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46167F" w14:textId="77777777" w:rsidR="00E40BCE" w:rsidRPr="009A10E5" w:rsidRDefault="00E40BCE" w:rsidP="00E40BCE">
      <w:pPr>
        <w:widowControl/>
        <w:autoSpaceDE/>
        <w:autoSpaceDN/>
        <w:adjustRightInd/>
        <w:jc w:val="center"/>
        <w:rPr>
          <w:rFonts w:eastAsia="Calibri"/>
          <w:sz w:val="28"/>
          <w:szCs w:val="28"/>
          <w:lang w:eastAsia="en-US"/>
        </w:rPr>
      </w:pPr>
      <w:r w:rsidRPr="009A10E5">
        <w:rPr>
          <w:rFonts w:eastAsia="Calibri"/>
          <w:sz w:val="28"/>
          <w:szCs w:val="28"/>
          <w:lang w:eastAsia="en-US"/>
        </w:rPr>
        <w:t>Федеральное государственное образовательное бюджетное учреждение</w:t>
      </w:r>
    </w:p>
    <w:p w14:paraId="1FD9F63B" w14:textId="77777777" w:rsidR="00E40BCE" w:rsidRPr="009A10E5" w:rsidRDefault="00E40BCE" w:rsidP="00E40BCE">
      <w:pPr>
        <w:widowControl/>
        <w:autoSpaceDE/>
        <w:autoSpaceDN/>
        <w:adjustRightInd/>
        <w:jc w:val="center"/>
        <w:rPr>
          <w:rFonts w:eastAsia="Calibri"/>
          <w:sz w:val="28"/>
          <w:szCs w:val="28"/>
          <w:lang w:eastAsia="en-US"/>
        </w:rPr>
      </w:pPr>
      <w:r w:rsidRPr="009A10E5">
        <w:rPr>
          <w:rFonts w:eastAsia="Calibri"/>
          <w:sz w:val="28"/>
          <w:szCs w:val="28"/>
          <w:lang w:eastAsia="en-US"/>
        </w:rPr>
        <w:t>высшего образования</w:t>
      </w:r>
    </w:p>
    <w:p w14:paraId="07C80516" w14:textId="77777777" w:rsidR="00E40BCE" w:rsidRPr="009A10E5" w:rsidRDefault="00E40BCE" w:rsidP="00E40BCE">
      <w:pPr>
        <w:widowControl/>
        <w:autoSpaceDE/>
        <w:autoSpaceDN/>
        <w:adjustRightInd/>
        <w:jc w:val="center"/>
        <w:rPr>
          <w:rFonts w:eastAsia="Calibri"/>
          <w:b/>
          <w:caps/>
          <w:sz w:val="28"/>
          <w:szCs w:val="28"/>
          <w:lang w:eastAsia="en-US"/>
        </w:rPr>
      </w:pPr>
      <w:r w:rsidRPr="009A10E5">
        <w:rPr>
          <w:rFonts w:eastAsia="Calibri"/>
          <w:b/>
          <w:caps/>
          <w:sz w:val="28"/>
          <w:szCs w:val="28"/>
          <w:lang w:eastAsia="en-US"/>
        </w:rPr>
        <w:t xml:space="preserve">«Финансовый университет </w:t>
      </w:r>
    </w:p>
    <w:p w14:paraId="1F77D3B1" w14:textId="77777777" w:rsidR="00E40BCE" w:rsidRPr="009A10E5" w:rsidRDefault="00E40BCE" w:rsidP="00E40BCE">
      <w:pPr>
        <w:widowControl/>
        <w:autoSpaceDE/>
        <w:autoSpaceDN/>
        <w:adjustRightInd/>
        <w:jc w:val="center"/>
        <w:rPr>
          <w:rFonts w:eastAsia="Calibri"/>
          <w:b/>
          <w:caps/>
          <w:sz w:val="28"/>
          <w:szCs w:val="28"/>
          <w:lang w:eastAsia="en-US"/>
        </w:rPr>
      </w:pPr>
      <w:r w:rsidRPr="009A10E5">
        <w:rPr>
          <w:rFonts w:eastAsia="Calibri"/>
          <w:b/>
          <w:caps/>
          <w:sz w:val="28"/>
          <w:szCs w:val="28"/>
          <w:lang w:eastAsia="en-US"/>
        </w:rPr>
        <w:t>при Правительстве Российской Федерации»</w:t>
      </w:r>
    </w:p>
    <w:p w14:paraId="5300F7B4" w14:textId="77777777" w:rsidR="00E40BCE" w:rsidRPr="009A10E5" w:rsidRDefault="00E40BCE" w:rsidP="00E40BCE">
      <w:pPr>
        <w:widowControl/>
        <w:autoSpaceDE/>
        <w:autoSpaceDN/>
        <w:adjustRightInd/>
        <w:spacing w:after="160"/>
        <w:jc w:val="center"/>
        <w:rPr>
          <w:rFonts w:eastAsia="Calibri"/>
          <w:b/>
          <w:sz w:val="28"/>
          <w:szCs w:val="28"/>
          <w:lang w:eastAsia="en-US"/>
        </w:rPr>
      </w:pPr>
      <w:r w:rsidRPr="009A10E5">
        <w:rPr>
          <w:rFonts w:eastAsia="Calibri"/>
          <w:b/>
          <w:sz w:val="28"/>
          <w:szCs w:val="28"/>
          <w:lang w:eastAsia="en-US"/>
        </w:rPr>
        <w:t xml:space="preserve"> (Финансовый университет)</w:t>
      </w:r>
    </w:p>
    <w:p w14:paraId="672B9C64" w14:textId="77777777" w:rsidR="00E40BCE" w:rsidRPr="009A10E5" w:rsidRDefault="00E40BCE" w:rsidP="00E40BCE">
      <w:pPr>
        <w:widowControl/>
        <w:autoSpaceDE/>
        <w:autoSpaceDN/>
        <w:adjustRightInd/>
        <w:spacing w:after="160"/>
        <w:jc w:val="center"/>
        <w:rPr>
          <w:rFonts w:eastAsia="Calibri"/>
          <w:b/>
          <w:sz w:val="28"/>
          <w:szCs w:val="28"/>
          <w:lang w:eastAsia="en-US"/>
        </w:rPr>
      </w:pPr>
    </w:p>
    <w:p w14:paraId="0F1B86AB" w14:textId="77777777" w:rsidR="00E40BCE" w:rsidRPr="009A10E5" w:rsidRDefault="00E40BCE" w:rsidP="00E40BCE">
      <w:pPr>
        <w:widowControl/>
        <w:autoSpaceDE/>
        <w:autoSpaceDN/>
        <w:adjustRightInd/>
        <w:jc w:val="center"/>
        <w:rPr>
          <w:rFonts w:eastAsia="Calibri"/>
          <w:b/>
          <w:bCs/>
          <w:sz w:val="28"/>
          <w:szCs w:val="28"/>
          <w:lang w:eastAsia="en-US"/>
        </w:rPr>
      </w:pPr>
      <w:r w:rsidRPr="009A10E5">
        <w:rPr>
          <w:rFonts w:eastAsia="Calibri"/>
          <w:b/>
          <w:bCs/>
          <w:sz w:val="28"/>
          <w:szCs w:val="28"/>
          <w:lang w:eastAsia="en-US"/>
        </w:rPr>
        <w:t xml:space="preserve">Департамент отраслевых рынков </w:t>
      </w:r>
    </w:p>
    <w:p w14:paraId="2E09F589" w14:textId="77777777" w:rsidR="00E40BCE" w:rsidRDefault="00E40BCE" w:rsidP="00E40BCE">
      <w:pPr>
        <w:widowControl/>
        <w:autoSpaceDE/>
        <w:autoSpaceDN/>
        <w:adjustRightInd/>
        <w:jc w:val="center"/>
        <w:rPr>
          <w:rFonts w:eastAsia="Calibri"/>
          <w:b/>
          <w:bCs/>
          <w:sz w:val="28"/>
          <w:szCs w:val="28"/>
          <w:lang w:eastAsia="en-US"/>
        </w:rPr>
      </w:pPr>
      <w:r w:rsidRPr="009A10E5">
        <w:rPr>
          <w:rFonts w:eastAsia="Calibri"/>
          <w:b/>
          <w:bCs/>
          <w:sz w:val="28"/>
          <w:szCs w:val="28"/>
          <w:lang w:eastAsia="en-US"/>
        </w:rPr>
        <w:t>Факультета экономики и бизнеса</w:t>
      </w:r>
    </w:p>
    <w:p w14:paraId="4F1D5113" w14:textId="77777777" w:rsidR="00E40BCE" w:rsidRDefault="00E40BCE" w:rsidP="00E40BCE">
      <w:pPr>
        <w:widowControl/>
        <w:autoSpaceDE/>
        <w:autoSpaceDN/>
        <w:adjustRightInd/>
        <w:jc w:val="center"/>
        <w:rPr>
          <w:rFonts w:eastAsia="Calibri"/>
          <w:b/>
          <w:bCs/>
          <w:sz w:val="28"/>
          <w:szCs w:val="28"/>
          <w:lang w:eastAsia="en-US"/>
        </w:rPr>
      </w:pPr>
    </w:p>
    <w:tbl>
      <w:tblPr>
        <w:tblStyle w:val="a8"/>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90"/>
        <w:gridCol w:w="5027"/>
      </w:tblGrid>
      <w:tr w:rsidR="00E40BCE" w:rsidRPr="003B444E" w14:paraId="109D55C4" w14:textId="77777777" w:rsidTr="00476C04">
        <w:tc>
          <w:tcPr>
            <w:tcW w:w="2540" w:type="pct"/>
          </w:tcPr>
          <w:p w14:paraId="32BC2A9B" w14:textId="77777777" w:rsidR="00E40BCE" w:rsidRPr="003B444E" w:rsidRDefault="00E40BCE" w:rsidP="00476C04">
            <w:pPr>
              <w:rPr>
                <w:sz w:val="28"/>
                <w:szCs w:val="40"/>
              </w:rPr>
            </w:pPr>
            <w:r w:rsidRPr="003B444E">
              <w:rPr>
                <w:sz w:val="28"/>
                <w:szCs w:val="40"/>
              </w:rPr>
              <w:t>СОГЛАСОВАНО</w:t>
            </w:r>
          </w:p>
          <w:p w14:paraId="77BB5AF1" w14:textId="77777777" w:rsidR="00E40BCE" w:rsidRPr="003B444E" w:rsidRDefault="00E40BCE" w:rsidP="00476C04">
            <w:pPr>
              <w:rPr>
                <w:sz w:val="28"/>
                <w:szCs w:val="40"/>
              </w:rPr>
            </w:pPr>
          </w:p>
          <w:p w14:paraId="699CB933" w14:textId="77777777" w:rsidR="00E40BCE" w:rsidRPr="003B444E" w:rsidRDefault="00E40BCE" w:rsidP="00476C04">
            <w:pPr>
              <w:rPr>
                <w:sz w:val="28"/>
                <w:szCs w:val="40"/>
              </w:rPr>
            </w:pPr>
            <w:r w:rsidRPr="003B444E">
              <w:rPr>
                <w:sz w:val="28"/>
                <w:szCs w:val="40"/>
              </w:rPr>
              <w:t>Союз нефтегазопромышленников России</w:t>
            </w:r>
          </w:p>
          <w:p w14:paraId="3C79B7DD" w14:textId="77777777" w:rsidR="00E40BCE" w:rsidRPr="003B444E" w:rsidRDefault="00E40BCE" w:rsidP="00476C04">
            <w:pPr>
              <w:rPr>
                <w:sz w:val="28"/>
                <w:szCs w:val="40"/>
              </w:rPr>
            </w:pPr>
            <w:r w:rsidRPr="003B444E">
              <w:rPr>
                <w:sz w:val="28"/>
                <w:szCs w:val="40"/>
              </w:rPr>
              <w:t>президент, к.э.н.</w:t>
            </w:r>
          </w:p>
          <w:p w14:paraId="248F6710" w14:textId="77777777" w:rsidR="00E40BCE" w:rsidRPr="003B444E" w:rsidRDefault="00E40BCE" w:rsidP="00476C04">
            <w:pPr>
              <w:jc w:val="center"/>
              <w:rPr>
                <w:sz w:val="28"/>
                <w:szCs w:val="40"/>
              </w:rPr>
            </w:pPr>
          </w:p>
          <w:p w14:paraId="2C71991F" w14:textId="77777777" w:rsidR="00E40BCE" w:rsidRPr="003B444E" w:rsidRDefault="00E40BCE" w:rsidP="00476C04">
            <w:pPr>
              <w:rPr>
                <w:sz w:val="28"/>
                <w:szCs w:val="40"/>
              </w:rPr>
            </w:pPr>
            <w:r w:rsidRPr="003B444E">
              <w:rPr>
                <w:sz w:val="28"/>
                <w:szCs w:val="40"/>
              </w:rPr>
              <w:t xml:space="preserve">____________________Г.И. Шмаль              </w:t>
            </w:r>
          </w:p>
          <w:p w14:paraId="1D0BF89B" w14:textId="77777777" w:rsidR="00E40BCE" w:rsidRPr="003B444E" w:rsidRDefault="00E40BCE" w:rsidP="00476C04">
            <w:pPr>
              <w:rPr>
                <w:sz w:val="28"/>
                <w:szCs w:val="40"/>
              </w:rPr>
            </w:pPr>
            <w:r w:rsidRPr="003B444E">
              <w:rPr>
                <w:sz w:val="28"/>
                <w:szCs w:val="40"/>
              </w:rPr>
              <w:t xml:space="preserve">                   </w:t>
            </w:r>
          </w:p>
          <w:p w14:paraId="6F4D0A94" w14:textId="63B8FF75" w:rsidR="00E40BCE" w:rsidRPr="003B444E" w:rsidRDefault="00A060C9" w:rsidP="00476C04">
            <w:pPr>
              <w:rPr>
                <w:sz w:val="28"/>
                <w:szCs w:val="40"/>
              </w:rPr>
            </w:pPr>
            <w:r>
              <w:rPr>
                <w:sz w:val="28"/>
                <w:szCs w:val="40"/>
              </w:rPr>
              <w:t>16.05.</w:t>
            </w:r>
            <w:r w:rsidR="00E40BCE" w:rsidRPr="003B444E">
              <w:rPr>
                <w:sz w:val="28"/>
                <w:szCs w:val="40"/>
              </w:rPr>
              <w:t>2023 г.</w:t>
            </w:r>
          </w:p>
          <w:p w14:paraId="799BB969" w14:textId="77777777" w:rsidR="00E40BCE" w:rsidRPr="003B444E" w:rsidRDefault="00E40BCE" w:rsidP="00476C04">
            <w:pPr>
              <w:jc w:val="center"/>
              <w:rPr>
                <w:sz w:val="28"/>
                <w:szCs w:val="40"/>
              </w:rPr>
            </w:pPr>
          </w:p>
        </w:tc>
        <w:tc>
          <w:tcPr>
            <w:tcW w:w="2460" w:type="pct"/>
          </w:tcPr>
          <w:p w14:paraId="6624F5D7" w14:textId="77777777" w:rsidR="00E40BCE" w:rsidRPr="003B444E" w:rsidRDefault="00E40BCE" w:rsidP="00476C04">
            <w:pPr>
              <w:rPr>
                <w:sz w:val="28"/>
                <w:szCs w:val="40"/>
              </w:rPr>
            </w:pPr>
            <w:r w:rsidRPr="003B444E">
              <w:rPr>
                <w:sz w:val="28"/>
                <w:szCs w:val="40"/>
              </w:rPr>
              <w:t>УТВЕРЖДАЮ</w:t>
            </w:r>
          </w:p>
          <w:p w14:paraId="32F82D52" w14:textId="77777777" w:rsidR="00E40BCE" w:rsidRPr="003B444E" w:rsidRDefault="00E40BCE" w:rsidP="00476C04">
            <w:pPr>
              <w:rPr>
                <w:sz w:val="28"/>
                <w:szCs w:val="40"/>
              </w:rPr>
            </w:pPr>
          </w:p>
          <w:p w14:paraId="75EF720F" w14:textId="77777777" w:rsidR="00E40BCE" w:rsidRPr="003B444E" w:rsidRDefault="00E40BCE" w:rsidP="00476C04">
            <w:pPr>
              <w:rPr>
                <w:sz w:val="28"/>
                <w:szCs w:val="40"/>
              </w:rPr>
            </w:pPr>
            <w:r w:rsidRPr="003B444E">
              <w:rPr>
                <w:sz w:val="28"/>
                <w:szCs w:val="40"/>
              </w:rPr>
              <w:t xml:space="preserve">Проректор по учебной и методической работе </w:t>
            </w:r>
          </w:p>
          <w:p w14:paraId="7DF7B064" w14:textId="77777777" w:rsidR="00E40BCE" w:rsidRPr="003B444E" w:rsidRDefault="00E40BCE" w:rsidP="00476C04">
            <w:pPr>
              <w:jc w:val="center"/>
              <w:rPr>
                <w:sz w:val="28"/>
                <w:szCs w:val="40"/>
              </w:rPr>
            </w:pPr>
          </w:p>
          <w:p w14:paraId="2236F1C7" w14:textId="77777777" w:rsidR="00E40BCE" w:rsidRPr="003B444E" w:rsidRDefault="00E40BCE" w:rsidP="00476C04">
            <w:pPr>
              <w:jc w:val="center"/>
              <w:rPr>
                <w:sz w:val="28"/>
                <w:szCs w:val="40"/>
              </w:rPr>
            </w:pPr>
            <w:r w:rsidRPr="003B444E">
              <w:rPr>
                <w:sz w:val="28"/>
                <w:szCs w:val="40"/>
              </w:rPr>
              <w:t xml:space="preserve">__________________Е.А. Каменева </w:t>
            </w:r>
          </w:p>
          <w:p w14:paraId="30E6261A" w14:textId="77777777" w:rsidR="00E40BCE" w:rsidRPr="003B444E" w:rsidRDefault="00E40BCE" w:rsidP="00476C04">
            <w:pPr>
              <w:jc w:val="center"/>
              <w:rPr>
                <w:sz w:val="28"/>
                <w:szCs w:val="40"/>
              </w:rPr>
            </w:pPr>
          </w:p>
          <w:p w14:paraId="08507FE0" w14:textId="0BC62E2B" w:rsidR="00E40BCE" w:rsidRPr="003B444E" w:rsidRDefault="00A060C9" w:rsidP="00476C04">
            <w:pPr>
              <w:rPr>
                <w:sz w:val="28"/>
                <w:szCs w:val="40"/>
              </w:rPr>
            </w:pPr>
            <w:r>
              <w:rPr>
                <w:sz w:val="28"/>
                <w:szCs w:val="40"/>
              </w:rPr>
              <w:t>23.05.</w:t>
            </w:r>
            <w:r w:rsidR="00E40BCE" w:rsidRPr="003B444E">
              <w:rPr>
                <w:sz w:val="28"/>
                <w:szCs w:val="40"/>
              </w:rPr>
              <w:t>2023 г.</w:t>
            </w:r>
          </w:p>
          <w:p w14:paraId="13467258" w14:textId="77777777" w:rsidR="00E40BCE" w:rsidRPr="003B444E" w:rsidRDefault="00E40BCE" w:rsidP="00476C04">
            <w:pPr>
              <w:rPr>
                <w:sz w:val="28"/>
                <w:szCs w:val="40"/>
              </w:rPr>
            </w:pPr>
          </w:p>
        </w:tc>
      </w:tr>
    </w:tbl>
    <w:p w14:paraId="7EEFF1BA" w14:textId="77777777" w:rsidR="00E40BCE" w:rsidRPr="009A10E5" w:rsidRDefault="00E40BCE" w:rsidP="00E40BCE">
      <w:pPr>
        <w:widowControl/>
        <w:autoSpaceDE/>
        <w:autoSpaceDN/>
        <w:adjustRightInd/>
        <w:jc w:val="center"/>
        <w:rPr>
          <w:rFonts w:eastAsia="Calibri"/>
          <w:b/>
          <w:bCs/>
          <w:sz w:val="28"/>
          <w:szCs w:val="28"/>
          <w:lang w:eastAsia="en-US"/>
        </w:rPr>
      </w:pPr>
    </w:p>
    <w:p w14:paraId="56196F3F" w14:textId="77777777" w:rsidR="00E40BCE" w:rsidRPr="009A10E5" w:rsidRDefault="00E40BCE" w:rsidP="00E40BCE">
      <w:pPr>
        <w:widowControl/>
        <w:autoSpaceDE/>
        <w:autoSpaceDN/>
        <w:adjustRightInd/>
        <w:jc w:val="center"/>
        <w:rPr>
          <w:rFonts w:eastAsia="Calibri"/>
          <w:sz w:val="28"/>
          <w:szCs w:val="28"/>
          <w:lang w:eastAsia="en-US"/>
        </w:rPr>
      </w:pPr>
    </w:p>
    <w:p w14:paraId="28CD9556" w14:textId="77777777" w:rsidR="00E40BCE" w:rsidRPr="009A10E5" w:rsidRDefault="00E40BCE" w:rsidP="00E40BCE">
      <w:pPr>
        <w:autoSpaceDE/>
        <w:autoSpaceDN/>
        <w:adjustRightInd/>
        <w:snapToGrid w:val="0"/>
        <w:jc w:val="center"/>
        <w:rPr>
          <w:b/>
          <w:bCs/>
          <w:color w:val="000000" w:themeColor="text1"/>
          <w:sz w:val="28"/>
          <w:szCs w:val="28"/>
        </w:rPr>
      </w:pPr>
      <w:r w:rsidRPr="009A10E5">
        <w:rPr>
          <w:b/>
          <w:bCs/>
          <w:color w:val="000000" w:themeColor="text1"/>
          <w:sz w:val="28"/>
          <w:szCs w:val="28"/>
        </w:rPr>
        <w:t>БОНДАРЧУК НАТАЛЬЯ ВИТАЛЬЕВНА</w:t>
      </w:r>
    </w:p>
    <w:p w14:paraId="71E6C8B9" w14:textId="77777777" w:rsidR="008B1C83" w:rsidRPr="00B730E0" w:rsidRDefault="008B1C83" w:rsidP="008B1C83">
      <w:pPr>
        <w:autoSpaceDE/>
        <w:autoSpaceDN/>
        <w:adjustRightInd/>
        <w:snapToGrid w:val="0"/>
        <w:jc w:val="center"/>
        <w:rPr>
          <w:b/>
          <w:bCs/>
          <w:color w:val="000000" w:themeColor="text1"/>
          <w:sz w:val="28"/>
          <w:szCs w:val="28"/>
          <w:highlight w:val="yellow"/>
        </w:rPr>
      </w:pPr>
    </w:p>
    <w:p w14:paraId="3DAF6229" w14:textId="77777777" w:rsidR="00261057" w:rsidRPr="00E40BCE" w:rsidRDefault="000411CD" w:rsidP="008B1C8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bCs/>
          <w:caps/>
          <w:color w:val="000000" w:themeColor="text1"/>
          <w:sz w:val="28"/>
          <w:szCs w:val="28"/>
        </w:rPr>
      </w:pPr>
      <w:r w:rsidRPr="00E40BCE">
        <w:rPr>
          <w:b/>
          <w:bCs/>
          <w:caps/>
          <w:color w:val="000000" w:themeColor="text1"/>
          <w:sz w:val="28"/>
          <w:szCs w:val="28"/>
        </w:rPr>
        <w:t xml:space="preserve">ТЕРРИТОРИАЛЬНЫЕ ЭНЕРГЕТИЧЕСКИЕ КОМПЛЕКСЫ И РЕГИОНАЛЬНОЕ РАЗВИТИЕ </w:t>
      </w:r>
    </w:p>
    <w:p w14:paraId="0C55899A" w14:textId="77777777" w:rsidR="00261057" w:rsidRPr="00E40BCE" w:rsidRDefault="00261057" w:rsidP="00CC76A5">
      <w:pPr>
        <w:autoSpaceDE/>
        <w:autoSpaceDN/>
        <w:adjustRightInd/>
        <w:snapToGrid w:val="0"/>
        <w:jc w:val="center"/>
        <w:rPr>
          <w:sz w:val="28"/>
          <w:szCs w:val="28"/>
        </w:rPr>
      </w:pPr>
    </w:p>
    <w:p w14:paraId="488C9018" w14:textId="77777777" w:rsidR="00261057" w:rsidRPr="00E40BCE" w:rsidRDefault="00261057"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E40BCE">
        <w:rPr>
          <w:sz w:val="28"/>
          <w:szCs w:val="28"/>
        </w:rPr>
        <w:t>Рабочая программа дисциплины</w:t>
      </w:r>
    </w:p>
    <w:p w14:paraId="5380B692" w14:textId="77777777" w:rsidR="00261057" w:rsidRPr="00E40BCE" w:rsidRDefault="00261057"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0BE8CE51" w14:textId="77777777" w:rsidR="00261057" w:rsidRPr="00E40BCE" w:rsidRDefault="00261057"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E40BCE">
        <w:rPr>
          <w:sz w:val="28"/>
          <w:szCs w:val="28"/>
        </w:rPr>
        <w:t>для студентов, обучающихся по направлению подготовки</w:t>
      </w:r>
    </w:p>
    <w:p w14:paraId="7D3FB3A4" w14:textId="77777777" w:rsidR="00B8314E" w:rsidRPr="00E40BCE" w:rsidRDefault="00002A3E" w:rsidP="00FE47CC">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r w:rsidRPr="00E40BCE">
        <w:rPr>
          <w:sz w:val="28"/>
          <w:szCs w:val="28"/>
        </w:rPr>
        <w:t>38.03</w:t>
      </w:r>
      <w:r w:rsidR="00261057" w:rsidRPr="00E40BCE">
        <w:rPr>
          <w:sz w:val="28"/>
          <w:szCs w:val="28"/>
        </w:rPr>
        <w:t>.01 «Экономика»</w:t>
      </w:r>
      <w:r w:rsidR="00FE47CC" w:rsidRPr="00E40BCE">
        <w:rPr>
          <w:sz w:val="28"/>
          <w:szCs w:val="28"/>
        </w:rPr>
        <w:t xml:space="preserve">, образовательная программа </w:t>
      </w:r>
      <w:r w:rsidR="00B8314E" w:rsidRPr="00E40BCE">
        <w:rPr>
          <w:sz w:val="28"/>
          <w:szCs w:val="28"/>
        </w:rPr>
        <w:t xml:space="preserve">«Экономика и </w:t>
      </w:r>
      <w:r w:rsidR="00FE47CC" w:rsidRPr="00E40BCE">
        <w:rPr>
          <w:sz w:val="28"/>
          <w:szCs w:val="28"/>
        </w:rPr>
        <w:t>финансы топливно-энергетического комплекса</w:t>
      </w:r>
      <w:r w:rsidR="00B8314E" w:rsidRPr="00E40BCE">
        <w:rPr>
          <w:sz w:val="28"/>
          <w:szCs w:val="28"/>
        </w:rPr>
        <w:t>»</w:t>
      </w:r>
      <w:r w:rsidR="00FE47CC" w:rsidRPr="00E40BCE">
        <w:rPr>
          <w:sz w:val="28"/>
          <w:szCs w:val="28"/>
        </w:rPr>
        <w:t>, п</w:t>
      </w:r>
      <w:r w:rsidR="00175E8C" w:rsidRPr="00E40BCE">
        <w:rPr>
          <w:iCs/>
          <w:sz w:val="28"/>
          <w:szCs w:val="28"/>
        </w:rPr>
        <w:t xml:space="preserve">рофиль </w:t>
      </w:r>
      <w:r w:rsidR="00B8314E" w:rsidRPr="00E40BCE">
        <w:rPr>
          <w:iCs/>
          <w:sz w:val="28"/>
          <w:szCs w:val="28"/>
        </w:rPr>
        <w:t xml:space="preserve">«Экономика и финансы топливно-энергетического комплекса» </w:t>
      </w:r>
    </w:p>
    <w:p w14:paraId="0FDB9FF4" w14:textId="77777777" w:rsidR="00261057" w:rsidRPr="00E40BCE" w:rsidRDefault="00261057" w:rsidP="00CC76A5">
      <w:pPr>
        <w:autoSpaceDE/>
        <w:autoSpaceDN/>
        <w:adjustRightInd/>
        <w:snapToGrid w:val="0"/>
        <w:jc w:val="center"/>
        <w:rPr>
          <w:sz w:val="28"/>
          <w:szCs w:val="28"/>
        </w:rPr>
      </w:pPr>
    </w:p>
    <w:p w14:paraId="77941367" w14:textId="77777777" w:rsidR="00261057" w:rsidRPr="00E40BCE" w:rsidRDefault="00261057" w:rsidP="00CC76A5">
      <w:pPr>
        <w:autoSpaceDE/>
        <w:autoSpaceDN/>
        <w:adjustRightInd/>
        <w:snapToGrid w:val="0"/>
        <w:ind w:right="22"/>
        <w:jc w:val="center"/>
        <w:rPr>
          <w:sz w:val="24"/>
          <w:szCs w:val="24"/>
        </w:rPr>
      </w:pPr>
    </w:p>
    <w:p w14:paraId="2455F308" w14:textId="77777777" w:rsidR="00A060C9" w:rsidRDefault="00A060C9" w:rsidP="00A060C9">
      <w:pPr>
        <w:jc w:val="center"/>
        <w:rPr>
          <w:i/>
          <w:sz w:val="28"/>
          <w:szCs w:val="28"/>
        </w:rPr>
      </w:pPr>
      <w:r>
        <w:rPr>
          <w:sz w:val="28"/>
          <w:szCs w:val="28"/>
        </w:rPr>
        <w:t>Р</w:t>
      </w:r>
      <w:r>
        <w:rPr>
          <w:i/>
          <w:sz w:val="28"/>
          <w:szCs w:val="28"/>
        </w:rPr>
        <w:t>екомендовано Ученым советом Факультета экономики и бизнеса</w:t>
      </w:r>
    </w:p>
    <w:p w14:paraId="10594390" w14:textId="68B14BC8" w:rsidR="00A060C9" w:rsidRDefault="00A060C9" w:rsidP="00A060C9">
      <w:pPr>
        <w:jc w:val="center"/>
        <w:rPr>
          <w:i/>
          <w:sz w:val="28"/>
          <w:szCs w:val="28"/>
        </w:rPr>
      </w:pPr>
      <w:r>
        <w:rPr>
          <w:i/>
          <w:sz w:val="28"/>
          <w:szCs w:val="28"/>
        </w:rPr>
        <w:t>протокол № 30 от 16 мая 2023</w:t>
      </w:r>
      <w:r w:rsidR="00BE4D63">
        <w:rPr>
          <w:i/>
          <w:sz w:val="28"/>
          <w:szCs w:val="28"/>
        </w:rPr>
        <w:t xml:space="preserve"> </w:t>
      </w:r>
      <w:r>
        <w:rPr>
          <w:i/>
          <w:sz w:val="28"/>
          <w:szCs w:val="28"/>
        </w:rPr>
        <w:t>г.</w:t>
      </w:r>
    </w:p>
    <w:p w14:paraId="4B81B3FE" w14:textId="77777777" w:rsidR="00A060C9" w:rsidRDefault="00A060C9" w:rsidP="00A060C9">
      <w:pPr>
        <w:jc w:val="center"/>
        <w:rPr>
          <w:i/>
          <w:iCs/>
          <w:sz w:val="28"/>
          <w:szCs w:val="28"/>
        </w:rPr>
      </w:pPr>
    </w:p>
    <w:p w14:paraId="49E2F875" w14:textId="77777777" w:rsidR="00A060C9" w:rsidRDefault="00A060C9" w:rsidP="00A060C9">
      <w:pPr>
        <w:tabs>
          <w:tab w:val="left" w:pos="709"/>
          <w:tab w:val="left" w:pos="993"/>
        </w:tabs>
        <w:jc w:val="center"/>
        <w:rPr>
          <w:i/>
          <w:sz w:val="28"/>
          <w:szCs w:val="28"/>
        </w:rPr>
      </w:pPr>
      <w:r>
        <w:rPr>
          <w:i/>
          <w:sz w:val="28"/>
          <w:szCs w:val="28"/>
        </w:rPr>
        <w:t>Одобрено на заседании Департамента отраслевых рынков</w:t>
      </w:r>
    </w:p>
    <w:p w14:paraId="23626A89" w14:textId="74B5219A" w:rsidR="00A060C9" w:rsidRDefault="00A060C9" w:rsidP="00A060C9">
      <w:pPr>
        <w:tabs>
          <w:tab w:val="left" w:pos="709"/>
          <w:tab w:val="left" w:pos="993"/>
        </w:tabs>
        <w:jc w:val="center"/>
        <w:rPr>
          <w:i/>
          <w:sz w:val="28"/>
          <w:szCs w:val="28"/>
        </w:rPr>
      </w:pPr>
      <w:r>
        <w:rPr>
          <w:i/>
          <w:sz w:val="28"/>
          <w:szCs w:val="28"/>
        </w:rPr>
        <w:t>протокол № 10 от 24 апреля 2023</w:t>
      </w:r>
      <w:r w:rsidR="00BE4D63">
        <w:rPr>
          <w:i/>
          <w:sz w:val="28"/>
          <w:szCs w:val="28"/>
        </w:rPr>
        <w:t xml:space="preserve"> </w:t>
      </w:r>
      <w:bookmarkStart w:id="0" w:name="_GoBack"/>
      <w:bookmarkEnd w:id="0"/>
      <w:r>
        <w:rPr>
          <w:i/>
          <w:sz w:val="28"/>
          <w:szCs w:val="28"/>
        </w:rPr>
        <w:t>г.</w:t>
      </w:r>
    </w:p>
    <w:p w14:paraId="2032E23F" w14:textId="77777777" w:rsidR="00941C10" w:rsidRPr="00E40BCE" w:rsidRDefault="00941C10" w:rsidP="00CC76A5">
      <w:pPr>
        <w:autoSpaceDE/>
        <w:autoSpaceDN/>
        <w:adjustRightInd/>
        <w:snapToGrid w:val="0"/>
        <w:jc w:val="center"/>
        <w:rPr>
          <w:b/>
          <w:sz w:val="28"/>
          <w:szCs w:val="28"/>
        </w:rPr>
      </w:pPr>
    </w:p>
    <w:p w14:paraId="5B1E5211" w14:textId="77777777" w:rsidR="00FE47CC" w:rsidRPr="00E40BCE" w:rsidRDefault="00FE47CC" w:rsidP="00CC76A5">
      <w:pPr>
        <w:autoSpaceDE/>
        <w:autoSpaceDN/>
        <w:adjustRightInd/>
        <w:snapToGrid w:val="0"/>
        <w:jc w:val="center"/>
        <w:rPr>
          <w:b/>
          <w:sz w:val="28"/>
          <w:szCs w:val="28"/>
        </w:rPr>
      </w:pPr>
    </w:p>
    <w:p w14:paraId="353F4572" w14:textId="77777777" w:rsidR="008B1C83" w:rsidRPr="00E40BCE" w:rsidRDefault="008B1C83" w:rsidP="00CC76A5">
      <w:pPr>
        <w:autoSpaceDE/>
        <w:autoSpaceDN/>
        <w:adjustRightInd/>
        <w:snapToGrid w:val="0"/>
        <w:jc w:val="center"/>
        <w:rPr>
          <w:b/>
          <w:sz w:val="28"/>
          <w:szCs w:val="28"/>
        </w:rPr>
      </w:pPr>
    </w:p>
    <w:p w14:paraId="5757F623" w14:textId="77777777" w:rsidR="008B1C83" w:rsidRPr="00E40BCE" w:rsidRDefault="008B1C83" w:rsidP="00CC76A5">
      <w:pPr>
        <w:autoSpaceDE/>
        <w:autoSpaceDN/>
        <w:adjustRightInd/>
        <w:snapToGrid w:val="0"/>
        <w:jc w:val="center"/>
        <w:rPr>
          <w:b/>
          <w:sz w:val="28"/>
          <w:szCs w:val="28"/>
        </w:rPr>
      </w:pPr>
    </w:p>
    <w:p w14:paraId="648A80BE" w14:textId="77777777" w:rsidR="00663F4B" w:rsidRPr="00B730E0" w:rsidRDefault="00261057" w:rsidP="00CC76A5">
      <w:pPr>
        <w:autoSpaceDE/>
        <w:autoSpaceDN/>
        <w:adjustRightInd/>
        <w:snapToGrid w:val="0"/>
        <w:jc w:val="center"/>
        <w:rPr>
          <w:b/>
          <w:caps/>
          <w:sz w:val="28"/>
          <w:szCs w:val="28"/>
          <w:highlight w:val="yellow"/>
        </w:rPr>
      </w:pPr>
      <w:r w:rsidRPr="00E40BCE">
        <w:rPr>
          <w:b/>
          <w:sz w:val="28"/>
          <w:szCs w:val="28"/>
        </w:rPr>
        <w:t>Москва</w:t>
      </w:r>
      <w:r w:rsidR="00B453C9" w:rsidRPr="00E40BCE">
        <w:rPr>
          <w:b/>
          <w:caps/>
          <w:sz w:val="28"/>
          <w:szCs w:val="28"/>
        </w:rPr>
        <w:t xml:space="preserve"> 2023</w:t>
      </w:r>
      <w:r w:rsidR="00663F4B" w:rsidRPr="00B730E0">
        <w:rPr>
          <w:b/>
          <w:caps/>
          <w:sz w:val="28"/>
          <w:szCs w:val="28"/>
          <w:highlight w:val="yellow"/>
        </w:rPr>
        <w:br w:type="page"/>
      </w:r>
    </w:p>
    <w:p w14:paraId="3079E5AC" w14:textId="77777777" w:rsidR="00FE47CC" w:rsidRPr="000411CD" w:rsidRDefault="00FE47CC" w:rsidP="00FE47CC">
      <w:pPr>
        <w:spacing w:after="160" w:line="259" w:lineRule="auto"/>
        <w:jc w:val="center"/>
        <w:rPr>
          <w:b/>
          <w:sz w:val="28"/>
          <w:szCs w:val="28"/>
        </w:rPr>
      </w:pPr>
      <w:r w:rsidRPr="000411CD">
        <w:rPr>
          <w:b/>
          <w:sz w:val="28"/>
          <w:szCs w:val="28"/>
        </w:rPr>
        <w:lastRenderedPageBreak/>
        <w:t>СОДЕРЖАНИЕ</w:t>
      </w:r>
    </w:p>
    <w:p w14:paraId="4F6CB97F" w14:textId="77777777" w:rsidR="00FE47CC" w:rsidRPr="000411CD" w:rsidRDefault="00FE47CC" w:rsidP="00FE47CC">
      <w:pPr>
        <w:ind w:right="-1"/>
        <w:jc w:val="center"/>
        <w:rPr>
          <w:b/>
          <w:sz w:val="32"/>
          <w:szCs w:val="32"/>
          <w:highlight w:val="yellow"/>
        </w:rPr>
      </w:pPr>
    </w:p>
    <w:tbl>
      <w:tblPr>
        <w:tblW w:w="9640" w:type="dxa"/>
        <w:tblLook w:val="04A0" w:firstRow="1" w:lastRow="0" w:firstColumn="1" w:lastColumn="0" w:noHBand="0" w:noVBand="1"/>
      </w:tblPr>
      <w:tblGrid>
        <w:gridCol w:w="621"/>
        <w:gridCol w:w="8345"/>
        <w:gridCol w:w="674"/>
      </w:tblGrid>
      <w:tr w:rsidR="00FE47CC" w:rsidRPr="000411CD" w14:paraId="2078111F" w14:textId="77777777" w:rsidTr="001916EC">
        <w:tc>
          <w:tcPr>
            <w:tcW w:w="621" w:type="dxa"/>
            <w:shd w:val="clear" w:color="auto" w:fill="auto"/>
          </w:tcPr>
          <w:p w14:paraId="191517F4" w14:textId="77777777" w:rsidR="00FE47CC" w:rsidRPr="000411CD" w:rsidRDefault="00FE47CC" w:rsidP="001916EC">
            <w:pPr>
              <w:spacing w:before="120" w:after="120"/>
              <w:contextualSpacing/>
              <w:rPr>
                <w:sz w:val="24"/>
                <w:szCs w:val="24"/>
              </w:rPr>
            </w:pPr>
            <w:r w:rsidRPr="000411CD">
              <w:rPr>
                <w:sz w:val="24"/>
                <w:szCs w:val="24"/>
              </w:rPr>
              <w:t>1.</w:t>
            </w:r>
          </w:p>
        </w:tc>
        <w:tc>
          <w:tcPr>
            <w:tcW w:w="8345" w:type="dxa"/>
            <w:shd w:val="clear" w:color="auto" w:fill="auto"/>
          </w:tcPr>
          <w:p w14:paraId="5944A4CF" w14:textId="77777777" w:rsidR="00FE47CC" w:rsidRPr="000411CD" w:rsidRDefault="00FE47CC" w:rsidP="001916EC">
            <w:pPr>
              <w:spacing w:before="120" w:after="120"/>
              <w:contextualSpacing/>
              <w:jc w:val="both"/>
              <w:rPr>
                <w:sz w:val="24"/>
                <w:szCs w:val="24"/>
              </w:rPr>
            </w:pPr>
            <w:r w:rsidRPr="000411CD">
              <w:rPr>
                <w:sz w:val="24"/>
                <w:szCs w:val="24"/>
              </w:rPr>
              <w:t>Наименование дисциплины………………………………………………………..</w:t>
            </w:r>
          </w:p>
        </w:tc>
        <w:tc>
          <w:tcPr>
            <w:tcW w:w="674" w:type="dxa"/>
          </w:tcPr>
          <w:p w14:paraId="397389BE" w14:textId="77777777" w:rsidR="00FE47CC" w:rsidRPr="002A5BDB" w:rsidRDefault="00FE47CC" w:rsidP="001916EC">
            <w:pPr>
              <w:spacing w:before="120" w:after="120"/>
              <w:ind w:left="-14"/>
              <w:contextualSpacing/>
              <w:jc w:val="center"/>
              <w:rPr>
                <w:sz w:val="24"/>
                <w:szCs w:val="24"/>
              </w:rPr>
            </w:pPr>
            <w:r w:rsidRPr="002A5BDB">
              <w:rPr>
                <w:sz w:val="24"/>
                <w:szCs w:val="24"/>
              </w:rPr>
              <w:t>3</w:t>
            </w:r>
          </w:p>
        </w:tc>
      </w:tr>
      <w:tr w:rsidR="00FE47CC" w:rsidRPr="000411CD" w14:paraId="27765EEE" w14:textId="77777777" w:rsidTr="001916EC">
        <w:tc>
          <w:tcPr>
            <w:tcW w:w="621" w:type="dxa"/>
            <w:shd w:val="clear" w:color="auto" w:fill="auto"/>
          </w:tcPr>
          <w:p w14:paraId="39359699" w14:textId="77777777" w:rsidR="00FE47CC" w:rsidRPr="000411CD" w:rsidRDefault="00FE47CC" w:rsidP="001916EC">
            <w:pPr>
              <w:spacing w:before="120" w:after="120"/>
              <w:contextualSpacing/>
              <w:rPr>
                <w:sz w:val="24"/>
                <w:szCs w:val="24"/>
              </w:rPr>
            </w:pPr>
            <w:r w:rsidRPr="000411CD">
              <w:rPr>
                <w:sz w:val="24"/>
                <w:szCs w:val="24"/>
              </w:rPr>
              <w:t>2.</w:t>
            </w:r>
          </w:p>
        </w:tc>
        <w:tc>
          <w:tcPr>
            <w:tcW w:w="8345" w:type="dxa"/>
            <w:shd w:val="clear" w:color="auto" w:fill="auto"/>
          </w:tcPr>
          <w:p w14:paraId="57DF383C" w14:textId="77777777" w:rsidR="00FE47CC" w:rsidRPr="000411CD" w:rsidRDefault="00FE47CC" w:rsidP="001916EC">
            <w:pPr>
              <w:spacing w:before="120" w:after="120"/>
              <w:contextualSpacing/>
              <w:jc w:val="both"/>
              <w:rPr>
                <w:sz w:val="24"/>
                <w:szCs w:val="24"/>
              </w:rPr>
            </w:pPr>
            <w:r w:rsidRPr="000411CD">
              <w:rPr>
                <w:bCs/>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0411CD">
              <w:rPr>
                <w:sz w:val="24"/>
                <w:szCs w:val="24"/>
              </w:rPr>
              <w:t>...........................................</w:t>
            </w:r>
          </w:p>
        </w:tc>
        <w:tc>
          <w:tcPr>
            <w:tcW w:w="674" w:type="dxa"/>
          </w:tcPr>
          <w:p w14:paraId="297D28AB" w14:textId="77777777" w:rsidR="00FE47CC" w:rsidRPr="002A5BDB" w:rsidRDefault="00FE47CC" w:rsidP="001916EC">
            <w:pPr>
              <w:spacing w:before="120" w:after="120"/>
              <w:ind w:left="-14"/>
              <w:contextualSpacing/>
              <w:jc w:val="center"/>
              <w:rPr>
                <w:sz w:val="24"/>
                <w:szCs w:val="24"/>
              </w:rPr>
            </w:pPr>
          </w:p>
          <w:p w14:paraId="418DFDEA" w14:textId="77777777" w:rsidR="00FE47CC" w:rsidRPr="002A5BDB" w:rsidRDefault="00FE47CC" w:rsidP="001916EC">
            <w:pPr>
              <w:spacing w:before="120" w:after="120"/>
              <w:ind w:left="-14"/>
              <w:contextualSpacing/>
              <w:jc w:val="center"/>
              <w:rPr>
                <w:sz w:val="24"/>
                <w:szCs w:val="24"/>
              </w:rPr>
            </w:pPr>
          </w:p>
          <w:p w14:paraId="7F52D305" w14:textId="77777777" w:rsidR="00FE47CC" w:rsidRPr="002A5BDB" w:rsidRDefault="00FE47CC" w:rsidP="001916EC">
            <w:pPr>
              <w:spacing w:before="120" w:after="120"/>
              <w:ind w:left="-14"/>
              <w:contextualSpacing/>
              <w:jc w:val="center"/>
              <w:rPr>
                <w:sz w:val="24"/>
                <w:szCs w:val="24"/>
              </w:rPr>
            </w:pPr>
            <w:r w:rsidRPr="002A5BDB">
              <w:rPr>
                <w:sz w:val="24"/>
                <w:szCs w:val="24"/>
              </w:rPr>
              <w:t>3</w:t>
            </w:r>
          </w:p>
        </w:tc>
      </w:tr>
      <w:tr w:rsidR="00FE47CC" w:rsidRPr="000411CD" w14:paraId="0E02F823" w14:textId="77777777" w:rsidTr="001916EC">
        <w:tc>
          <w:tcPr>
            <w:tcW w:w="621" w:type="dxa"/>
            <w:shd w:val="clear" w:color="auto" w:fill="auto"/>
          </w:tcPr>
          <w:p w14:paraId="03248A89" w14:textId="77777777" w:rsidR="00FE47CC" w:rsidRPr="000411CD" w:rsidRDefault="00FE47CC" w:rsidP="001916EC">
            <w:pPr>
              <w:spacing w:before="120" w:after="120"/>
              <w:contextualSpacing/>
              <w:rPr>
                <w:sz w:val="24"/>
                <w:szCs w:val="24"/>
              </w:rPr>
            </w:pPr>
            <w:r w:rsidRPr="000411CD">
              <w:rPr>
                <w:sz w:val="24"/>
                <w:szCs w:val="24"/>
              </w:rPr>
              <w:t>3.</w:t>
            </w:r>
          </w:p>
        </w:tc>
        <w:tc>
          <w:tcPr>
            <w:tcW w:w="8345" w:type="dxa"/>
            <w:shd w:val="clear" w:color="auto" w:fill="auto"/>
          </w:tcPr>
          <w:p w14:paraId="2BE3547B" w14:textId="77777777" w:rsidR="00FE47CC" w:rsidRPr="000411CD" w:rsidRDefault="00FE47CC" w:rsidP="001916EC">
            <w:pPr>
              <w:spacing w:before="120" w:after="120"/>
              <w:contextualSpacing/>
              <w:jc w:val="both"/>
              <w:rPr>
                <w:sz w:val="24"/>
                <w:szCs w:val="24"/>
              </w:rPr>
            </w:pPr>
            <w:r w:rsidRPr="000411CD">
              <w:rPr>
                <w:bCs/>
                <w:iCs/>
                <w:sz w:val="24"/>
                <w:szCs w:val="24"/>
              </w:rPr>
              <w:t>Место дисциплины в структуре образовательной программы...........................</w:t>
            </w:r>
          </w:p>
        </w:tc>
        <w:tc>
          <w:tcPr>
            <w:tcW w:w="674" w:type="dxa"/>
          </w:tcPr>
          <w:p w14:paraId="4B2CBAB1" w14:textId="77777777" w:rsidR="00FE47CC" w:rsidRPr="000411CD" w:rsidRDefault="00FE47CC" w:rsidP="001916EC">
            <w:pPr>
              <w:spacing w:before="120" w:after="120"/>
              <w:ind w:left="-14"/>
              <w:contextualSpacing/>
              <w:jc w:val="center"/>
              <w:rPr>
                <w:sz w:val="24"/>
                <w:szCs w:val="24"/>
                <w:highlight w:val="yellow"/>
              </w:rPr>
            </w:pPr>
            <w:r w:rsidRPr="00B730E0">
              <w:rPr>
                <w:sz w:val="24"/>
                <w:szCs w:val="24"/>
              </w:rPr>
              <w:t>4</w:t>
            </w:r>
          </w:p>
        </w:tc>
      </w:tr>
      <w:tr w:rsidR="00FE47CC" w:rsidRPr="000411CD" w14:paraId="6209FA1E" w14:textId="77777777" w:rsidTr="001916EC">
        <w:tc>
          <w:tcPr>
            <w:tcW w:w="621" w:type="dxa"/>
            <w:shd w:val="clear" w:color="auto" w:fill="auto"/>
          </w:tcPr>
          <w:p w14:paraId="22F61668" w14:textId="77777777" w:rsidR="00FE47CC" w:rsidRPr="000411CD" w:rsidRDefault="00FE47CC" w:rsidP="001916EC">
            <w:pPr>
              <w:spacing w:before="120" w:after="120"/>
              <w:contextualSpacing/>
              <w:rPr>
                <w:sz w:val="24"/>
                <w:szCs w:val="24"/>
              </w:rPr>
            </w:pPr>
            <w:r w:rsidRPr="000411CD">
              <w:rPr>
                <w:sz w:val="24"/>
                <w:szCs w:val="24"/>
              </w:rPr>
              <w:t>4.</w:t>
            </w:r>
          </w:p>
        </w:tc>
        <w:tc>
          <w:tcPr>
            <w:tcW w:w="8345" w:type="dxa"/>
            <w:shd w:val="clear" w:color="auto" w:fill="auto"/>
          </w:tcPr>
          <w:p w14:paraId="55C65664" w14:textId="77777777" w:rsidR="00FE47CC" w:rsidRPr="000411CD" w:rsidRDefault="00FE47CC" w:rsidP="001916EC">
            <w:pPr>
              <w:spacing w:before="120" w:after="120"/>
              <w:contextualSpacing/>
              <w:jc w:val="both"/>
              <w:rPr>
                <w:iCs/>
                <w:sz w:val="24"/>
                <w:szCs w:val="24"/>
              </w:rPr>
            </w:pPr>
            <w:r w:rsidRPr="000411CD">
              <w:rPr>
                <w:sz w:val="24"/>
                <w:szCs w:val="24"/>
              </w:rPr>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r w:rsidRPr="000411CD">
              <w:rPr>
                <w:iCs/>
                <w:sz w:val="24"/>
                <w:szCs w:val="24"/>
              </w:rPr>
              <w:t>………………………..……………………………………..</w:t>
            </w:r>
          </w:p>
        </w:tc>
        <w:tc>
          <w:tcPr>
            <w:tcW w:w="674" w:type="dxa"/>
          </w:tcPr>
          <w:p w14:paraId="34ED2687" w14:textId="77777777" w:rsidR="00FE47CC" w:rsidRPr="000411CD" w:rsidRDefault="00FE47CC" w:rsidP="001916EC">
            <w:pPr>
              <w:spacing w:before="120" w:after="120"/>
              <w:ind w:left="-14"/>
              <w:contextualSpacing/>
              <w:jc w:val="center"/>
              <w:rPr>
                <w:sz w:val="24"/>
                <w:szCs w:val="24"/>
                <w:highlight w:val="yellow"/>
              </w:rPr>
            </w:pPr>
          </w:p>
          <w:p w14:paraId="08EBC79D" w14:textId="77777777" w:rsidR="00FE47CC" w:rsidRPr="000411CD" w:rsidRDefault="00FE47CC" w:rsidP="001916EC">
            <w:pPr>
              <w:spacing w:before="120" w:after="120"/>
              <w:ind w:left="-14"/>
              <w:contextualSpacing/>
              <w:jc w:val="center"/>
              <w:rPr>
                <w:sz w:val="24"/>
                <w:szCs w:val="24"/>
                <w:highlight w:val="yellow"/>
              </w:rPr>
            </w:pPr>
          </w:p>
          <w:p w14:paraId="585578D9" w14:textId="77777777" w:rsidR="00FE47CC" w:rsidRPr="000411CD" w:rsidRDefault="00FE47CC" w:rsidP="001916EC">
            <w:pPr>
              <w:spacing w:before="120" w:after="120"/>
              <w:ind w:left="-14"/>
              <w:contextualSpacing/>
              <w:jc w:val="center"/>
              <w:rPr>
                <w:sz w:val="24"/>
                <w:szCs w:val="24"/>
                <w:highlight w:val="yellow"/>
              </w:rPr>
            </w:pPr>
            <w:r w:rsidRPr="00C93CA7">
              <w:rPr>
                <w:sz w:val="24"/>
                <w:szCs w:val="24"/>
              </w:rPr>
              <w:t>5</w:t>
            </w:r>
          </w:p>
        </w:tc>
      </w:tr>
      <w:tr w:rsidR="00FE47CC" w:rsidRPr="000411CD" w14:paraId="2C4E71A7" w14:textId="77777777" w:rsidTr="001916EC">
        <w:tc>
          <w:tcPr>
            <w:tcW w:w="621" w:type="dxa"/>
            <w:shd w:val="clear" w:color="auto" w:fill="auto"/>
          </w:tcPr>
          <w:p w14:paraId="33CD3035" w14:textId="77777777" w:rsidR="00FE47CC" w:rsidRPr="000411CD" w:rsidRDefault="00FE47CC" w:rsidP="001916EC">
            <w:pPr>
              <w:spacing w:before="120" w:after="120"/>
              <w:contextualSpacing/>
              <w:rPr>
                <w:sz w:val="24"/>
                <w:szCs w:val="24"/>
              </w:rPr>
            </w:pPr>
            <w:r w:rsidRPr="000411CD">
              <w:rPr>
                <w:sz w:val="24"/>
                <w:szCs w:val="24"/>
              </w:rPr>
              <w:t>5.</w:t>
            </w:r>
          </w:p>
        </w:tc>
        <w:tc>
          <w:tcPr>
            <w:tcW w:w="8345" w:type="dxa"/>
            <w:shd w:val="clear" w:color="auto" w:fill="auto"/>
          </w:tcPr>
          <w:p w14:paraId="61BF3CE4" w14:textId="77777777" w:rsidR="00FE47CC" w:rsidRPr="000411CD" w:rsidRDefault="00FE47CC" w:rsidP="001916EC">
            <w:pPr>
              <w:spacing w:before="120" w:after="120"/>
              <w:contextualSpacing/>
              <w:jc w:val="both"/>
              <w:rPr>
                <w:bCs/>
                <w:iCs/>
                <w:sz w:val="24"/>
                <w:szCs w:val="24"/>
              </w:rPr>
            </w:pPr>
            <w:r w:rsidRPr="000411CD">
              <w:rPr>
                <w:bCs/>
                <w:iCs/>
                <w:sz w:val="24"/>
                <w:szCs w:val="24"/>
              </w:rPr>
              <w:t xml:space="preserve">Содержание дисциплины, структурированное по темам </w:t>
            </w:r>
            <w:r w:rsidRPr="000411CD">
              <w:rPr>
                <w:bCs/>
                <w:iCs/>
                <w:vanish/>
                <w:sz w:val="24"/>
                <w:szCs w:val="24"/>
              </w:rPr>
              <w:t>Указание разделов и тем, отводимых на самостоятельное освоение обучающихся дисциплине занятий и самостоятельной работы</w:t>
            </w:r>
            <w:r w:rsidRPr="000411CD">
              <w:rPr>
                <w:bCs/>
                <w:iCs/>
                <w:sz w:val="24"/>
                <w:szCs w:val="24"/>
              </w:rPr>
              <w:t xml:space="preserve"> (разделам) дисциплины с указанием их объемов (в академических часах) и видов учебных занятий…………………………………………………………...............................</w:t>
            </w:r>
          </w:p>
        </w:tc>
        <w:tc>
          <w:tcPr>
            <w:tcW w:w="674" w:type="dxa"/>
          </w:tcPr>
          <w:p w14:paraId="008FD64A" w14:textId="77777777" w:rsidR="00FE47CC" w:rsidRPr="00C93CA7" w:rsidRDefault="00FE47CC" w:rsidP="001916EC">
            <w:pPr>
              <w:spacing w:before="120" w:after="120"/>
              <w:ind w:left="-14"/>
              <w:contextualSpacing/>
              <w:jc w:val="center"/>
              <w:rPr>
                <w:sz w:val="24"/>
                <w:szCs w:val="24"/>
              </w:rPr>
            </w:pPr>
          </w:p>
          <w:p w14:paraId="291C9818" w14:textId="77777777" w:rsidR="00FE47CC" w:rsidRPr="00C93CA7" w:rsidRDefault="00FE47CC" w:rsidP="001916EC">
            <w:pPr>
              <w:spacing w:before="120" w:after="120"/>
              <w:ind w:left="-14"/>
              <w:contextualSpacing/>
              <w:jc w:val="center"/>
              <w:rPr>
                <w:sz w:val="24"/>
                <w:szCs w:val="24"/>
              </w:rPr>
            </w:pPr>
          </w:p>
          <w:p w14:paraId="4903A7F0" w14:textId="77777777" w:rsidR="00FE47CC" w:rsidRPr="00C93CA7" w:rsidRDefault="00FE47CC" w:rsidP="001916EC">
            <w:pPr>
              <w:spacing w:before="120" w:after="120"/>
              <w:ind w:left="-14"/>
              <w:contextualSpacing/>
              <w:jc w:val="center"/>
              <w:rPr>
                <w:sz w:val="24"/>
                <w:szCs w:val="24"/>
              </w:rPr>
            </w:pPr>
            <w:r w:rsidRPr="00C93CA7">
              <w:rPr>
                <w:sz w:val="24"/>
                <w:szCs w:val="24"/>
              </w:rPr>
              <w:t>5</w:t>
            </w:r>
          </w:p>
        </w:tc>
      </w:tr>
      <w:tr w:rsidR="00FE47CC" w:rsidRPr="000411CD" w14:paraId="385004E9" w14:textId="77777777" w:rsidTr="001916EC">
        <w:tc>
          <w:tcPr>
            <w:tcW w:w="621" w:type="dxa"/>
            <w:shd w:val="clear" w:color="auto" w:fill="auto"/>
          </w:tcPr>
          <w:p w14:paraId="586ACC2A" w14:textId="77777777" w:rsidR="00FE47CC" w:rsidRPr="000411CD" w:rsidRDefault="00FE47CC" w:rsidP="001916EC">
            <w:pPr>
              <w:spacing w:before="120" w:after="120"/>
              <w:contextualSpacing/>
              <w:rPr>
                <w:sz w:val="24"/>
                <w:szCs w:val="24"/>
              </w:rPr>
            </w:pPr>
            <w:r w:rsidRPr="000411CD">
              <w:rPr>
                <w:sz w:val="24"/>
                <w:szCs w:val="24"/>
              </w:rPr>
              <w:t>5.1.</w:t>
            </w:r>
          </w:p>
        </w:tc>
        <w:tc>
          <w:tcPr>
            <w:tcW w:w="8345" w:type="dxa"/>
            <w:shd w:val="clear" w:color="auto" w:fill="auto"/>
          </w:tcPr>
          <w:p w14:paraId="14273F74" w14:textId="77777777" w:rsidR="00FE47CC" w:rsidRPr="000411CD" w:rsidRDefault="00FE47CC" w:rsidP="001916EC">
            <w:pPr>
              <w:spacing w:before="120" w:after="120"/>
              <w:contextualSpacing/>
              <w:jc w:val="both"/>
              <w:rPr>
                <w:sz w:val="24"/>
                <w:szCs w:val="24"/>
              </w:rPr>
            </w:pPr>
            <w:r w:rsidRPr="000411CD">
              <w:rPr>
                <w:sz w:val="24"/>
                <w:szCs w:val="24"/>
              </w:rPr>
              <w:t>Содержание дисциплины……………………………………………………………</w:t>
            </w:r>
          </w:p>
        </w:tc>
        <w:tc>
          <w:tcPr>
            <w:tcW w:w="674" w:type="dxa"/>
          </w:tcPr>
          <w:p w14:paraId="40B9F099" w14:textId="77777777" w:rsidR="00FE47CC" w:rsidRPr="00C93CA7" w:rsidRDefault="00FE47CC" w:rsidP="001916EC">
            <w:pPr>
              <w:spacing w:before="120" w:after="120"/>
              <w:ind w:left="-14"/>
              <w:contextualSpacing/>
              <w:jc w:val="center"/>
              <w:rPr>
                <w:sz w:val="24"/>
                <w:szCs w:val="24"/>
              </w:rPr>
            </w:pPr>
            <w:r w:rsidRPr="00C93CA7">
              <w:rPr>
                <w:sz w:val="24"/>
                <w:szCs w:val="24"/>
              </w:rPr>
              <w:t>5</w:t>
            </w:r>
          </w:p>
        </w:tc>
      </w:tr>
      <w:tr w:rsidR="00FE47CC" w:rsidRPr="000411CD" w14:paraId="32C41029" w14:textId="77777777" w:rsidTr="001916EC">
        <w:tc>
          <w:tcPr>
            <w:tcW w:w="621" w:type="dxa"/>
            <w:shd w:val="clear" w:color="auto" w:fill="auto"/>
          </w:tcPr>
          <w:p w14:paraId="70D924A0" w14:textId="77777777" w:rsidR="00FE47CC" w:rsidRPr="000411CD" w:rsidRDefault="00FE47CC" w:rsidP="001916EC">
            <w:pPr>
              <w:spacing w:before="120" w:after="120"/>
              <w:contextualSpacing/>
              <w:rPr>
                <w:sz w:val="24"/>
                <w:szCs w:val="24"/>
              </w:rPr>
            </w:pPr>
            <w:r w:rsidRPr="000411CD">
              <w:rPr>
                <w:sz w:val="24"/>
                <w:szCs w:val="24"/>
              </w:rPr>
              <w:t>5.2.</w:t>
            </w:r>
          </w:p>
        </w:tc>
        <w:tc>
          <w:tcPr>
            <w:tcW w:w="8345" w:type="dxa"/>
            <w:shd w:val="clear" w:color="auto" w:fill="auto"/>
          </w:tcPr>
          <w:p w14:paraId="555F00FD" w14:textId="77777777" w:rsidR="00FE47CC" w:rsidRPr="000411CD" w:rsidRDefault="00FE47CC" w:rsidP="001916EC">
            <w:pPr>
              <w:spacing w:before="120" w:after="120"/>
              <w:contextualSpacing/>
              <w:jc w:val="both"/>
              <w:rPr>
                <w:sz w:val="24"/>
                <w:szCs w:val="24"/>
              </w:rPr>
            </w:pPr>
            <w:r w:rsidRPr="000411CD">
              <w:rPr>
                <w:sz w:val="24"/>
                <w:szCs w:val="24"/>
              </w:rPr>
              <w:t>Учебно-тематический план…………………………………………………………</w:t>
            </w:r>
          </w:p>
        </w:tc>
        <w:tc>
          <w:tcPr>
            <w:tcW w:w="674" w:type="dxa"/>
          </w:tcPr>
          <w:p w14:paraId="38B5D548" w14:textId="77777777" w:rsidR="00FE47CC" w:rsidRPr="000411CD" w:rsidRDefault="00C93CA7" w:rsidP="001916EC">
            <w:pPr>
              <w:spacing w:before="120" w:after="120"/>
              <w:contextualSpacing/>
              <w:jc w:val="center"/>
              <w:rPr>
                <w:sz w:val="24"/>
                <w:szCs w:val="24"/>
                <w:highlight w:val="yellow"/>
              </w:rPr>
            </w:pPr>
            <w:r w:rsidRPr="00C93CA7">
              <w:rPr>
                <w:sz w:val="24"/>
                <w:szCs w:val="24"/>
              </w:rPr>
              <w:t>8</w:t>
            </w:r>
          </w:p>
        </w:tc>
      </w:tr>
      <w:tr w:rsidR="00FE47CC" w:rsidRPr="000411CD" w14:paraId="535C55DC" w14:textId="77777777" w:rsidTr="001916EC">
        <w:trPr>
          <w:trHeight w:val="433"/>
        </w:trPr>
        <w:tc>
          <w:tcPr>
            <w:tcW w:w="621" w:type="dxa"/>
            <w:shd w:val="clear" w:color="auto" w:fill="auto"/>
          </w:tcPr>
          <w:p w14:paraId="26ACC90A" w14:textId="77777777" w:rsidR="00FE47CC" w:rsidRPr="000411CD" w:rsidRDefault="00FE47CC" w:rsidP="001916EC">
            <w:pPr>
              <w:spacing w:before="120" w:after="120"/>
              <w:contextualSpacing/>
              <w:rPr>
                <w:sz w:val="24"/>
                <w:szCs w:val="24"/>
              </w:rPr>
            </w:pPr>
            <w:r w:rsidRPr="000411CD">
              <w:rPr>
                <w:sz w:val="24"/>
                <w:szCs w:val="24"/>
              </w:rPr>
              <w:t>5.3.</w:t>
            </w:r>
          </w:p>
        </w:tc>
        <w:tc>
          <w:tcPr>
            <w:tcW w:w="8345" w:type="dxa"/>
            <w:shd w:val="clear" w:color="auto" w:fill="auto"/>
          </w:tcPr>
          <w:p w14:paraId="4DA95DCC" w14:textId="77777777" w:rsidR="00FE47CC" w:rsidRPr="000411CD" w:rsidRDefault="00FE47CC" w:rsidP="001916EC">
            <w:pPr>
              <w:spacing w:before="120" w:after="120"/>
              <w:contextualSpacing/>
              <w:jc w:val="both"/>
              <w:rPr>
                <w:sz w:val="24"/>
                <w:szCs w:val="24"/>
              </w:rPr>
            </w:pPr>
            <w:r w:rsidRPr="000411CD">
              <w:rPr>
                <w:sz w:val="24"/>
                <w:szCs w:val="24"/>
              </w:rPr>
              <w:t>Содержание семинаров, практических занятий………………..............................</w:t>
            </w:r>
          </w:p>
        </w:tc>
        <w:tc>
          <w:tcPr>
            <w:tcW w:w="674" w:type="dxa"/>
          </w:tcPr>
          <w:p w14:paraId="75803ACA" w14:textId="77777777" w:rsidR="00FE47CC" w:rsidRPr="000411CD" w:rsidRDefault="008B7343" w:rsidP="001916EC">
            <w:pPr>
              <w:spacing w:before="120" w:after="120"/>
              <w:contextualSpacing/>
              <w:jc w:val="center"/>
              <w:rPr>
                <w:sz w:val="24"/>
                <w:szCs w:val="24"/>
                <w:highlight w:val="yellow"/>
              </w:rPr>
            </w:pPr>
            <w:r w:rsidRPr="008B7343">
              <w:rPr>
                <w:sz w:val="24"/>
                <w:szCs w:val="24"/>
              </w:rPr>
              <w:t>9</w:t>
            </w:r>
          </w:p>
        </w:tc>
      </w:tr>
      <w:tr w:rsidR="00FE47CC" w:rsidRPr="000411CD" w14:paraId="0B41D0AD" w14:textId="77777777" w:rsidTr="001916EC">
        <w:tc>
          <w:tcPr>
            <w:tcW w:w="621" w:type="dxa"/>
            <w:shd w:val="clear" w:color="auto" w:fill="auto"/>
          </w:tcPr>
          <w:p w14:paraId="1856CA24" w14:textId="77777777" w:rsidR="00FE47CC" w:rsidRPr="000411CD" w:rsidRDefault="00FE47CC" w:rsidP="001916EC">
            <w:pPr>
              <w:spacing w:before="120" w:after="120"/>
              <w:contextualSpacing/>
              <w:rPr>
                <w:sz w:val="24"/>
                <w:szCs w:val="24"/>
              </w:rPr>
            </w:pPr>
            <w:r w:rsidRPr="000411CD">
              <w:rPr>
                <w:sz w:val="24"/>
                <w:szCs w:val="24"/>
              </w:rPr>
              <w:t>6.</w:t>
            </w:r>
          </w:p>
        </w:tc>
        <w:tc>
          <w:tcPr>
            <w:tcW w:w="8345" w:type="dxa"/>
            <w:shd w:val="clear" w:color="auto" w:fill="auto"/>
          </w:tcPr>
          <w:p w14:paraId="54958C29" w14:textId="77777777" w:rsidR="00FE47CC" w:rsidRPr="000411CD" w:rsidRDefault="00FE47CC" w:rsidP="001916EC">
            <w:pPr>
              <w:tabs>
                <w:tab w:val="left" w:pos="9214"/>
                <w:tab w:val="left" w:pos="9356"/>
              </w:tabs>
              <w:spacing w:before="120" w:after="120"/>
              <w:contextualSpacing/>
              <w:jc w:val="both"/>
              <w:rPr>
                <w:bCs/>
                <w:iCs/>
                <w:sz w:val="24"/>
                <w:szCs w:val="24"/>
              </w:rPr>
            </w:pPr>
            <w:r w:rsidRPr="000411CD">
              <w:rPr>
                <w:sz w:val="24"/>
                <w:szCs w:val="24"/>
              </w:rPr>
              <w:t>Перечень учебно-методического обеспечения для самостоятельной работы обучающихся по дисциплине</w:t>
            </w:r>
            <w:r w:rsidRPr="000411CD">
              <w:rPr>
                <w:bCs/>
                <w:iCs/>
                <w:sz w:val="24"/>
                <w:szCs w:val="24"/>
              </w:rPr>
              <w:t>……………………………………………………….</w:t>
            </w:r>
          </w:p>
        </w:tc>
        <w:tc>
          <w:tcPr>
            <w:tcW w:w="674" w:type="dxa"/>
          </w:tcPr>
          <w:p w14:paraId="082EECDF" w14:textId="77777777" w:rsidR="00FE47CC" w:rsidRPr="008B7343" w:rsidRDefault="008B7343" w:rsidP="001916EC">
            <w:pPr>
              <w:spacing w:before="120" w:after="120"/>
              <w:contextualSpacing/>
              <w:jc w:val="center"/>
              <w:rPr>
                <w:sz w:val="24"/>
                <w:szCs w:val="24"/>
              </w:rPr>
            </w:pPr>
            <w:r w:rsidRPr="008B7343">
              <w:rPr>
                <w:sz w:val="24"/>
                <w:szCs w:val="24"/>
              </w:rPr>
              <w:t>11</w:t>
            </w:r>
          </w:p>
        </w:tc>
      </w:tr>
      <w:tr w:rsidR="00FE47CC" w:rsidRPr="000411CD" w14:paraId="31D78427" w14:textId="77777777" w:rsidTr="001916EC">
        <w:tc>
          <w:tcPr>
            <w:tcW w:w="621" w:type="dxa"/>
            <w:shd w:val="clear" w:color="auto" w:fill="auto"/>
          </w:tcPr>
          <w:p w14:paraId="76EF3005" w14:textId="77777777" w:rsidR="00FE47CC" w:rsidRPr="000411CD" w:rsidRDefault="00FE47CC" w:rsidP="001916EC">
            <w:pPr>
              <w:spacing w:before="120" w:after="120"/>
              <w:contextualSpacing/>
              <w:rPr>
                <w:sz w:val="24"/>
                <w:szCs w:val="24"/>
              </w:rPr>
            </w:pPr>
            <w:r w:rsidRPr="000411CD">
              <w:rPr>
                <w:sz w:val="24"/>
                <w:szCs w:val="24"/>
              </w:rPr>
              <w:t>6.1.</w:t>
            </w:r>
          </w:p>
        </w:tc>
        <w:tc>
          <w:tcPr>
            <w:tcW w:w="8345" w:type="dxa"/>
            <w:shd w:val="clear" w:color="auto" w:fill="auto"/>
          </w:tcPr>
          <w:p w14:paraId="51123257" w14:textId="77777777" w:rsidR="00FE47CC" w:rsidRPr="000411CD" w:rsidRDefault="00FE47CC" w:rsidP="001916EC">
            <w:pPr>
              <w:tabs>
                <w:tab w:val="left" w:pos="9214"/>
                <w:tab w:val="left" w:pos="9356"/>
              </w:tabs>
              <w:spacing w:before="120" w:after="120"/>
              <w:contextualSpacing/>
              <w:jc w:val="both"/>
              <w:rPr>
                <w:bCs/>
                <w:iCs/>
                <w:sz w:val="24"/>
                <w:szCs w:val="24"/>
              </w:rPr>
            </w:pPr>
            <w:r w:rsidRPr="000411CD">
              <w:rPr>
                <w:bCs/>
                <w:sz w:val="24"/>
                <w:szCs w:val="24"/>
              </w:rPr>
              <w:t>Перечень вопросов, отводимых на самостоятельное освоение дисциплины, формы внеаудиторной самостоятельной работы</w:t>
            </w:r>
            <w:r w:rsidRPr="000411CD">
              <w:rPr>
                <w:bCs/>
                <w:iCs/>
                <w:sz w:val="24"/>
                <w:szCs w:val="24"/>
              </w:rPr>
              <w:t>………………………………….</w:t>
            </w:r>
          </w:p>
        </w:tc>
        <w:tc>
          <w:tcPr>
            <w:tcW w:w="674" w:type="dxa"/>
          </w:tcPr>
          <w:p w14:paraId="42221DA1" w14:textId="77777777" w:rsidR="00FE47CC" w:rsidRPr="000411CD" w:rsidRDefault="008B7343" w:rsidP="001916EC">
            <w:pPr>
              <w:spacing w:before="120" w:after="120"/>
              <w:contextualSpacing/>
              <w:jc w:val="center"/>
              <w:rPr>
                <w:sz w:val="24"/>
                <w:szCs w:val="24"/>
                <w:highlight w:val="yellow"/>
              </w:rPr>
            </w:pPr>
            <w:r w:rsidRPr="008B7343">
              <w:rPr>
                <w:sz w:val="24"/>
                <w:szCs w:val="24"/>
              </w:rPr>
              <w:t>11</w:t>
            </w:r>
          </w:p>
        </w:tc>
      </w:tr>
      <w:tr w:rsidR="00FE47CC" w:rsidRPr="000411CD" w14:paraId="44869369" w14:textId="77777777" w:rsidTr="001916EC">
        <w:tc>
          <w:tcPr>
            <w:tcW w:w="621" w:type="dxa"/>
            <w:shd w:val="clear" w:color="auto" w:fill="auto"/>
          </w:tcPr>
          <w:p w14:paraId="33F59DC4" w14:textId="77777777" w:rsidR="00FE47CC" w:rsidRPr="000411CD" w:rsidRDefault="00FE47CC" w:rsidP="001916EC">
            <w:pPr>
              <w:spacing w:before="120" w:after="120"/>
              <w:contextualSpacing/>
              <w:rPr>
                <w:sz w:val="24"/>
                <w:szCs w:val="24"/>
              </w:rPr>
            </w:pPr>
            <w:r w:rsidRPr="000411CD">
              <w:rPr>
                <w:sz w:val="24"/>
                <w:szCs w:val="24"/>
              </w:rPr>
              <w:t>6.2.</w:t>
            </w:r>
          </w:p>
        </w:tc>
        <w:tc>
          <w:tcPr>
            <w:tcW w:w="8345" w:type="dxa"/>
            <w:shd w:val="clear" w:color="auto" w:fill="auto"/>
          </w:tcPr>
          <w:p w14:paraId="70B23A9F" w14:textId="77777777" w:rsidR="00FE47CC" w:rsidRPr="000411CD" w:rsidRDefault="00FE47CC" w:rsidP="001916EC">
            <w:pPr>
              <w:tabs>
                <w:tab w:val="left" w:pos="9214"/>
                <w:tab w:val="left" w:pos="9356"/>
              </w:tabs>
              <w:spacing w:before="120" w:after="120"/>
              <w:contextualSpacing/>
              <w:jc w:val="both"/>
              <w:rPr>
                <w:bCs/>
                <w:iCs/>
                <w:sz w:val="24"/>
                <w:szCs w:val="24"/>
              </w:rPr>
            </w:pPr>
            <w:r w:rsidRPr="000411CD">
              <w:rPr>
                <w:bCs/>
                <w:sz w:val="24"/>
                <w:szCs w:val="24"/>
              </w:rPr>
              <w:t>Перечень вопросов, заданий, тем для подготовки к текущему контролю</w:t>
            </w:r>
            <w:r w:rsidRPr="000411CD">
              <w:rPr>
                <w:bCs/>
                <w:iCs/>
                <w:sz w:val="24"/>
                <w:szCs w:val="24"/>
              </w:rPr>
              <w:t>...........</w:t>
            </w:r>
          </w:p>
        </w:tc>
        <w:tc>
          <w:tcPr>
            <w:tcW w:w="674" w:type="dxa"/>
            <w:shd w:val="clear" w:color="auto" w:fill="auto"/>
          </w:tcPr>
          <w:p w14:paraId="007FDE7A" w14:textId="77777777" w:rsidR="00FE47CC" w:rsidRPr="000411CD" w:rsidRDefault="00F62434" w:rsidP="001916EC">
            <w:pPr>
              <w:spacing w:before="120" w:after="120"/>
              <w:contextualSpacing/>
              <w:jc w:val="center"/>
              <w:rPr>
                <w:sz w:val="24"/>
                <w:szCs w:val="24"/>
                <w:highlight w:val="yellow"/>
              </w:rPr>
            </w:pPr>
            <w:r w:rsidRPr="00F62434">
              <w:rPr>
                <w:sz w:val="24"/>
                <w:szCs w:val="24"/>
              </w:rPr>
              <w:t>15</w:t>
            </w:r>
          </w:p>
        </w:tc>
      </w:tr>
      <w:tr w:rsidR="00FE47CC" w:rsidRPr="000411CD" w14:paraId="79F023A1" w14:textId="77777777" w:rsidTr="001916EC">
        <w:tc>
          <w:tcPr>
            <w:tcW w:w="621" w:type="dxa"/>
            <w:shd w:val="clear" w:color="auto" w:fill="auto"/>
          </w:tcPr>
          <w:p w14:paraId="79D1F99C" w14:textId="77777777" w:rsidR="00FE47CC" w:rsidRPr="000411CD" w:rsidRDefault="00FE47CC" w:rsidP="001916EC">
            <w:pPr>
              <w:spacing w:before="120" w:after="120"/>
              <w:contextualSpacing/>
              <w:rPr>
                <w:sz w:val="24"/>
                <w:szCs w:val="24"/>
              </w:rPr>
            </w:pPr>
            <w:r w:rsidRPr="000411CD">
              <w:rPr>
                <w:sz w:val="24"/>
                <w:szCs w:val="24"/>
              </w:rPr>
              <w:t>7.</w:t>
            </w:r>
          </w:p>
        </w:tc>
        <w:tc>
          <w:tcPr>
            <w:tcW w:w="8345" w:type="dxa"/>
            <w:shd w:val="clear" w:color="auto" w:fill="auto"/>
          </w:tcPr>
          <w:p w14:paraId="0761D282" w14:textId="77777777" w:rsidR="00FE47CC" w:rsidRPr="000411CD" w:rsidRDefault="00FE47CC" w:rsidP="001916EC">
            <w:pPr>
              <w:spacing w:before="120" w:after="120"/>
              <w:ind w:right="-1"/>
              <w:contextualSpacing/>
              <w:jc w:val="both"/>
              <w:rPr>
                <w:sz w:val="24"/>
                <w:szCs w:val="24"/>
              </w:rPr>
            </w:pPr>
            <w:r w:rsidRPr="000411CD">
              <w:rPr>
                <w:sz w:val="24"/>
                <w:szCs w:val="24"/>
              </w:rPr>
              <w:t>Фонд оценочных средств для проведения промежуточной аттестации обучающихся по дисциплине……………………………………………………….</w:t>
            </w:r>
          </w:p>
        </w:tc>
        <w:tc>
          <w:tcPr>
            <w:tcW w:w="674" w:type="dxa"/>
          </w:tcPr>
          <w:p w14:paraId="4ED56A04" w14:textId="77777777" w:rsidR="00FE47CC" w:rsidRPr="00F62434" w:rsidRDefault="00FE47CC" w:rsidP="001916EC">
            <w:pPr>
              <w:spacing w:before="120" w:after="120"/>
              <w:contextualSpacing/>
              <w:jc w:val="center"/>
              <w:rPr>
                <w:sz w:val="24"/>
                <w:szCs w:val="24"/>
              </w:rPr>
            </w:pPr>
          </w:p>
          <w:p w14:paraId="6C50FC68" w14:textId="77777777" w:rsidR="00FE47CC" w:rsidRPr="00F62434" w:rsidRDefault="00F62434" w:rsidP="001916EC">
            <w:pPr>
              <w:spacing w:before="120" w:after="120"/>
              <w:contextualSpacing/>
              <w:jc w:val="center"/>
              <w:rPr>
                <w:sz w:val="24"/>
                <w:szCs w:val="24"/>
              </w:rPr>
            </w:pPr>
            <w:r w:rsidRPr="00F62434">
              <w:rPr>
                <w:sz w:val="24"/>
                <w:szCs w:val="24"/>
              </w:rPr>
              <w:t>20</w:t>
            </w:r>
          </w:p>
        </w:tc>
      </w:tr>
      <w:tr w:rsidR="00FE47CC" w:rsidRPr="000411CD" w14:paraId="2BF1ADA5" w14:textId="77777777" w:rsidTr="001916EC">
        <w:tc>
          <w:tcPr>
            <w:tcW w:w="621" w:type="dxa"/>
            <w:shd w:val="clear" w:color="auto" w:fill="auto"/>
          </w:tcPr>
          <w:p w14:paraId="0C93CF74" w14:textId="77777777" w:rsidR="00FE47CC" w:rsidRPr="000411CD" w:rsidRDefault="00FE47CC" w:rsidP="005807B3">
            <w:pPr>
              <w:contextualSpacing/>
              <w:rPr>
                <w:sz w:val="24"/>
                <w:szCs w:val="24"/>
              </w:rPr>
            </w:pPr>
            <w:r w:rsidRPr="000411CD">
              <w:rPr>
                <w:sz w:val="24"/>
                <w:szCs w:val="24"/>
              </w:rPr>
              <w:t>8.</w:t>
            </w:r>
          </w:p>
        </w:tc>
        <w:tc>
          <w:tcPr>
            <w:tcW w:w="8345" w:type="dxa"/>
            <w:shd w:val="clear" w:color="auto" w:fill="auto"/>
          </w:tcPr>
          <w:p w14:paraId="1D8A4147" w14:textId="77777777" w:rsidR="00FE47CC" w:rsidRPr="000411CD" w:rsidRDefault="00FE47CC" w:rsidP="005807B3">
            <w:pPr>
              <w:contextualSpacing/>
              <w:jc w:val="both"/>
              <w:rPr>
                <w:sz w:val="24"/>
                <w:szCs w:val="24"/>
              </w:rPr>
            </w:pPr>
            <w:r w:rsidRPr="000411CD">
              <w:rPr>
                <w:bCs/>
                <w:iCs/>
                <w:sz w:val="24"/>
                <w:szCs w:val="24"/>
              </w:rPr>
              <w:t>Перечень основной и дополнительной учебной литературы, необходимой для освоения дисциплины……………………….......................................................</w:t>
            </w:r>
          </w:p>
        </w:tc>
        <w:tc>
          <w:tcPr>
            <w:tcW w:w="674" w:type="dxa"/>
          </w:tcPr>
          <w:p w14:paraId="5BF6F3BE" w14:textId="2A7DE007" w:rsidR="00FE47CC" w:rsidRPr="00F62434" w:rsidRDefault="00F62434" w:rsidP="005807B3">
            <w:pPr>
              <w:contextualSpacing/>
              <w:jc w:val="center"/>
              <w:rPr>
                <w:sz w:val="24"/>
                <w:szCs w:val="24"/>
              </w:rPr>
            </w:pPr>
            <w:r w:rsidRPr="00F62434">
              <w:rPr>
                <w:sz w:val="24"/>
                <w:szCs w:val="24"/>
              </w:rPr>
              <w:t>3</w:t>
            </w:r>
            <w:r w:rsidR="00CA641B">
              <w:rPr>
                <w:sz w:val="24"/>
                <w:szCs w:val="24"/>
              </w:rPr>
              <w:t>2</w:t>
            </w:r>
          </w:p>
        </w:tc>
      </w:tr>
      <w:tr w:rsidR="00FE47CC" w:rsidRPr="000411CD" w14:paraId="6D7BD068" w14:textId="77777777" w:rsidTr="001916EC">
        <w:tc>
          <w:tcPr>
            <w:tcW w:w="621" w:type="dxa"/>
            <w:shd w:val="clear" w:color="auto" w:fill="auto"/>
          </w:tcPr>
          <w:p w14:paraId="719F62D0" w14:textId="77777777" w:rsidR="00FE47CC" w:rsidRPr="000411CD" w:rsidRDefault="00FE47CC" w:rsidP="005807B3">
            <w:pPr>
              <w:contextualSpacing/>
              <w:rPr>
                <w:sz w:val="24"/>
                <w:szCs w:val="24"/>
              </w:rPr>
            </w:pPr>
            <w:r w:rsidRPr="000411CD">
              <w:rPr>
                <w:sz w:val="24"/>
                <w:szCs w:val="24"/>
              </w:rPr>
              <w:t>9.</w:t>
            </w:r>
          </w:p>
        </w:tc>
        <w:tc>
          <w:tcPr>
            <w:tcW w:w="8345" w:type="dxa"/>
            <w:shd w:val="clear" w:color="auto" w:fill="auto"/>
          </w:tcPr>
          <w:p w14:paraId="0A9EB788" w14:textId="77777777" w:rsidR="00FE47CC" w:rsidRPr="000411CD" w:rsidRDefault="00FE47CC" w:rsidP="005807B3">
            <w:pPr>
              <w:contextualSpacing/>
              <w:jc w:val="both"/>
              <w:rPr>
                <w:bCs/>
                <w:sz w:val="24"/>
                <w:szCs w:val="24"/>
              </w:rPr>
            </w:pPr>
            <w:r w:rsidRPr="000411CD">
              <w:rPr>
                <w:bCs/>
                <w:sz w:val="24"/>
                <w:szCs w:val="24"/>
              </w:rPr>
              <w:t>Перечень ресурсов информационно-телекоммуникационной сети «Интернет», необходимых для освоения дисциплины………………………………………….</w:t>
            </w:r>
          </w:p>
        </w:tc>
        <w:tc>
          <w:tcPr>
            <w:tcW w:w="674" w:type="dxa"/>
          </w:tcPr>
          <w:p w14:paraId="05F39A87" w14:textId="6EAAF755" w:rsidR="00FE47CC" w:rsidRPr="001916EC" w:rsidRDefault="001916EC" w:rsidP="005807B3">
            <w:pPr>
              <w:contextualSpacing/>
              <w:jc w:val="center"/>
              <w:rPr>
                <w:sz w:val="24"/>
                <w:szCs w:val="24"/>
              </w:rPr>
            </w:pPr>
            <w:r w:rsidRPr="001916EC">
              <w:rPr>
                <w:sz w:val="24"/>
                <w:szCs w:val="24"/>
              </w:rPr>
              <w:t>3</w:t>
            </w:r>
            <w:r w:rsidR="00CA641B">
              <w:rPr>
                <w:sz w:val="24"/>
                <w:szCs w:val="24"/>
              </w:rPr>
              <w:t>3</w:t>
            </w:r>
          </w:p>
        </w:tc>
      </w:tr>
      <w:tr w:rsidR="00FE47CC" w:rsidRPr="000411CD" w14:paraId="021DA7D7" w14:textId="77777777" w:rsidTr="001916EC">
        <w:tc>
          <w:tcPr>
            <w:tcW w:w="621" w:type="dxa"/>
            <w:shd w:val="clear" w:color="auto" w:fill="auto"/>
          </w:tcPr>
          <w:p w14:paraId="41F71BCB" w14:textId="77777777" w:rsidR="00FE47CC" w:rsidRPr="000411CD" w:rsidRDefault="00FE47CC" w:rsidP="005807B3">
            <w:pPr>
              <w:contextualSpacing/>
              <w:rPr>
                <w:sz w:val="24"/>
                <w:szCs w:val="24"/>
              </w:rPr>
            </w:pPr>
            <w:r w:rsidRPr="000411CD">
              <w:rPr>
                <w:sz w:val="24"/>
                <w:szCs w:val="24"/>
              </w:rPr>
              <w:t>10.</w:t>
            </w:r>
          </w:p>
        </w:tc>
        <w:tc>
          <w:tcPr>
            <w:tcW w:w="8345" w:type="dxa"/>
            <w:shd w:val="clear" w:color="auto" w:fill="auto"/>
          </w:tcPr>
          <w:p w14:paraId="3FF217E2" w14:textId="77777777" w:rsidR="00FE47CC" w:rsidRPr="000411CD" w:rsidRDefault="00FE47CC" w:rsidP="005807B3">
            <w:pPr>
              <w:contextualSpacing/>
              <w:jc w:val="both"/>
              <w:rPr>
                <w:bCs/>
                <w:sz w:val="24"/>
                <w:szCs w:val="24"/>
              </w:rPr>
            </w:pPr>
            <w:r w:rsidRPr="000411CD">
              <w:rPr>
                <w:sz w:val="24"/>
                <w:szCs w:val="24"/>
              </w:rPr>
              <w:t>Методические указания для обучающихся по освоению дисциплины</w:t>
            </w:r>
          </w:p>
        </w:tc>
        <w:tc>
          <w:tcPr>
            <w:tcW w:w="674" w:type="dxa"/>
          </w:tcPr>
          <w:p w14:paraId="458B0A79" w14:textId="33A8B8C2" w:rsidR="00FE47CC" w:rsidRPr="001916EC" w:rsidRDefault="001916EC" w:rsidP="005807B3">
            <w:pPr>
              <w:contextualSpacing/>
              <w:jc w:val="center"/>
              <w:rPr>
                <w:sz w:val="24"/>
                <w:szCs w:val="24"/>
              </w:rPr>
            </w:pPr>
            <w:r w:rsidRPr="001916EC">
              <w:rPr>
                <w:sz w:val="24"/>
                <w:szCs w:val="24"/>
              </w:rPr>
              <w:t>3</w:t>
            </w:r>
            <w:r w:rsidR="005807B3">
              <w:rPr>
                <w:sz w:val="24"/>
                <w:szCs w:val="24"/>
              </w:rPr>
              <w:t>5</w:t>
            </w:r>
          </w:p>
        </w:tc>
      </w:tr>
      <w:tr w:rsidR="00FE47CC" w:rsidRPr="000411CD" w14:paraId="002269FE" w14:textId="77777777" w:rsidTr="001916EC">
        <w:tc>
          <w:tcPr>
            <w:tcW w:w="621" w:type="dxa"/>
            <w:shd w:val="clear" w:color="auto" w:fill="auto"/>
          </w:tcPr>
          <w:p w14:paraId="46BC9B74" w14:textId="77777777" w:rsidR="00FE47CC" w:rsidRPr="000411CD" w:rsidRDefault="00FE47CC" w:rsidP="005807B3">
            <w:pPr>
              <w:contextualSpacing/>
              <w:rPr>
                <w:sz w:val="24"/>
                <w:szCs w:val="24"/>
              </w:rPr>
            </w:pPr>
            <w:r w:rsidRPr="000411CD">
              <w:rPr>
                <w:bCs/>
                <w:spacing w:val="10"/>
                <w:sz w:val="24"/>
                <w:szCs w:val="24"/>
              </w:rPr>
              <w:t>11.</w:t>
            </w:r>
          </w:p>
        </w:tc>
        <w:tc>
          <w:tcPr>
            <w:tcW w:w="8345" w:type="dxa"/>
            <w:shd w:val="clear" w:color="auto" w:fill="auto"/>
          </w:tcPr>
          <w:p w14:paraId="4CA47B65" w14:textId="77777777" w:rsidR="00FE47CC" w:rsidRPr="000411CD" w:rsidRDefault="00FE47CC" w:rsidP="005807B3">
            <w:pPr>
              <w:jc w:val="both"/>
              <w:rPr>
                <w:sz w:val="24"/>
                <w:szCs w:val="24"/>
              </w:rPr>
            </w:pPr>
            <w:r w:rsidRPr="000411CD">
              <w:rPr>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74" w:type="dxa"/>
          </w:tcPr>
          <w:p w14:paraId="5D1EC2C2" w14:textId="2331ED31" w:rsidR="00FE47CC" w:rsidRPr="001916EC" w:rsidRDefault="001916EC" w:rsidP="005807B3">
            <w:pPr>
              <w:contextualSpacing/>
              <w:jc w:val="center"/>
              <w:rPr>
                <w:sz w:val="24"/>
                <w:szCs w:val="24"/>
              </w:rPr>
            </w:pPr>
            <w:r w:rsidRPr="001916EC">
              <w:rPr>
                <w:sz w:val="24"/>
                <w:szCs w:val="24"/>
              </w:rPr>
              <w:t>3</w:t>
            </w:r>
            <w:r w:rsidR="00CA641B">
              <w:rPr>
                <w:sz w:val="24"/>
                <w:szCs w:val="24"/>
              </w:rPr>
              <w:t>5</w:t>
            </w:r>
          </w:p>
        </w:tc>
      </w:tr>
      <w:tr w:rsidR="00FE47CC" w:rsidRPr="000411CD" w14:paraId="65258E13" w14:textId="77777777" w:rsidTr="001916EC">
        <w:tc>
          <w:tcPr>
            <w:tcW w:w="621" w:type="dxa"/>
            <w:shd w:val="clear" w:color="auto" w:fill="auto"/>
          </w:tcPr>
          <w:p w14:paraId="4348DCC3" w14:textId="77777777" w:rsidR="00FE47CC" w:rsidRPr="000411CD" w:rsidRDefault="00FE47CC" w:rsidP="005807B3">
            <w:pPr>
              <w:contextualSpacing/>
              <w:rPr>
                <w:sz w:val="24"/>
                <w:szCs w:val="24"/>
              </w:rPr>
            </w:pPr>
            <w:r w:rsidRPr="000411CD">
              <w:rPr>
                <w:bCs/>
                <w:spacing w:val="10"/>
                <w:sz w:val="24"/>
                <w:szCs w:val="24"/>
              </w:rPr>
              <w:t>12.</w:t>
            </w:r>
          </w:p>
        </w:tc>
        <w:tc>
          <w:tcPr>
            <w:tcW w:w="8345" w:type="dxa"/>
            <w:shd w:val="clear" w:color="auto" w:fill="auto"/>
          </w:tcPr>
          <w:p w14:paraId="5D49F41D" w14:textId="77777777" w:rsidR="00FE47CC" w:rsidRPr="000411CD" w:rsidRDefault="00FE47CC" w:rsidP="005807B3">
            <w:pPr>
              <w:tabs>
                <w:tab w:val="left" w:pos="993"/>
              </w:tabs>
              <w:jc w:val="both"/>
              <w:rPr>
                <w:sz w:val="24"/>
                <w:szCs w:val="24"/>
              </w:rPr>
            </w:pPr>
            <w:r w:rsidRPr="000411CD">
              <w:rPr>
                <w:sz w:val="24"/>
                <w:szCs w:val="24"/>
              </w:rPr>
              <w:t>Описание материально-технической базы, необходимой для осуществления образовательного процесса по дисциплине……………………………………….</w:t>
            </w:r>
          </w:p>
        </w:tc>
        <w:tc>
          <w:tcPr>
            <w:tcW w:w="674" w:type="dxa"/>
          </w:tcPr>
          <w:p w14:paraId="7926EB80" w14:textId="383BDD1D" w:rsidR="00FE47CC" w:rsidRPr="001916EC" w:rsidRDefault="001916EC" w:rsidP="005807B3">
            <w:pPr>
              <w:contextualSpacing/>
              <w:jc w:val="center"/>
              <w:rPr>
                <w:sz w:val="24"/>
                <w:szCs w:val="24"/>
              </w:rPr>
            </w:pPr>
            <w:r w:rsidRPr="001916EC">
              <w:rPr>
                <w:sz w:val="24"/>
                <w:szCs w:val="24"/>
              </w:rPr>
              <w:t>3</w:t>
            </w:r>
            <w:r w:rsidR="00CA641B">
              <w:rPr>
                <w:sz w:val="24"/>
                <w:szCs w:val="24"/>
              </w:rPr>
              <w:t>6</w:t>
            </w:r>
          </w:p>
        </w:tc>
      </w:tr>
    </w:tbl>
    <w:p w14:paraId="6CC8636A" w14:textId="77777777" w:rsidR="00FE47CC" w:rsidRPr="000411CD" w:rsidRDefault="00FE47CC" w:rsidP="00FE47CC">
      <w:pPr>
        <w:spacing w:after="160" w:line="259" w:lineRule="auto"/>
        <w:rPr>
          <w:sz w:val="28"/>
          <w:szCs w:val="28"/>
          <w:highlight w:val="yellow"/>
        </w:rPr>
      </w:pPr>
      <w:r w:rsidRPr="000411CD">
        <w:rPr>
          <w:sz w:val="28"/>
          <w:szCs w:val="28"/>
          <w:highlight w:val="yellow"/>
        </w:rPr>
        <w:br w:type="page"/>
      </w:r>
    </w:p>
    <w:p w14:paraId="5E9AC4A7" w14:textId="77777777" w:rsidR="00A364E9" w:rsidRPr="000411CD" w:rsidRDefault="00A364E9" w:rsidP="00A364E9">
      <w:pPr>
        <w:pStyle w:val="1"/>
        <w:spacing w:before="120"/>
        <w:ind w:firstLine="709"/>
        <w:jc w:val="both"/>
        <w:rPr>
          <w:rFonts w:ascii="Times New Roman" w:hAnsi="Times New Roman" w:cs="Times New Roman"/>
          <w:b/>
          <w:bCs/>
          <w:color w:val="000000" w:themeColor="text1"/>
          <w:sz w:val="28"/>
          <w:szCs w:val="28"/>
        </w:rPr>
      </w:pPr>
      <w:r w:rsidRPr="000411CD">
        <w:rPr>
          <w:rFonts w:ascii="Times New Roman" w:hAnsi="Times New Roman" w:cs="Times New Roman"/>
          <w:b/>
          <w:bCs/>
          <w:color w:val="000000" w:themeColor="text1"/>
          <w:sz w:val="28"/>
          <w:szCs w:val="28"/>
        </w:rPr>
        <w:lastRenderedPageBreak/>
        <w:t xml:space="preserve">1. Наименование дисциплины </w:t>
      </w:r>
    </w:p>
    <w:p w14:paraId="72773147" w14:textId="77777777" w:rsidR="00A364E9" w:rsidRPr="000411CD" w:rsidRDefault="00C5459A" w:rsidP="00A364E9">
      <w:pPr>
        <w:keepNext/>
        <w:ind w:firstLine="709"/>
        <w:jc w:val="both"/>
        <w:rPr>
          <w:b/>
          <w:bCs/>
          <w:sz w:val="28"/>
          <w:szCs w:val="28"/>
        </w:rPr>
      </w:pPr>
      <w:r>
        <w:rPr>
          <w:b/>
          <w:bCs/>
          <w:sz w:val="28"/>
          <w:szCs w:val="28"/>
        </w:rPr>
        <w:t>Территориальные энергетические комплексы и региональное развитие</w:t>
      </w:r>
    </w:p>
    <w:p w14:paraId="61AA5F3C" w14:textId="77777777" w:rsidR="0088321E" w:rsidRPr="000411CD" w:rsidRDefault="00A364E9" w:rsidP="00941438">
      <w:pPr>
        <w:pStyle w:val="1"/>
        <w:spacing w:before="120"/>
        <w:ind w:firstLine="709"/>
        <w:jc w:val="both"/>
        <w:rPr>
          <w:rFonts w:ascii="Times New Roman" w:hAnsi="Times New Roman" w:cs="Times New Roman"/>
          <w:b/>
          <w:bCs/>
          <w:color w:val="000000" w:themeColor="text1"/>
          <w:sz w:val="28"/>
          <w:szCs w:val="28"/>
        </w:rPr>
      </w:pPr>
      <w:bookmarkStart w:id="1" w:name="_Toc118705314"/>
      <w:r w:rsidRPr="000411CD">
        <w:rPr>
          <w:rFonts w:ascii="Times New Roman" w:hAnsi="Times New Roman" w:cs="Times New Roman"/>
          <w:b/>
          <w:bCs/>
          <w:color w:val="000000" w:themeColor="text1"/>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6014771B" w14:textId="77777777" w:rsidR="00F664FB" w:rsidRPr="000411CD" w:rsidRDefault="00F664FB" w:rsidP="00941438">
      <w:pPr>
        <w:tabs>
          <w:tab w:val="left" w:pos="540"/>
        </w:tabs>
        <w:contextualSpacing/>
        <w:jc w:val="both"/>
        <w:rPr>
          <w:sz w:val="28"/>
          <w:szCs w:val="28"/>
          <w:highlight w:val="yellow"/>
        </w:rPr>
      </w:pPr>
    </w:p>
    <w:tbl>
      <w:tblPr>
        <w:tblStyle w:val="TableNormal"/>
        <w:tblW w:w="10151" w:type="dxa"/>
        <w:tblInd w:w="2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69"/>
        <w:gridCol w:w="1853"/>
        <w:gridCol w:w="2693"/>
        <w:gridCol w:w="4536"/>
      </w:tblGrid>
      <w:tr w:rsidR="00FE47CC" w:rsidRPr="0077586F" w14:paraId="3858E25B" w14:textId="77777777" w:rsidTr="00FE47CC">
        <w:trPr>
          <w:trHeight w:val="1103"/>
        </w:trPr>
        <w:tc>
          <w:tcPr>
            <w:tcW w:w="1069" w:type="dxa"/>
            <w:shd w:val="clear" w:color="auto" w:fill="auto"/>
            <w:tcMar>
              <w:left w:w="57" w:type="dxa"/>
              <w:right w:w="57" w:type="dxa"/>
            </w:tcMar>
          </w:tcPr>
          <w:p w14:paraId="0C2A3FBF" w14:textId="77777777" w:rsidR="00FE47CC" w:rsidRPr="0077586F" w:rsidRDefault="00FE47CC" w:rsidP="00FE47CC">
            <w:pPr>
              <w:pStyle w:val="a6"/>
              <w:tabs>
                <w:tab w:val="left" w:pos="287"/>
              </w:tabs>
              <w:adjustRightInd/>
              <w:ind w:left="3"/>
              <w:jc w:val="center"/>
              <w:rPr>
                <w:sz w:val="24"/>
                <w:szCs w:val="24"/>
                <w:lang w:val="ru-RU"/>
              </w:rPr>
            </w:pPr>
            <w:r w:rsidRPr="0077586F">
              <w:rPr>
                <w:sz w:val="24"/>
                <w:szCs w:val="24"/>
              </w:rPr>
              <w:t>Код компетенции</w:t>
            </w:r>
          </w:p>
        </w:tc>
        <w:tc>
          <w:tcPr>
            <w:tcW w:w="1853" w:type="dxa"/>
            <w:tcBorders>
              <w:bottom w:val="single" w:sz="4" w:space="0" w:color="auto"/>
            </w:tcBorders>
            <w:shd w:val="clear" w:color="auto" w:fill="auto"/>
            <w:tcMar>
              <w:left w:w="57" w:type="dxa"/>
              <w:right w:w="57" w:type="dxa"/>
            </w:tcMar>
          </w:tcPr>
          <w:p w14:paraId="4BDC3C4E" w14:textId="77777777" w:rsidR="00FE47CC" w:rsidRPr="0077586F" w:rsidRDefault="00FE47CC" w:rsidP="00FE47CC">
            <w:pPr>
              <w:pStyle w:val="a6"/>
              <w:tabs>
                <w:tab w:val="left" w:pos="287"/>
              </w:tabs>
              <w:adjustRightInd/>
              <w:spacing w:before="126"/>
              <w:ind w:left="3"/>
              <w:jc w:val="center"/>
              <w:rPr>
                <w:sz w:val="24"/>
                <w:szCs w:val="24"/>
              </w:rPr>
            </w:pPr>
            <w:r w:rsidRPr="0077586F">
              <w:rPr>
                <w:sz w:val="24"/>
                <w:szCs w:val="24"/>
              </w:rPr>
              <w:t>Наименование компетенции</w:t>
            </w:r>
          </w:p>
        </w:tc>
        <w:tc>
          <w:tcPr>
            <w:tcW w:w="2693" w:type="dxa"/>
            <w:shd w:val="clear" w:color="auto" w:fill="auto"/>
            <w:tcMar>
              <w:left w:w="57" w:type="dxa"/>
              <w:right w:w="57" w:type="dxa"/>
            </w:tcMar>
          </w:tcPr>
          <w:p w14:paraId="5B0265D5" w14:textId="77777777" w:rsidR="00FE47CC" w:rsidRPr="0077586F" w:rsidRDefault="00FE47CC" w:rsidP="00FE47CC">
            <w:pPr>
              <w:jc w:val="center"/>
              <w:rPr>
                <w:sz w:val="24"/>
                <w:szCs w:val="24"/>
              </w:rPr>
            </w:pPr>
            <w:r w:rsidRPr="0077586F">
              <w:rPr>
                <w:sz w:val="24"/>
                <w:szCs w:val="24"/>
              </w:rPr>
              <w:t>Индикаторы достижения компетенции</w:t>
            </w:r>
          </w:p>
        </w:tc>
        <w:tc>
          <w:tcPr>
            <w:tcW w:w="4536" w:type="dxa"/>
            <w:shd w:val="clear" w:color="auto" w:fill="auto"/>
            <w:tcMar>
              <w:left w:w="57" w:type="dxa"/>
              <w:right w:w="57" w:type="dxa"/>
            </w:tcMar>
          </w:tcPr>
          <w:p w14:paraId="060992FF" w14:textId="77777777" w:rsidR="00FE47CC" w:rsidRPr="0077586F" w:rsidRDefault="00FE47CC" w:rsidP="00FE47CC">
            <w:pPr>
              <w:tabs>
                <w:tab w:val="left" w:pos="1991"/>
                <w:tab w:val="left" w:pos="4460"/>
              </w:tabs>
              <w:ind w:right="95"/>
              <w:jc w:val="center"/>
              <w:rPr>
                <w:sz w:val="24"/>
                <w:szCs w:val="24"/>
                <w:lang w:val="ru-RU"/>
              </w:rPr>
            </w:pPr>
            <w:r w:rsidRPr="0077586F">
              <w:rPr>
                <w:sz w:val="24"/>
                <w:szCs w:val="24"/>
                <w:lang w:val="ru-RU"/>
              </w:rPr>
              <w:t>Результаты обучения (умения и знания), соотнесенные с индикаторами достижения компетенции</w:t>
            </w:r>
          </w:p>
        </w:tc>
      </w:tr>
      <w:tr w:rsidR="00C670CC" w:rsidRPr="0077586F" w14:paraId="45A1A50F" w14:textId="77777777" w:rsidTr="002A5BDB">
        <w:trPr>
          <w:trHeight w:val="2000"/>
        </w:trPr>
        <w:tc>
          <w:tcPr>
            <w:tcW w:w="1069" w:type="dxa"/>
            <w:vMerge w:val="restart"/>
            <w:tcBorders>
              <w:right w:val="single" w:sz="4" w:space="0" w:color="auto"/>
            </w:tcBorders>
            <w:shd w:val="clear" w:color="auto" w:fill="auto"/>
            <w:tcMar>
              <w:left w:w="57" w:type="dxa"/>
              <w:right w:w="57" w:type="dxa"/>
            </w:tcMar>
          </w:tcPr>
          <w:p w14:paraId="44F08CDB" w14:textId="1C99E04A" w:rsidR="00C670CC" w:rsidRPr="0077586F" w:rsidRDefault="00E60A28" w:rsidP="00941438">
            <w:pPr>
              <w:jc w:val="center"/>
              <w:rPr>
                <w:sz w:val="24"/>
                <w:szCs w:val="24"/>
                <w:lang w:val="ru-RU"/>
              </w:rPr>
            </w:pPr>
            <w:r>
              <w:rPr>
                <w:sz w:val="24"/>
                <w:szCs w:val="24"/>
              </w:rPr>
              <w:t>ПКН-2</w:t>
            </w:r>
          </w:p>
          <w:p w14:paraId="5B58988E" w14:textId="77777777" w:rsidR="00C670CC" w:rsidRPr="0077586F" w:rsidRDefault="00C670CC" w:rsidP="00941438">
            <w:pPr>
              <w:jc w:val="center"/>
              <w:rPr>
                <w:sz w:val="24"/>
                <w:szCs w:val="24"/>
              </w:rPr>
            </w:pPr>
          </w:p>
        </w:tc>
        <w:tc>
          <w:tcPr>
            <w:tcW w:w="1853" w:type="dxa"/>
            <w:vMerge w:val="restart"/>
            <w:tcBorders>
              <w:top w:val="single" w:sz="4" w:space="0" w:color="auto"/>
              <w:left w:val="single" w:sz="4" w:space="0" w:color="auto"/>
              <w:right w:val="single" w:sz="4" w:space="0" w:color="auto"/>
            </w:tcBorders>
            <w:shd w:val="clear" w:color="auto" w:fill="auto"/>
            <w:tcMar>
              <w:left w:w="57" w:type="dxa"/>
              <w:right w:w="57" w:type="dxa"/>
            </w:tcMar>
          </w:tcPr>
          <w:p w14:paraId="70E1681C" w14:textId="77777777" w:rsidR="00C670CC" w:rsidRPr="002A5BDB" w:rsidRDefault="00C670CC" w:rsidP="00C670CC">
            <w:pPr>
              <w:widowControl/>
              <w:autoSpaceDE/>
              <w:adjustRightInd/>
              <w:jc w:val="both"/>
              <w:rPr>
                <w:rFonts w:eastAsia="Calibri"/>
                <w:sz w:val="24"/>
                <w:szCs w:val="24"/>
                <w:lang w:val="ru-RU"/>
              </w:rPr>
            </w:pPr>
            <w:r w:rsidRPr="002A5BDB">
              <w:rPr>
                <w:rFonts w:eastAsia="Calibri"/>
                <w:sz w:val="24"/>
                <w:szCs w:val="24"/>
                <w:lang w:val="ru-RU"/>
              </w:rPr>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 </w:t>
            </w:r>
          </w:p>
          <w:p w14:paraId="1263E2ED" w14:textId="77777777" w:rsidR="00C670CC" w:rsidRPr="0077586F" w:rsidRDefault="00C670CC" w:rsidP="009B7BBD">
            <w:pPr>
              <w:widowControl/>
              <w:autoSpaceDE/>
              <w:autoSpaceDN/>
              <w:adjustRightInd/>
              <w:rPr>
                <w:rFonts w:eastAsia="Calibri"/>
                <w:sz w:val="24"/>
                <w:szCs w:val="24"/>
                <w:lang w:val="ru-RU"/>
              </w:rPr>
            </w:pPr>
          </w:p>
        </w:tc>
        <w:tc>
          <w:tcPr>
            <w:tcW w:w="2693" w:type="dxa"/>
            <w:tcBorders>
              <w:left w:val="single" w:sz="4" w:space="0" w:color="auto"/>
              <w:bottom w:val="single" w:sz="4" w:space="0" w:color="000000"/>
            </w:tcBorders>
            <w:shd w:val="clear" w:color="auto" w:fill="auto"/>
            <w:tcMar>
              <w:left w:w="57" w:type="dxa"/>
              <w:right w:w="57" w:type="dxa"/>
            </w:tcMar>
          </w:tcPr>
          <w:p w14:paraId="1D054F2E" w14:textId="77777777" w:rsidR="00C670CC" w:rsidRPr="0077586F" w:rsidRDefault="00C670CC" w:rsidP="000411CD">
            <w:pPr>
              <w:widowControl/>
              <w:autoSpaceDE/>
              <w:autoSpaceDN/>
              <w:adjustRightInd/>
              <w:spacing w:after="24"/>
              <w:ind w:right="10"/>
              <w:rPr>
                <w:sz w:val="24"/>
                <w:lang w:val="ru-RU"/>
              </w:rPr>
            </w:pPr>
            <w:r w:rsidRPr="0077586F">
              <w:rPr>
                <w:rFonts w:eastAsia="Calibri"/>
                <w:sz w:val="24"/>
                <w:szCs w:val="24"/>
                <w:lang w:val="ru-RU"/>
              </w:rPr>
              <w:t>1.Применяет нормативно-правовую базу, регламентирующую порядок расчета финансово-экономических показателей</w:t>
            </w:r>
          </w:p>
        </w:tc>
        <w:tc>
          <w:tcPr>
            <w:tcW w:w="4536" w:type="dxa"/>
            <w:shd w:val="clear" w:color="auto" w:fill="auto"/>
            <w:tcMar>
              <w:left w:w="57" w:type="dxa"/>
              <w:right w:w="57" w:type="dxa"/>
            </w:tcMar>
          </w:tcPr>
          <w:p w14:paraId="6FBB4A36" w14:textId="77777777" w:rsidR="00245195" w:rsidRPr="00ED07E0" w:rsidRDefault="00ED07E0" w:rsidP="00245195">
            <w:pPr>
              <w:jc w:val="both"/>
              <w:rPr>
                <w:rFonts w:eastAsia="Calibri"/>
                <w:bCs/>
                <w:sz w:val="24"/>
                <w:szCs w:val="24"/>
                <w:lang w:val="ru-RU"/>
              </w:rPr>
            </w:pPr>
            <w:r w:rsidRPr="0077586F">
              <w:rPr>
                <w:rFonts w:eastAsia="Calibri"/>
                <w:b/>
                <w:bCs/>
                <w:i/>
                <w:sz w:val="24"/>
                <w:szCs w:val="24"/>
                <w:lang w:val="ru-RU"/>
              </w:rPr>
              <w:t>Знать</w:t>
            </w:r>
            <w:r w:rsidRPr="0077586F">
              <w:rPr>
                <w:rFonts w:eastAsia="Calibri"/>
                <w:b/>
                <w:bCs/>
                <w:sz w:val="24"/>
                <w:szCs w:val="24"/>
                <w:lang w:val="ru-RU"/>
              </w:rPr>
              <w:t xml:space="preserve">: </w:t>
            </w:r>
            <w:r w:rsidRPr="00ED07E0">
              <w:rPr>
                <w:rFonts w:eastAsia="Calibri"/>
                <w:bCs/>
                <w:sz w:val="24"/>
                <w:szCs w:val="24"/>
                <w:lang w:val="ru-RU"/>
              </w:rPr>
              <w:t>регулирование розничных тарифов на электроэнергию Региональными службами по тарифам субъектов РФ</w:t>
            </w:r>
          </w:p>
          <w:p w14:paraId="7F1AE3C9" w14:textId="77777777" w:rsidR="00C670CC" w:rsidRPr="0077586F" w:rsidRDefault="00C670CC" w:rsidP="00870025">
            <w:pPr>
              <w:jc w:val="both"/>
              <w:rPr>
                <w:sz w:val="24"/>
                <w:szCs w:val="24"/>
                <w:lang w:val="ru-RU"/>
              </w:rPr>
            </w:pPr>
            <w:r w:rsidRPr="0077586F">
              <w:rPr>
                <w:rFonts w:eastAsia="Calibri"/>
                <w:b/>
                <w:bCs/>
                <w:i/>
                <w:sz w:val="24"/>
                <w:szCs w:val="24"/>
                <w:lang w:val="ru-RU"/>
              </w:rPr>
              <w:t>Уметь</w:t>
            </w:r>
            <w:r w:rsidRPr="0077586F">
              <w:rPr>
                <w:rFonts w:eastAsia="Calibri"/>
                <w:b/>
                <w:bCs/>
                <w:sz w:val="24"/>
                <w:szCs w:val="24"/>
                <w:lang w:val="ru-RU"/>
              </w:rPr>
              <w:t xml:space="preserve">: </w:t>
            </w:r>
            <w:r w:rsidR="00870025" w:rsidRPr="00870025">
              <w:rPr>
                <w:rFonts w:eastAsia="Calibri"/>
                <w:bCs/>
                <w:sz w:val="24"/>
                <w:szCs w:val="24"/>
                <w:lang w:val="ru-RU"/>
              </w:rPr>
              <w:t>применять нормативно-правовую базу регулирования цен (тарифов) в энергетике для разных типов потребителей</w:t>
            </w:r>
          </w:p>
        </w:tc>
      </w:tr>
      <w:tr w:rsidR="00C670CC" w:rsidRPr="0077586F" w14:paraId="34419603" w14:textId="77777777" w:rsidTr="002A5BDB">
        <w:trPr>
          <w:trHeight w:val="2000"/>
        </w:trPr>
        <w:tc>
          <w:tcPr>
            <w:tcW w:w="1069" w:type="dxa"/>
            <w:vMerge/>
            <w:tcBorders>
              <w:right w:val="single" w:sz="4" w:space="0" w:color="auto"/>
            </w:tcBorders>
            <w:shd w:val="clear" w:color="auto" w:fill="auto"/>
            <w:tcMar>
              <w:left w:w="57" w:type="dxa"/>
              <w:right w:w="57" w:type="dxa"/>
            </w:tcMar>
          </w:tcPr>
          <w:p w14:paraId="654600D8" w14:textId="77777777" w:rsidR="00C670CC" w:rsidRPr="0077586F" w:rsidRDefault="00C670CC" w:rsidP="00941438">
            <w:pPr>
              <w:jc w:val="center"/>
              <w:rPr>
                <w:sz w:val="24"/>
                <w:szCs w:val="24"/>
                <w:lang w:val="ru-RU"/>
              </w:rPr>
            </w:pPr>
          </w:p>
        </w:tc>
        <w:tc>
          <w:tcPr>
            <w:tcW w:w="1853" w:type="dxa"/>
            <w:vMerge/>
            <w:tcBorders>
              <w:left w:val="single" w:sz="4" w:space="0" w:color="auto"/>
              <w:right w:val="single" w:sz="4" w:space="0" w:color="auto"/>
            </w:tcBorders>
            <w:shd w:val="clear" w:color="auto" w:fill="auto"/>
            <w:tcMar>
              <w:left w:w="57" w:type="dxa"/>
              <w:right w:w="57" w:type="dxa"/>
            </w:tcMar>
          </w:tcPr>
          <w:p w14:paraId="499B5AD9" w14:textId="77777777" w:rsidR="00C670CC" w:rsidRPr="0077586F" w:rsidRDefault="00C670CC" w:rsidP="00C670CC">
            <w:pPr>
              <w:widowControl/>
              <w:autoSpaceDE/>
              <w:adjustRightInd/>
              <w:jc w:val="both"/>
              <w:rPr>
                <w:rFonts w:eastAsia="Calibri"/>
                <w:sz w:val="24"/>
                <w:szCs w:val="24"/>
                <w:lang w:val="ru-RU"/>
              </w:rPr>
            </w:pPr>
          </w:p>
        </w:tc>
        <w:tc>
          <w:tcPr>
            <w:tcW w:w="2693" w:type="dxa"/>
            <w:tcBorders>
              <w:left w:val="single" w:sz="4" w:space="0" w:color="auto"/>
              <w:bottom w:val="single" w:sz="4" w:space="0" w:color="000000"/>
            </w:tcBorders>
            <w:shd w:val="clear" w:color="auto" w:fill="auto"/>
            <w:tcMar>
              <w:left w:w="57" w:type="dxa"/>
              <w:right w:w="57" w:type="dxa"/>
            </w:tcMar>
          </w:tcPr>
          <w:p w14:paraId="67F924C0" w14:textId="77777777" w:rsidR="00C670CC" w:rsidRPr="0077586F" w:rsidRDefault="00C670CC" w:rsidP="000411CD">
            <w:pPr>
              <w:widowControl/>
              <w:autoSpaceDE/>
              <w:autoSpaceDN/>
              <w:adjustRightInd/>
              <w:spacing w:after="24"/>
              <w:ind w:right="10"/>
              <w:rPr>
                <w:sz w:val="24"/>
                <w:lang w:val="ru-RU"/>
              </w:rPr>
            </w:pPr>
            <w:r w:rsidRPr="0077586F">
              <w:rPr>
                <w:rFonts w:eastAsia="Calibri"/>
                <w:sz w:val="24"/>
                <w:szCs w:val="24"/>
                <w:lang w:val="ru-RU"/>
              </w:rPr>
              <w:t>2. Производит расчет финансово-экономических показателей на макро, мезо- и микроуровнях</w:t>
            </w:r>
          </w:p>
          <w:p w14:paraId="5C03C57F" w14:textId="77777777" w:rsidR="00C670CC" w:rsidRPr="0077586F" w:rsidRDefault="00C670CC" w:rsidP="00C670CC">
            <w:pPr>
              <w:ind w:firstLine="708"/>
              <w:rPr>
                <w:sz w:val="24"/>
                <w:lang w:val="ru-RU"/>
              </w:rPr>
            </w:pPr>
          </w:p>
        </w:tc>
        <w:tc>
          <w:tcPr>
            <w:tcW w:w="4536" w:type="dxa"/>
            <w:shd w:val="clear" w:color="auto" w:fill="auto"/>
            <w:tcMar>
              <w:left w:w="57" w:type="dxa"/>
              <w:right w:w="57" w:type="dxa"/>
            </w:tcMar>
          </w:tcPr>
          <w:p w14:paraId="17BC7A9F" w14:textId="77777777" w:rsidR="00245195" w:rsidRDefault="00C670CC" w:rsidP="00245195">
            <w:pPr>
              <w:spacing w:line="253" w:lineRule="exact"/>
              <w:jc w:val="both"/>
              <w:rPr>
                <w:sz w:val="24"/>
                <w:szCs w:val="24"/>
                <w:lang w:val="ru-RU"/>
              </w:rPr>
            </w:pPr>
            <w:r w:rsidRPr="002A5BDB">
              <w:rPr>
                <w:b/>
                <w:i/>
                <w:sz w:val="24"/>
                <w:szCs w:val="24"/>
                <w:lang w:val="ru-RU"/>
              </w:rPr>
              <w:t>Знать:</w:t>
            </w:r>
            <w:r w:rsidRPr="002A5BDB">
              <w:rPr>
                <w:sz w:val="24"/>
                <w:szCs w:val="24"/>
                <w:lang w:val="ru-RU"/>
              </w:rPr>
              <w:t xml:space="preserve"> </w:t>
            </w:r>
            <w:r w:rsidR="00245195">
              <w:rPr>
                <w:sz w:val="24"/>
                <w:szCs w:val="24"/>
                <w:lang w:val="ru-RU"/>
              </w:rPr>
              <w:t>показатели, характеризующие товарные рынки</w:t>
            </w:r>
          </w:p>
          <w:p w14:paraId="34B8E54D" w14:textId="77777777" w:rsidR="00C670CC" w:rsidRPr="0077586F" w:rsidRDefault="00C670CC" w:rsidP="00245195">
            <w:pPr>
              <w:spacing w:line="253" w:lineRule="exact"/>
              <w:jc w:val="both"/>
              <w:rPr>
                <w:b/>
                <w:i/>
                <w:sz w:val="24"/>
                <w:szCs w:val="24"/>
                <w:lang w:val="ru-RU"/>
              </w:rPr>
            </w:pPr>
            <w:r w:rsidRPr="0077586F">
              <w:rPr>
                <w:b/>
                <w:i/>
                <w:sz w:val="24"/>
                <w:szCs w:val="24"/>
                <w:lang w:val="ru-RU"/>
              </w:rPr>
              <w:t>Уметь</w:t>
            </w:r>
            <w:r w:rsidRPr="0077586F">
              <w:rPr>
                <w:sz w:val="24"/>
                <w:szCs w:val="24"/>
                <w:lang w:val="ru-RU"/>
              </w:rPr>
              <w:t xml:space="preserve">: </w:t>
            </w:r>
            <w:r w:rsidR="00245195">
              <w:rPr>
                <w:sz w:val="24"/>
                <w:szCs w:val="24"/>
                <w:lang w:val="ru-RU"/>
              </w:rPr>
              <w:t>определять факторы, оказывающие влияние на товарные рынки используя характеризующие их показатели</w:t>
            </w:r>
          </w:p>
        </w:tc>
      </w:tr>
      <w:tr w:rsidR="00C670CC" w:rsidRPr="0077586F" w14:paraId="507F9307" w14:textId="77777777" w:rsidTr="002A5BDB">
        <w:trPr>
          <w:trHeight w:val="2000"/>
        </w:trPr>
        <w:tc>
          <w:tcPr>
            <w:tcW w:w="1069" w:type="dxa"/>
            <w:vMerge/>
            <w:tcBorders>
              <w:bottom w:val="single" w:sz="4" w:space="0" w:color="000000"/>
              <w:right w:val="single" w:sz="4" w:space="0" w:color="auto"/>
            </w:tcBorders>
            <w:shd w:val="clear" w:color="auto" w:fill="auto"/>
            <w:tcMar>
              <w:left w:w="57" w:type="dxa"/>
              <w:right w:w="57" w:type="dxa"/>
            </w:tcMar>
          </w:tcPr>
          <w:p w14:paraId="5324BF2A" w14:textId="77777777" w:rsidR="00C670CC" w:rsidRPr="0077586F" w:rsidRDefault="00C670CC" w:rsidP="00941438">
            <w:pPr>
              <w:jc w:val="center"/>
              <w:rPr>
                <w:sz w:val="24"/>
                <w:szCs w:val="24"/>
                <w:lang w:val="ru-RU"/>
              </w:rPr>
            </w:pPr>
          </w:p>
        </w:tc>
        <w:tc>
          <w:tcPr>
            <w:tcW w:w="1853" w:type="dxa"/>
            <w:vMerge/>
            <w:tcBorders>
              <w:left w:val="single" w:sz="4" w:space="0" w:color="auto"/>
              <w:right w:val="single" w:sz="4" w:space="0" w:color="auto"/>
            </w:tcBorders>
            <w:shd w:val="clear" w:color="auto" w:fill="auto"/>
            <w:tcMar>
              <w:left w:w="57" w:type="dxa"/>
              <w:right w:w="57" w:type="dxa"/>
            </w:tcMar>
          </w:tcPr>
          <w:p w14:paraId="43C69270" w14:textId="77777777" w:rsidR="00C670CC" w:rsidRPr="0077586F" w:rsidRDefault="00C670CC" w:rsidP="00C670CC">
            <w:pPr>
              <w:widowControl/>
              <w:autoSpaceDE/>
              <w:adjustRightInd/>
              <w:jc w:val="both"/>
              <w:rPr>
                <w:rFonts w:eastAsia="Calibri"/>
                <w:sz w:val="24"/>
                <w:szCs w:val="24"/>
                <w:lang w:val="ru-RU"/>
              </w:rPr>
            </w:pPr>
          </w:p>
        </w:tc>
        <w:tc>
          <w:tcPr>
            <w:tcW w:w="2693" w:type="dxa"/>
            <w:tcBorders>
              <w:left w:val="single" w:sz="4" w:space="0" w:color="auto"/>
              <w:bottom w:val="single" w:sz="4" w:space="0" w:color="000000"/>
            </w:tcBorders>
            <w:shd w:val="clear" w:color="auto" w:fill="auto"/>
            <w:tcMar>
              <w:left w:w="57" w:type="dxa"/>
              <w:right w:w="57" w:type="dxa"/>
            </w:tcMar>
          </w:tcPr>
          <w:p w14:paraId="33ECA6E8" w14:textId="77777777" w:rsidR="00C670CC" w:rsidRPr="0077586F" w:rsidRDefault="00C670CC" w:rsidP="000411CD">
            <w:pPr>
              <w:widowControl/>
              <w:autoSpaceDE/>
              <w:autoSpaceDN/>
              <w:adjustRightInd/>
              <w:spacing w:after="24"/>
              <w:ind w:right="10"/>
              <w:rPr>
                <w:sz w:val="24"/>
                <w:lang w:val="ru-RU"/>
              </w:rPr>
            </w:pPr>
            <w:r w:rsidRPr="0077586F">
              <w:rPr>
                <w:rFonts w:eastAsia="Calibri"/>
                <w:sz w:val="24"/>
                <w:szCs w:val="24"/>
                <w:lang w:val="ru-RU"/>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4536" w:type="dxa"/>
            <w:tcBorders>
              <w:bottom w:val="single" w:sz="4" w:space="0" w:color="000000"/>
            </w:tcBorders>
            <w:shd w:val="clear" w:color="auto" w:fill="auto"/>
            <w:tcMar>
              <w:left w:w="57" w:type="dxa"/>
              <w:right w:w="57" w:type="dxa"/>
            </w:tcMar>
          </w:tcPr>
          <w:p w14:paraId="18CBF26B" w14:textId="77777777" w:rsidR="00245195" w:rsidRDefault="00C670CC" w:rsidP="00245195">
            <w:pPr>
              <w:spacing w:line="253" w:lineRule="exact"/>
              <w:jc w:val="both"/>
              <w:rPr>
                <w:sz w:val="24"/>
                <w:szCs w:val="24"/>
                <w:lang w:val="ru-RU"/>
              </w:rPr>
            </w:pPr>
            <w:r w:rsidRPr="002A5BDB">
              <w:rPr>
                <w:b/>
                <w:i/>
                <w:sz w:val="24"/>
                <w:szCs w:val="24"/>
                <w:lang w:val="ru-RU"/>
              </w:rPr>
              <w:t>Знать</w:t>
            </w:r>
            <w:r w:rsidRPr="002A5BDB">
              <w:rPr>
                <w:sz w:val="24"/>
                <w:szCs w:val="24"/>
                <w:lang w:val="ru-RU"/>
              </w:rPr>
              <w:t xml:space="preserve">: </w:t>
            </w:r>
            <w:r w:rsidR="00125079">
              <w:rPr>
                <w:sz w:val="24"/>
                <w:szCs w:val="24"/>
                <w:lang w:val="ru-RU"/>
              </w:rPr>
              <w:t>энергоемкость добавленной стоимости и роль территориальных энергетических комплексов в региональном развитии</w:t>
            </w:r>
          </w:p>
          <w:p w14:paraId="631FA812" w14:textId="77777777" w:rsidR="00C670CC" w:rsidRPr="0077586F" w:rsidRDefault="00C670CC" w:rsidP="00245195">
            <w:pPr>
              <w:spacing w:line="253" w:lineRule="exact"/>
              <w:jc w:val="both"/>
              <w:rPr>
                <w:b/>
                <w:i/>
                <w:sz w:val="24"/>
                <w:szCs w:val="24"/>
                <w:lang w:val="ru-RU"/>
              </w:rPr>
            </w:pPr>
            <w:r w:rsidRPr="0077586F">
              <w:rPr>
                <w:b/>
                <w:i/>
                <w:sz w:val="24"/>
                <w:szCs w:val="24"/>
                <w:lang w:val="ru-RU"/>
              </w:rPr>
              <w:t>Уметь:</w:t>
            </w:r>
            <w:r w:rsidRPr="0077586F">
              <w:rPr>
                <w:sz w:val="24"/>
                <w:szCs w:val="24"/>
                <w:lang w:val="ru-RU"/>
              </w:rPr>
              <w:t xml:space="preserve"> </w:t>
            </w:r>
            <w:r w:rsidR="00125079">
              <w:rPr>
                <w:sz w:val="24"/>
                <w:szCs w:val="24"/>
                <w:lang w:val="ru-RU"/>
              </w:rPr>
              <w:t>определять влияние территориальной структуры производства на энергопотребление в регионе и территориальную структуру ТЭК</w:t>
            </w:r>
          </w:p>
        </w:tc>
      </w:tr>
      <w:tr w:rsidR="00A90B2D" w:rsidRPr="000411CD" w14:paraId="6BC6D2F0" w14:textId="77777777" w:rsidTr="00A90B2D">
        <w:trPr>
          <w:trHeight w:val="2471"/>
        </w:trPr>
        <w:tc>
          <w:tcPr>
            <w:tcW w:w="1069" w:type="dxa"/>
            <w:vMerge w:val="restart"/>
            <w:tcBorders>
              <w:right w:val="single" w:sz="4" w:space="0" w:color="auto"/>
            </w:tcBorders>
            <w:shd w:val="clear" w:color="auto" w:fill="auto"/>
            <w:tcMar>
              <w:left w:w="57" w:type="dxa"/>
              <w:right w:w="57" w:type="dxa"/>
            </w:tcMar>
          </w:tcPr>
          <w:p w14:paraId="4938613D" w14:textId="77777777" w:rsidR="00A90B2D" w:rsidRPr="000411CD" w:rsidRDefault="00A90B2D" w:rsidP="00C670CC">
            <w:pPr>
              <w:jc w:val="center"/>
              <w:rPr>
                <w:sz w:val="24"/>
                <w:szCs w:val="24"/>
              </w:rPr>
            </w:pPr>
            <w:r w:rsidRPr="000411CD">
              <w:rPr>
                <w:sz w:val="24"/>
                <w:szCs w:val="24"/>
              </w:rPr>
              <w:t>ПКП-3</w:t>
            </w:r>
          </w:p>
        </w:tc>
        <w:tc>
          <w:tcPr>
            <w:tcW w:w="1853" w:type="dxa"/>
            <w:vMerge w:val="restart"/>
            <w:tcBorders>
              <w:top w:val="single" w:sz="4" w:space="0" w:color="auto"/>
              <w:left w:val="single" w:sz="4" w:space="0" w:color="auto"/>
              <w:right w:val="single" w:sz="4" w:space="0" w:color="auto"/>
            </w:tcBorders>
            <w:shd w:val="clear" w:color="auto" w:fill="auto"/>
            <w:tcMar>
              <w:left w:w="57" w:type="dxa"/>
              <w:right w:w="57" w:type="dxa"/>
            </w:tcMar>
          </w:tcPr>
          <w:p w14:paraId="12F73801" w14:textId="77777777" w:rsidR="00A90B2D" w:rsidRPr="00A90B2D" w:rsidRDefault="00A90B2D" w:rsidP="00C670CC">
            <w:pPr>
              <w:widowControl/>
              <w:autoSpaceDE/>
              <w:adjustRightInd/>
              <w:jc w:val="both"/>
              <w:rPr>
                <w:rFonts w:eastAsia="Calibri"/>
                <w:sz w:val="24"/>
                <w:szCs w:val="24"/>
                <w:lang w:val="ru-RU"/>
              </w:rPr>
            </w:pPr>
            <w:r w:rsidRPr="00A90B2D">
              <w:rPr>
                <w:rFonts w:eastAsia="Calibri"/>
                <w:sz w:val="24"/>
                <w:szCs w:val="24"/>
                <w:lang w:val="ru-RU"/>
              </w:rPr>
              <w:t xml:space="preserve">Способность выявлять тенденции развития финансовых и энергетических рынков в России и за рубежом, формулировать </w:t>
            </w:r>
            <w:r w:rsidRPr="00A90B2D">
              <w:rPr>
                <w:rFonts w:eastAsia="Calibri"/>
                <w:sz w:val="24"/>
                <w:szCs w:val="24"/>
                <w:lang w:val="ru-RU"/>
              </w:rPr>
              <w:lastRenderedPageBreak/>
              <w:t>предложения по повышению устойчивости компаний ТЭК на российском и мировом рынке энергетики</w:t>
            </w:r>
          </w:p>
        </w:tc>
        <w:tc>
          <w:tcPr>
            <w:tcW w:w="2693" w:type="dxa"/>
            <w:tcBorders>
              <w:left w:val="single" w:sz="4" w:space="0" w:color="auto"/>
            </w:tcBorders>
            <w:shd w:val="clear" w:color="auto" w:fill="auto"/>
            <w:tcMar>
              <w:left w:w="57" w:type="dxa"/>
              <w:right w:w="57" w:type="dxa"/>
            </w:tcMar>
          </w:tcPr>
          <w:p w14:paraId="312C45D9" w14:textId="7B2C75BC" w:rsidR="00A90B2D" w:rsidRPr="00A90B2D" w:rsidRDefault="00A90B2D" w:rsidP="00C670CC">
            <w:pPr>
              <w:widowControl/>
              <w:autoSpaceDE/>
              <w:autoSpaceDN/>
              <w:adjustRightInd/>
              <w:spacing w:after="24"/>
              <w:ind w:right="10"/>
              <w:rPr>
                <w:sz w:val="24"/>
                <w:lang w:val="ru-RU"/>
              </w:rPr>
            </w:pPr>
            <w:r w:rsidRPr="00A90B2D">
              <w:rPr>
                <w:rFonts w:eastAsia="Calibri"/>
                <w:sz w:val="24"/>
                <w:szCs w:val="24"/>
                <w:lang w:val="ru-RU"/>
              </w:rPr>
              <w:lastRenderedPageBreak/>
              <w:t xml:space="preserve">1. Проводит сбор, обработку и статистический анализ тенденции развития финансовых и энергетических рынков в России и за </w:t>
            </w:r>
            <w:r w:rsidR="00E60A28">
              <w:rPr>
                <w:rFonts w:eastAsia="Calibri"/>
                <w:sz w:val="24"/>
                <w:szCs w:val="24"/>
                <w:lang w:val="ru-RU"/>
              </w:rPr>
              <w:t>рубежом</w:t>
            </w:r>
          </w:p>
        </w:tc>
        <w:tc>
          <w:tcPr>
            <w:tcW w:w="4536" w:type="dxa"/>
            <w:shd w:val="clear" w:color="auto" w:fill="auto"/>
            <w:tcMar>
              <w:left w:w="57" w:type="dxa"/>
              <w:right w:w="57" w:type="dxa"/>
            </w:tcMar>
          </w:tcPr>
          <w:p w14:paraId="0A805440" w14:textId="77777777" w:rsidR="00A90B2D" w:rsidRPr="00A90B2D" w:rsidRDefault="00A90B2D" w:rsidP="00C670CC">
            <w:pPr>
              <w:rPr>
                <w:rFonts w:eastAsia="Calibri"/>
                <w:bCs/>
                <w:sz w:val="24"/>
                <w:szCs w:val="24"/>
                <w:lang w:val="ru-RU"/>
              </w:rPr>
            </w:pPr>
            <w:r w:rsidRPr="00A90B2D">
              <w:rPr>
                <w:rFonts w:eastAsia="Calibri"/>
                <w:b/>
                <w:bCs/>
                <w:i/>
                <w:sz w:val="24"/>
                <w:szCs w:val="24"/>
                <w:lang w:val="ru-RU"/>
              </w:rPr>
              <w:t>Знать</w:t>
            </w:r>
            <w:r w:rsidRPr="00A90B2D">
              <w:rPr>
                <w:rFonts w:eastAsia="Calibri"/>
                <w:b/>
                <w:bCs/>
                <w:sz w:val="24"/>
                <w:szCs w:val="24"/>
                <w:lang w:val="ru-RU"/>
              </w:rPr>
              <w:t xml:space="preserve">: </w:t>
            </w:r>
            <w:r w:rsidRPr="00A90B2D">
              <w:rPr>
                <w:rFonts w:eastAsia="Calibri"/>
                <w:bCs/>
                <w:sz w:val="24"/>
                <w:szCs w:val="24"/>
                <w:lang w:val="ru-RU"/>
              </w:rPr>
              <w:t>как функционирует</w:t>
            </w:r>
            <w:r w:rsidRPr="00A90B2D">
              <w:rPr>
                <w:rFonts w:eastAsia="Calibri"/>
                <w:b/>
                <w:bCs/>
                <w:sz w:val="24"/>
                <w:szCs w:val="24"/>
                <w:lang w:val="ru-RU"/>
              </w:rPr>
              <w:t xml:space="preserve"> </w:t>
            </w:r>
            <w:r w:rsidRPr="00A90B2D">
              <w:rPr>
                <w:rFonts w:eastAsia="Calibri"/>
                <w:bCs/>
                <w:sz w:val="24"/>
                <w:szCs w:val="24"/>
                <w:lang w:val="ru-RU"/>
              </w:rPr>
              <w:t>рынок электрической энергии и его ценовые зоны, специфику мощности как товара энергетического рынка, электрической энергии</w:t>
            </w:r>
          </w:p>
          <w:p w14:paraId="782CDA7D" w14:textId="77777777" w:rsidR="00A90B2D" w:rsidRPr="00C670CC" w:rsidRDefault="00A90B2D" w:rsidP="00A90B2D">
            <w:pPr>
              <w:jc w:val="both"/>
              <w:rPr>
                <w:b/>
                <w:i/>
                <w:sz w:val="24"/>
                <w:szCs w:val="24"/>
                <w:highlight w:val="yellow"/>
                <w:lang w:val="ru-RU"/>
              </w:rPr>
            </w:pPr>
            <w:r w:rsidRPr="00A90B2D">
              <w:rPr>
                <w:rFonts w:eastAsia="Calibri"/>
                <w:b/>
                <w:bCs/>
                <w:i/>
                <w:sz w:val="24"/>
                <w:szCs w:val="24"/>
                <w:lang w:val="ru-RU"/>
              </w:rPr>
              <w:t>Уметь</w:t>
            </w:r>
            <w:r w:rsidRPr="00A90B2D">
              <w:rPr>
                <w:rFonts w:eastAsia="Calibri"/>
                <w:b/>
                <w:bCs/>
                <w:sz w:val="24"/>
                <w:szCs w:val="24"/>
                <w:lang w:val="ru-RU"/>
              </w:rPr>
              <w:t xml:space="preserve">: </w:t>
            </w:r>
            <w:r w:rsidRPr="00A90B2D">
              <w:rPr>
                <w:sz w:val="24"/>
                <w:szCs w:val="24"/>
                <w:lang w:val="ru-RU"/>
              </w:rPr>
              <w:t>отбирать, обрабатывать и анализировать информацию о ценовых зонах, о мощности и выявлять тенденции развития энергетических рынков</w:t>
            </w:r>
            <w:r>
              <w:rPr>
                <w:sz w:val="24"/>
                <w:szCs w:val="24"/>
                <w:lang w:val="ru-RU"/>
              </w:rPr>
              <w:t xml:space="preserve"> </w:t>
            </w:r>
          </w:p>
        </w:tc>
      </w:tr>
      <w:tr w:rsidR="0077586F" w:rsidRPr="000411CD" w14:paraId="080CAFDF" w14:textId="77777777" w:rsidTr="002A5BDB">
        <w:trPr>
          <w:trHeight w:val="2520"/>
        </w:trPr>
        <w:tc>
          <w:tcPr>
            <w:tcW w:w="1069" w:type="dxa"/>
            <w:vMerge/>
            <w:tcBorders>
              <w:bottom w:val="single" w:sz="4" w:space="0" w:color="000000"/>
              <w:right w:val="single" w:sz="4" w:space="0" w:color="auto"/>
            </w:tcBorders>
            <w:shd w:val="clear" w:color="auto" w:fill="auto"/>
            <w:tcMar>
              <w:left w:w="57" w:type="dxa"/>
              <w:right w:w="57" w:type="dxa"/>
            </w:tcMar>
          </w:tcPr>
          <w:p w14:paraId="45971FD2" w14:textId="77777777" w:rsidR="0077586F" w:rsidRPr="00C670CC" w:rsidRDefault="0077586F" w:rsidP="00C670CC">
            <w:pPr>
              <w:jc w:val="center"/>
              <w:rPr>
                <w:sz w:val="24"/>
                <w:szCs w:val="24"/>
                <w:lang w:val="ru-RU"/>
              </w:rPr>
            </w:pPr>
          </w:p>
        </w:tc>
        <w:tc>
          <w:tcPr>
            <w:tcW w:w="1853" w:type="dxa"/>
            <w:vMerge/>
            <w:tcBorders>
              <w:left w:val="single" w:sz="4" w:space="0" w:color="auto"/>
              <w:right w:val="single" w:sz="4" w:space="0" w:color="auto"/>
            </w:tcBorders>
            <w:shd w:val="clear" w:color="auto" w:fill="auto"/>
            <w:tcMar>
              <w:left w:w="57" w:type="dxa"/>
              <w:right w:w="57" w:type="dxa"/>
            </w:tcMar>
          </w:tcPr>
          <w:p w14:paraId="51ACA503" w14:textId="77777777" w:rsidR="0077586F" w:rsidRPr="00A90B2D" w:rsidRDefault="0077586F" w:rsidP="00C670CC">
            <w:pPr>
              <w:widowControl/>
              <w:autoSpaceDE/>
              <w:adjustRightInd/>
              <w:jc w:val="both"/>
              <w:rPr>
                <w:rFonts w:eastAsia="Calibri"/>
                <w:sz w:val="24"/>
                <w:szCs w:val="24"/>
                <w:lang w:val="ru-RU"/>
              </w:rPr>
            </w:pPr>
          </w:p>
        </w:tc>
        <w:tc>
          <w:tcPr>
            <w:tcW w:w="2693" w:type="dxa"/>
            <w:tcBorders>
              <w:left w:val="single" w:sz="4" w:space="0" w:color="auto"/>
              <w:bottom w:val="single" w:sz="4" w:space="0" w:color="000000"/>
            </w:tcBorders>
            <w:shd w:val="clear" w:color="auto" w:fill="auto"/>
            <w:tcMar>
              <w:left w:w="57" w:type="dxa"/>
              <w:right w:w="57" w:type="dxa"/>
            </w:tcMar>
          </w:tcPr>
          <w:p w14:paraId="6743493E" w14:textId="09BE8C54" w:rsidR="0077586F" w:rsidRPr="00A90B2D" w:rsidRDefault="0077586F" w:rsidP="00C670CC">
            <w:pPr>
              <w:widowControl/>
              <w:autoSpaceDE/>
              <w:autoSpaceDN/>
              <w:adjustRightInd/>
              <w:spacing w:after="24"/>
              <w:ind w:right="10"/>
              <w:rPr>
                <w:sz w:val="24"/>
                <w:lang w:val="ru-RU"/>
              </w:rPr>
            </w:pPr>
            <w:r w:rsidRPr="00A90B2D">
              <w:rPr>
                <w:rFonts w:eastAsia="Calibri"/>
                <w:sz w:val="24"/>
                <w:szCs w:val="24"/>
                <w:lang w:val="ru-RU"/>
              </w:rPr>
              <w:t xml:space="preserve">2. Анализирует полученные результаты развития и делает на их основании количественные и качественные выводы и рекомендации по повышению устойчивости компаний ТЭК, включающий </w:t>
            </w:r>
            <w:r w:rsidR="00E60A28">
              <w:rPr>
                <w:rFonts w:eastAsia="Calibri"/>
                <w:sz w:val="24"/>
                <w:szCs w:val="24"/>
                <w:lang w:val="ru-RU"/>
              </w:rPr>
              <w:t>построение долгосрочных трендов</w:t>
            </w:r>
          </w:p>
        </w:tc>
        <w:tc>
          <w:tcPr>
            <w:tcW w:w="4536" w:type="dxa"/>
            <w:tcBorders>
              <w:bottom w:val="single" w:sz="4" w:space="0" w:color="000000"/>
            </w:tcBorders>
            <w:shd w:val="clear" w:color="auto" w:fill="auto"/>
            <w:tcMar>
              <w:left w:w="57" w:type="dxa"/>
              <w:right w:w="57" w:type="dxa"/>
            </w:tcMar>
          </w:tcPr>
          <w:p w14:paraId="1B5DB19B" w14:textId="77777777" w:rsidR="00A90B2D" w:rsidRPr="00A90B2D" w:rsidRDefault="00A90B2D" w:rsidP="00A90B2D">
            <w:pPr>
              <w:jc w:val="both"/>
              <w:rPr>
                <w:sz w:val="24"/>
                <w:szCs w:val="24"/>
                <w:lang w:val="ru-RU"/>
              </w:rPr>
            </w:pPr>
            <w:r w:rsidRPr="00A90B2D">
              <w:rPr>
                <w:b/>
                <w:i/>
                <w:sz w:val="24"/>
                <w:szCs w:val="24"/>
                <w:lang w:val="ru-RU"/>
              </w:rPr>
              <w:t>Знать:</w:t>
            </w:r>
            <w:r w:rsidRPr="00A90B2D">
              <w:rPr>
                <w:sz w:val="24"/>
                <w:szCs w:val="24"/>
                <w:lang w:val="ru-RU"/>
              </w:rPr>
              <w:t xml:space="preserve"> особенности пространственных форм организации ТЭК</w:t>
            </w:r>
            <w:r>
              <w:rPr>
                <w:sz w:val="24"/>
                <w:szCs w:val="24"/>
                <w:lang w:val="ru-RU"/>
              </w:rPr>
              <w:t xml:space="preserve">, и особенности различных типов </w:t>
            </w:r>
            <w:r w:rsidR="00B730E0">
              <w:rPr>
                <w:sz w:val="24"/>
                <w:szCs w:val="24"/>
                <w:lang w:val="ru-RU"/>
              </w:rPr>
              <w:t>энергетических компаний</w:t>
            </w:r>
          </w:p>
          <w:p w14:paraId="7473583A" w14:textId="77777777" w:rsidR="0077586F" w:rsidRPr="00C670CC" w:rsidRDefault="00A90B2D" w:rsidP="00A90B2D">
            <w:pPr>
              <w:jc w:val="both"/>
              <w:rPr>
                <w:b/>
                <w:i/>
                <w:sz w:val="24"/>
                <w:szCs w:val="24"/>
                <w:highlight w:val="yellow"/>
                <w:lang w:val="ru-RU"/>
              </w:rPr>
            </w:pPr>
            <w:r w:rsidRPr="00A90B2D">
              <w:rPr>
                <w:b/>
                <w:i/>
                <w:sz w:val="24"/>
                <w:szCs w:val="24"/>
                <w:lang w:val="ru-RU"/>
              </w:rPr>
              <w:t>Уметь:</w:t>
            </w:r>
            <w:r w:rsidRPr="00A90B2D">
              <w:rPr>
                <w:sz w:val="24"/>
                <w:szCs w:val="24"/>
                <w:lang w:val="ru-RU"/>
              </w:rPr>
              <w:t xml:space="preserve"> анализировать полученные результаты регионального развития и делать на их основе количественные и качественные выводы и рекомендации по повышению устойчивости компаний ТЭК, включающие построение долгосрочных трендов.</w:t>
            </w:r>
          </w:p>
        </w:tc>
      </w:tr>
      <w:tr w:rsidR="00B730E0" w:rsidRPr="000411CD" w14:paraId="196F5E79" w14:textId="77777777" w:rsidTr="00B730E0">
        <w:trPr>
          <w:trHeight w:val="1540"/>
        </w:trPr>
        <w:tc>
          <w:tcPr>
            <w:tcW w:w="1069" w:type="dxa"/>
            <w:vMerge w:val="restart"/>
            <w:tcBorders>
              <w:right w:val="single" w:sz="4" w:space="0" w:color="auto"/>
            </w:tcBorders>
            <w:shd w:val="clear" w:color="auto" w:fill="auto"/>
            <w:tcMar>
              <w:left w:w="57" w:type="dxa"/>
              <w:right w:w="57" w:type="dxa"/>
            </w:tcMar>
          </w:tcPr>
          <w:p w14:paraId="69C3A8CB" w14:textId="3E7E8B07" w:rsidR="00B730E0" w:rsidRDefault="00B730E0" w:rsidP="00C670CC">
            <w:pPr>
              <w:jc w:val="center"/>
              <w:rPr>
                <w:sz w:val="24"/>
                <w:szCs w:val="24"/>
                <w:lang w:val="ru-RU"/>
              </w:rPr>
            </w:pPr>
            <w:r w:rsidRPr="000411CD">
              <w:rPr>
                <w:sz w:val="24"/>
                <w:szCs w:val="24"/>
              </w:rPr>
              <w:t>ПКП-4</w:t>
            </w:r>
          </w:p>
          <w:p w14:paraId="122F6916" w14:textId="77777777" w:rsidR="00B730E0" w:rsidRPr="000411CD" w:rsidRDefault="00B730E0" w:rsidP="00941438">
            <w:pPr>
              <w:jc w:val="center"/>
              <w:rPr>
                <w:sz w:val="24"/>
                <w:szCs w:val="24"/>
                <w:highlight w:val="yellow"/>
              </w:rPr>
            </w:pPr>
          </w:p>
        </w:tc>
        <w:tc>
          <w:tcPr>
            <w:tcW w:w="1853" w:type="dxa"/>
            <w:vMerge w:val="restart"/>
            <w:tcBorders>
              <w:top w:val="single" w:sz="4" w:space="0" w:color="auto"/>
              <w:left w:val="single" w:sz="4" w:space="0" w:color="auto"/>
              <w:right w:val="single" w:sz="4" w:space="0" w:color="auto"/>
            </w:tcBorders>
            <w:shd w:val="clear" w:color="auto" w:fill="auto"/>
            <w:tcMar>
              <w:left w:w="57" w:type="dxa"/>
              <w:right w:w="57" w:type="dxa"/>
            </w:tcMar>
          </w:tcPr>
          <w:p w14:paraId="3FDF35B4" w14:textId="3411EA4E" w:rsidR="00B730E0" w:rsidRPr="002A5BDB" w:rsidRDefault="00B730E0" w:rsidP="00C670CC">
            <w:pPr>
              <w:widowControl/>
              <w:autoSpaceDE/>
              <w:adjustRightInd/>
              <w:jc w:val="both"/>
              <w:rPr>
                <w:rFonts w:eastAsia="Calibri"/>
                <w:sz w:val="24"/>
                <w:szCs w:val="24"/>
                <w:lang w:val="ru-RU"/>
              </w:rPr>
            </w:pPr>
            <w:r w:rsidRPr="002A5BDB">
              <w:rPr>
                <w:rFonts w:eastAsia="Calibri"/>
                <w:sz w:val="24"/>
                <w:szCs w:val="24"/>
                <w:lang w:val="ru-RU"/>
              </w:rPr>
              <w:t>Способность выявлять и решать наиболее значимые задачи государственно</w:t>
            </w:r>
            <w:r w:rsidR="00E60A28">
              <w:rPr>
                <w:rFonts w:eastAsia="Calibri"/>
                <w:sz w:val="24"/>
                <w:szCs w:val="24"/>
                <w:lang w:val="ru-RU"/>
              </w:rPr>
              <w:t>-</w:t>
            </w:r>
            <w:r w:rsidRPr="002A5BDB">
              <w:rPr>
                <w:rFonts w:eastAsia="Calibri"/>
                <w:sz w:val="24"/>
                <w:szCs w:val="24"/>
                <w:lang w:val="ru-RU"/>
              </w:rPr>
              <w:t xml:space="preserve">го регулирования топливно-энергетического комплекса </w:t>
            </w:r>
          </w:p>
          <w:p w14:paraId="711C0385" w14:textId="77777777" w:rsidR="00B730E0" w:rsidRPr="00A90B2D" w:rsidRDefault="00B730E0" w:rsidP="009B7BBD">
            <w:pPr>
              <w:widowControl/>
              <w:autoSpaceDE/>
              <w:autoSpaceDN/>
              <w:adjustRightInd/>
              <w:rPr>
                <w:rFonts w:eastAsia="Calibri"/>
                <w:sz w:val="24"/>
                <w:szCs w:val="24"/>
                <w:lang w:val="ru-RU"/>
              </w:rPr>
            </w:pPr>
          </w:p>
        </w:tc>
        <w:tc>
          <w:tcPr>
            <w:tcW w:w="2693" w:type="dxa"/>
            <w:tcBorders>
              <w:left w:val="single" w:sz="4" w:space="0" w:color="auto"/>
              <w:bottom w:val="single" w:sz="4" w:space="0" w:color="000000"/>
            </w:tcBorders>
            <w:shd w:val="clear" w:color="auto" w:fill="auto"/>
            <w:tcMar>
              <w:left w:w="57" w:type="dxa"/>
              <w:right w:w="57" w:type="dxa"/>
            </w:tcMar>
          </w:tcPr>
          <w:p w14:paraId="5ABFE9F2" w14:textId="67C36A4C" w:rsidR="00B730E0" w:rsidRPr="00A90B2D" w:rsidRDefault="00B730E0" w:rsidP="00C670CC">
            <w:pPr>
              <w:widowControl/>
              <w:autoSpaceDE/>
              <w:autoSpaceDN/>
              <w:adjustRightInd/>
              <w:spacing w:after="24"/>
              <w:ind w:right="10"/>
              <w:rPr>
                <w:sz w:val="24"/>
                <w:lang w:val="ru-RU"/>
              </w:rPr>
            </w:pPr>
            <w:r w:rsidRPr="00A90B2D">
              <w:rPr>
                <w:sz w:val="24"/>
                <w:szCs w:val="24"/>
                <w:lang w:val="ru-RU"/>
              </w:rPr>
              <w:t>1. Понимает</w:t>
            </w:r>
            <w:r w:rsidRPr="00A90B2D">
              <w:rPr>
                <w:spacing w:val="1"/>
                <w:sz w:val="24"/>
                <w:szCs w:val="24"/>
                <w:lang w:val="ru-RU"/>
              </w:rPr>
              <w:t xml:space="preserve"> </w:t>
            </w:r>
            <w:r w:rsidRPr="00A90B2D">
              <w:rPr>
                <w:sz w:val="24"/>
                <w:szCs w:val="24"/>
                <w:lang w:val="ru-RU"/>
              </w:rPr>
              <w:t>направления</w:t>
            </w:r>
            <w:r w:rsidRPr="00A90B2D">
              <w:rPr>
                <w:spacing w:val="1"/>
                <w:sz w:val="24"/>
                <w:szCs w:val="24"/>
                <w:lang w:val="ru-RU"/>
              </w:rPr>
              <w:t xml:space="preserve"> </w:t>
            </w:r>
            <w:r w:rsidRPr="00A90B2D">
              <w:rPr>
                <w:sz w:val="24"/>
                <w:szCs w:val="24"/>
                <w:lang w:val="ru-RU"/>
              </w:rPr>
              <w:t>экономической политики отдельного государства</w:t>
            </w:r>
            <w:r w:rsidRPr="00A90B2D">
              <w:rPr>
                <w:spacing w:val="-2"/>
                <w:sz w:val="24"/>
                <w:szCs w:val="24"/>
                <w:lang w:val="ru-RU"/>
              </w:rPr>
              <w:t xml:space="preserve"> </w:t>
            </w:r>
            <w:r w:rsidRPr="00A90B2D">
              <w:rPr>
                <w:sz w:val="24"/>
                <w:szCs w:val="24"/>
                <w:lang w:val="ru-RU"/>
              </w:rPr>
              <w:t>в</w:t>
            </w:r>
            <w:r w:rsidRPr="00A90B2D">
              <w:rPr>
                <w:spacing w:val="-3"/>
                <w:sz w:val="24"/>
                <w:szCs w:val="24"/>
                <w:lang w:val="ru-RU"/>
              </w:rPr>
              <w:t xml:space="preserve"> </w:t>
            </w:r>
            <w:r w:rsidR="00E60A28">
              <w:rPr>
                <w:sz w:val="24"/>
                <w:szCs w:val="24"/>
                <w:lang w:val="ru-RU"/>
              </w:rPr>
              <w:t>ТЭК</w:t>
            </w:r>
          </w:p>
        </w:tc>
        <w:tc>
          <w:tcPr>
            <w:tcW w:w="4536" w:type="dxa"/>
            <w:tcBorders>
              <w:bottom w:val="single" w:sz="4" w:space="0" w:color="000000"/>
            </w:tcBorders>
            <w:shd w:val="clear" w:color="auto" w:fill="auto"/>
            <w:tcMar>
              <w:left w:w="57" w:type="dxa"/>
              <w:right w:w="57" w:type="dxa"/>
            </w:tcMar>
          </w:tcPr>
          <w:p w14:paraId="0F7EC0A9" w14:textId="77777777" w:rsidR="00B730E0" w:rsidRPr="00B730E0" w:rsidRDefault="00B730E0" w:rsidP="00245195">
            <w:pPr>
              <w:jc w:val="both"/>
              <w:rPr>
                <w:sz w:val="24"/>
                <w:szCs w:val="24"/>
                <w:lang w:val="ru-RU"/>
              </w:rPr>
            </w:pPr>
            <w:r w:rsidRPr="002A5BDB">
              <w:rPr>
                <w:b/>
                <w:i/>
                <w:sz w:val="24"/>
                <w:szCs w:val="24"/>
                <w:lang w:val="ru-RU"/>
              </w:rPr>
              <w:t xml:space="preserve">Знать: </w:t>
            </w:r>
            <w:r w:rsidRPr="00B730E0">
              <w:rPr>
                <w:sz w:val="24"/>
                <w:szCs w:val="24"/>
                <w:lang w:val="ru-RU"/>
              </w:rPr>
              <w:t>роль государства в регулировании экономического развития, инструменты региональной политики</w:t>
            </w:r>
            <w:r>
              <w:rPr>
                <w:sz w:val="24"/>
                <w:szCs w:val="24"/>
                <w:lang w:val="ru-RU"/>
              </w:rPr>
              <w:t xml:space="preserve">, </w:t>
            </w:r>
          </w:p>
          <w:p w14:paraId="0CB1BB69" w14:textId="77777777" w:rsidR="00B730E0" w:rsidRPr="00A90B2D" w:rsidRDefault="00B730E0" w:rsidP="00B730E0">
            <w:pPr>
              <w:spacing w:line="246" w:lineRule="exact"/>
              <w:jc w:val="both"/>
              <w:rPr>
                <w:b/>
                <w:i/>
                <w:sz w:val="24"/>
                <w:szCs w:val="24"/>
                <w:lang w:val="ru-RU"/>
              </w:rPr>
            </w:pPr>
            <w:r w:rsidRPr="002A5BDB">
              <w:rPr>
                <w:b/>
                <w:i/>
                <w:sz w:val="24"/>
                <w:szCs w:val="24"/>
                <w:lang w:val="ru-RU"/>
              </w:rPr>
              <w:t>Уметь:</w:t>
            </w:r>
            <w:r w:rsidRPr="002A5BDB">
              <w:rPr>
                <w:b/>
                <w:i/>
                <w:spacing w:val="-3"/>
                <w:sz w:val="24"/>
                <w:szCs w:val="24"/>
                <w:lang w:val="ru-RU"/>
              </w:rPr>
              <w:t xml:space="preserve"> </w:t>
            </w:r>
            <w:r w:rsidRPr="00B730E0">
              <w:rPr>
                <w:sz w:val="24"/>
                <w:szCs w:val="24"/>
                <w:lang w:val="ru-RU"/>
              </w:rPr>
              <w:t>оценивать состояние и перспективы развития территориального энергетического комплекса</w:t>
            </w:r>
          </w:p>
        </w:tc>
      </w:tr>
      <w:tr w:rsidR="00B730E0" w:rsidRPr="000411CD" w14:paraId="0B05F578" w14:textId="77777777" w:rsidTr="00B730E0">
        <w:trPr>
          <w:trHeight w:val="1958"/>
        </w:trPr>
        <w:tc>
          <w:tcPr>
            <w:tcW w:w="1069" w:type="dxa"/>
            <w:vMerge/>
            <w:tcBorders>
              <w:right w:val="single" w:sz="4" w:space="0" w:color="auto"/>
            </w:tcBorders>
            <w:shd w:val="clear" w:color="auto" w:fill="auto"/>
            <w:tcMar>
              <w:left w:w="57" w:type="dxa"/>
              <w:right w:w="57" w:type="dxa"/>
            </w:tcMar>
          </w:tcPr>
          <w:p w14:paraId="60880BB1" w14:textId="77777777" w:rsidR="00B730E0" w:rsidRPr="00C670CC" w:rsidRDefault="00B730E0" w:rsidP="00C670CC">
            <w:pPr>
              <w:jc w:val="center"/>
              <w:rPr>
                <w:sz w:val="24"/>
                <w:szCs w:val="24"/>
                <w:lang w:val="ru-RU"/>
              </w:rPr>
            </w:pPr>
          </w:p>
        </w:tc>
        <w:tc>
          <w:tcPr>
            <w:tcW w:w="1853" w:type="dxa"/>
            <w:vMerge/>
            <w:tcBorders>
              <w:left w:val="single" w:sz="4" w:space="0" w:color="auto"/>
              <w:right w:val="single" w:sz="4" w:space="0" w:color="auto"/>
            </w:tcBorders>
            <w:shd w:val="clear" w:color="auto" w:fill="auto"/>
            <w:tcMar>
              <w:left w:w="57" w:type="dxa"/>
              <w:right w:w="57" w:type="dxa"/>
            </w:tcMar>
          </w:tcPr>
          <w:p w14:paraId="5E3566EE" w14:textId="77777777" w:rsidR="00B730E0" w:rsidRPr="00A90B2D" w:rsidRDefault="00B730E0" w:rsidP="00C670CC">
            <w:pPr>
              <w:widowControl/>
              <w:autoSpaceDE/>
              <w:adjustRightInd/>
              <w:jc w:val="both"/>
              <w:rPr>
                <w:rFonts w:eastAsia="Calibri"/>
                <w:sz w:val="24"/>
                <w:szCs w:val="24"/>
                <w:lang w:val="ru-RU"/>
              </w:rPr>
            </w:pPr>
          </w:p>
        </w:tc>
        <w:tc>
          <w:tcPr>
            <w:tcW w:w="2693" w:type="dxa"/>
            <w:tcBorders>
              <w:left w:val="single" w:sz="4" w:space="0" w:color="auto"/>
              <w:bottom w:val="single" w:sz="4" w:space="0" w:color="000000"/>
            </w:tcBorders>
            <w:shd w:val="clear" w:color="auto" w:fill="auto"/>
            <w:tcMar>
              <w:left w:w="57" w:type="dxa"/>
              <w:right w:w="57" w:type="dxa"/>
            </w:tcMar>
          </w:tcPr>
          <w:p w14:paraId="41BAAC4D" w14:textId="77777777" w:rsidR="00B730E0" w:rsidRPr="00A90B2D" w:rsidRDefault="00B730E0" w:rsidP="00C670CC">
            <w:pPr>
              <w:widowControl/>
              <w:autoSpaceDE/>
              <w:autoSpaceDN/>
              <w:adjustRightInd/>
              <w:spacing w:after="24"/>
              <w:ind w:right="10"/>
              <w:rPr>
                <w:sz w:val="24"/>
                <w:lang w:val="ru-RU"/>
              </w:rPr>
            </w:pPr>
            <w:r w:rsidRPr="00A90B2D">
              <w:rPr>
                <w:sz w:val="24"/>
                <w:szCs w:val="24"/>
                <w:lang w:val="ru-RU"/>
              </w:rPr>
              <w:t>2.</w:t>
            </w:r>
            <w:r w:rsidRPr="00A90B2D">
              <w:rPr>
                <w:spacing w:val="-3"/>
                <w:sz w:val="24"/>
                <w:szCs w:val="24"/>
                <w:lang w:val="ru-RU"/>
              </w:rPr>
              <w:t xml:space="preserve"> </w:t>
            </w:r>
            <w:r w:rsidRPr="00A90B2D">
              <w:rPr>
                <w:sz w:val="24"/>
                <w:szCs w:val="24"/>
                <w:lang w:val="ru-RU"/>
              </w:rPr>
              <w:t>Применяет нормативно-правовую</w:t>
            </w:r>
            <w:r w:rsidRPr="00A90B2D">
              <w:rPr>
                <w:spacing w:val="-4"/>
                <w:sz w:val="24"/>
                <w:szCs w:val="24"/>
                <w:lang w:val="ru-RU"/>
              </w:rPr>
              <w:t xml:space="preserve"> </w:t>
            </w:r>
            <w:r w:rsidRPr="00A90B2D">
              <w:rPr>
                <w:sz w:val="24"/>
                <w:szCs w:val="24"/>
                <w:lang w:val="ru-RU"/>
              </w:rPr>
              <w:t>базу, регулирующую деятельность компаний</w:t>
            </w:r>
            <w:r w:rsidRPr="00A90B2D">
              <w:rPr>
                <w:spacing w:val="-2"/>
                <w:sz w:val="24"/>
                <w:szCs w:val="24"/>
                <w:lang w:val="ru-RU"/>
              </w:rPr>
              <w:t xml:space="preserve"> </w:t>
            </w:r>
            <w:r w:rsidRPr="00A90B2D">
              <w:rPr>
                <w:sz w:val="24"/>
                <w:szCs w:val="24"/>
                <w:lang w:val="ru-RU"/>
              </w:rPr>
              <w:t>ТЭК</w:t>
            </w:r>
          </w:p>
        </w:tc>
        <w:tc>
          <w:tcPr>
            <w:tcW w:w="4536" w:type="dxa"/>
            <w:tcBorders>
              <w:bottom w:val="single" w:sz="4" w:space="0" w:color="000000"/>
            </w:tcBorders>
            <w:shd w:val="clear" w:color="auto" w:fill="auto"/>
            <w:tcMar>
              <w:left w:w="57" w:type="dxa"/>
              <w:right w:w="57" w:type="dxa"/>
            </w:tcMar>
          </w:tcPr>
          <w:p w14:paraId="3170D8C5" w14:textId="77777777" w:rsidR="00B730E0" w:rsidRPr="002A5BDB" w:rsidRDefault="00B730E0" w:rsidP="00245195">
            <w:pPr>
              <w:spacing w:line="248" w:lineRule="exact"/>
              <w:jc w:val="both"/>
              <w:rPr>
                <w:sz w:val="24"/>
                <w:szCs w:val="24"/>
                <w:lang w:val="ru-RU"/>
              </w:rPr>
            </w:pPr>
            <w:r w:rsidRPr="002A5BDB">
              <w:rPr>
                <w:b/>
                <w:i/>
                <w:sz w:val="24"/>
                <w:szCs w:val="24"/>
                <w:lang w:val="ru-RU"/>
              </w:rPr>
              <w:t>Знать</w:t>
            </w:r>
            <w:r>
              <w:rPr>
                <w:b/>
                <w:i/>
                <w:sz w:val="24"/>
                <w:szCs w:val="24"/>
                <w:lang w:val="ru-RU"/>
              </w:rPr>
              <w:t xml:space="preserve">: </w:t>
            </w:r>
            <w:r w:rsidRPr="00CE4B78">
              <w:rPr>
                <w:sz w:val="24"/>
                <w:szCs w:val="24"/>
                <w:lang w:val="ru-RU"/>
              </w:rPr>
              <w:t>понятие и области энергетического права</w:t>
            </w:r>
          </w:p>
          <w:p w14:paraId="5138CC64" w14:textId="77777777" w:rsidR="00B730E0" w:rsidRPr="00A90B2D" w:rsidRDefault="00B730E0" w:rsidP="00B730E0">
            <w:pPr>
              <w:spacing w:line="246" w:lineRule="exact"/>
              <w:jc w:val="both"/>
              <w:rPr>
                <w:b/>
                <w:i/>
                <w:sz w:val="24"/>
                <w:szCs w:val="24"/>
                <w:lang w:val="ru-RU"/>
              </w:rPr>
            </w:pPr>
            <w:r w:rsidRPr="002A5BDB">
              <w:rPr>
                <w:b/>
                <w:i/>
                <w:sz w:val="24"/>
                <w:szCs w:val="24"/>
                <w:lang w:val="ru-RU"/>
              </w:rPr>
              <w:t>Уметь:</w:t>
            </w:r>
            <w:r w:rsidRPr="002A5BDB">
              <w:rPr>
                <w:b/>
                <w:i/>
                <w:spacing w:val="-3"/>
                <w:sz w:val="24"/>
                <w:szCs w:val="24"/>
                <w:lang w:val="ru-RU"/>
              </w:rPr>
              <w:t xml:space="preserve"> </w:t>
            </w:r>
            <w:r w:rsidRPr="00CE4B78">
              <w:rPr>
                <w:spacing w:val="-3"/>
                <w:sz w:val="24"/>
                <w:szCs w:val="24"/>
                <w:lang w:val="ru-RU"/>
              </w:rPr>
              <w:t>понимать и применять организационно-правовое регулирование финансовой и экономической деятельности предприятий ТЭК  и закрепленных в праве понятий:</w:t>
            </w:r>
            <w:r>
              <w:rPr>
                <w:spacing w:val="-3"/>
                <w:sz w:val="24"/>
                <w:szCs w:val="24"/>
                <w:lang w:val="ru-RU"/>
              </w:rPr>
              <w:t xml:space="preserve"> </w:t>
            </w:r>
            <w:r w:rsidRPr="00CE4B78">
              <w:rPr>
                <w:spacing w:val="-3"/>
                <w:sz w:val="24"/>
                <w:szCs w:val="24"/>
                <w:lang w:val="ru-RU"/>
              </w:rPr>
              <w:t>энергия, энергетическая копания, гарантирующий поставщик.</w:t>
            </w:r>
          </w:p>
        </w:tc>
      </w:tr>
      <w:tr w:rsidR="00B730E0" w:rsidRPr="000411CD" w14:paraId="7CFADFEA" w14:textId="77777777" w:rsidTr="00234DAD">
        <w:trPr>
          <w:trHeight w:val="2223"/>
        </w:trPr>
        <w:tc>
          <w:tcPr>
            <w:tcW w:w="1069" w:type="dxa"/>
            <w:vMerge/>
            <w:tcBorders>
              <w:bottom w:val="single" w:sz="4" w:space="0" w:color="000000"/>
              <w:right w:val="single" w:sz="4" w:space="0" w:color="auto"/>
            </w:tcBorders>
            <w:shd w:val="clear" w:color="auto" w:fill="auto"/>
            <w:tcMar>
              <w:left w:w="57" w:type="dxa"/>
              <w:right w:w="57" w:type="dxa"/>
            </w:tcMar>
          </w:tcPr>
          <w:p w14:paraId="7EA6A799" w14:textId="77777777" w:rsidR="00B730E0" w:rsidRPr="00C670CC" w:rsidRDefault="00B730E0" w:rsidP="00941438">
            <w:pPr>
              <w:jc w:val="center"/>
              <w:rPr>
                <w:sz w:val="24"/>
                <w:szCs w:val="24"/>
                <w:highlight w:val="yellow"/>
                <w:lang w:val="ru-RU"/>
              </w:rPr>
            </w:pPr>
          </w:p>
        </w:tc>
        <w:tc>
          <w:tcPr>
            <w:tcW w:w="1853" w:type="dxa"/>
            <w:vMerge/>
            <w:tcBorders>
              <w:left w:val="single" w:sz="4" w:space="0" w:color="auto"/>
              <w:right w:val="single" w:sz="4" w:space="0" w:color="auto"/>
            </w:tcBorders>
            <w:shd w:val="clear" w:color="auto" w:fill="auto"/>
            <w:tcMar>
              <w:left w:w="57" w:type="dxa"/>
              <w:right w:w="57" w:type="dxa"/>
            </w:tcMar>
          </w:tcPr>
          <w:p w14:paraId="5A78A2D3" w14:textId="77777777" w:rsidR="00B730E0" w:rsidRPr="00C670CC" w:rsidRDefault="00B730E0" w:rsidP="009B7BBD">
            <w:pPr>
              <w:widowControl/>
              <w:autoSpaceDE/>
              <w:autoSpaceDN/>
              <w:adjustRightInd/>
              <w:rPr>
                <w:rFonts w:eastAsia="Calibri"/>
                <w:sz w:val="24"/>
                <w:szCs w:val="24"/>
                <w:highlight w:val="yellow"/>
                <w:lang w:val="ru-RU"/>
              </w:rPr>
            </w:pPr>
          </w:p>
        </w:tc>
        <w:tc>
          <w:tcPr>
            <w:tcW w:w="2693" w:type="dxa"/>
            <w:tcBorders>
              <w:left w:val="single" w:sz="4" w:space="0" w:color="auto"/>
              <w:bottom w:val="single" w:sz="4" w:space="0" w:color="000000"/>
            </w:tcBorders>
            <w:shd w:val="clear" w:color="auto" w:fill="auto"/>
            <w:tcMar>
              <w:left w:w="57" w:type="dxa"/>
              <w:right w:w="57" w:type="dxa"/>
            </w:tcMar>
          </w:tcPr>
          <w:p w14:paraId="610B576F" w14:textId="77777777" w:rsidR="00B730E0" w:rsidRPr="00A90B2D" w:rsidRDefault="00B730E0" w:rsidP="00C670CC">
            <w:pPr>
              <w:widowControl/>
              <w:autoSpaceDE/>
              <w:autoSpaceDN/>
              <w:adjustRightInd/>
              <w:spacing w:after="24"/>
              <w:ind w:right="10"/>
              <w:rPr>
                <w:sz w:val="24"/>
                <w:lang w:val="ru-RU"/>
              </w:rPr>
            </w:pPr>
            <w:r w:rsidRPr="00A90B2D">
              <w:rPr>
                <w:sz w:val="24"/>
                <w:szCs w:val="24"/>
                <w:lang w:val="ru-RU"/>
              </w:rPr>
              <w:t>3.</w:t>
            </w:r>
            <w:r w:rsidRPr="00A90B2D">
              <w:rPr>
                <w:sz w:val="24"/>
                <w:szCs w:val="24"/>
                <w:lang w:val="ru-RU"/>
              </w:rPr>
              <w:tab/>
              <w:t>Формирует варианты решения задач по совершенствованию государственного регулирования и основных направлений деятельности структурных подразделений компаний ТЭК, и предлагает методы по их реализации</w:t>
            </w:r>
          </w:p>
        </w:tc>
        <w:tc>
          <w:tcPr>
            <w:tcW w:w="4536" w:type="dxa"/>
            <w:tcBorders>
              <w:bottom w:val="single" w:sz="4" w:space="0" w:color="000000"/>
            </w:tcBorders>
            <w:shd w:val="clear" w:color="auto" w:fill="auto"/>
            <w:tcMar>
              <w:left w:w="57" w:type="dxa"/>
              <w:right w:w="57" w:type="dxa"/>
            </w:tcMar>
          </w:tcPr>
          <w:p w14:paraId="0B2634EA" w14:textId="77777777" w:rsidR="00B730E0" w:rsidRPr="00870025" w:rsidRDefault="00B730E0" w:rsidP="00245195">
            <w:pPr>
              <w:spacing w:line="248" w:lineRule="exact"/>
              <w:jc w:val="both"/>
              <w:rPr>
                <w:sz w:val="24"/>
                <w:szCs w:val="24"/>
                <w:lang w:val="ru-RU"/>
              </w:rPr>
            </w:pPr>
            <w:r w:rsidRPr="002A5BDB">
              <w:rPr>
                <w:b/>
                <w:i/>
                <w:sz w:val="24"/>
                <w:szCs w:val="24"/>
                <w:lang w:val="ru-RU"/>
              </w:rPr>
              <w:t>Знать</w:t>
            </w:r>
            <w:r>
              <w:rPr>
                <w:b/>
                <w:i/>
                <w:sz w:val="24"/>
                <w:szCs w:val="24"/>
                <w:lang w:val="ru-RU"/>
              </w:rPr>
              <w:t xml:space="preserve">: </w:t>
            </w:r>
            <w:r w:rsidRPr="00870025">
              <w:rPr>
                <w:sz w:val="24"/>
                <w:szCs w:val="24"/>
                <w:lang w:val="ru-RU"/>
              </w:rPr>
              <w:t>специфику электроэнергетики как инфраструктурной отрасли регионального развития</w:t>
            </w:r>
          </w:p>
          <w:p w14:paraId="53C8A496" w14:textId="77777777" w:rsidR="00B730E0" w:rsidRPr="00A90B2D" w:rsidRDefault="00B730E0" w:rsidP="00245195">
            <w:pPr>
              <w:spacing w:line="246" w:lineRule="exact"/>
              <w:jc w:val="both"/>
              <w:rPr>
                <w:b/>
                <w:i/>
                <w:sz w:val="24"/>
                <w:szCs w:val="24"/>
                <w:lang w:val="ru-RU"/>
              </w:rPr>
            </w:pPr>
            <w:r w:rsidRPr="002A5BDB">
              <w:rPr>
                <w:b/>
                <w:i/>
                <w:sz w:val="24"/>
                <w:szCs w:val="24"/>
                <w:lang w:val="ru-RU"/>
              </w:rPr>
              <w:t>Уметь:</w:t>
            </w:r>
            <w:r w:rsidRPr="002A5BDB">
              <w:rPr>
                <w:b/>
                <w:i/>
                <w:spacing w:val="-4"/>
                <w:sz w:val="24"/>
                <w:szCs w:val="24"/>
                <w:lang w:val="ru-RU"/>
              </w:rPr>
              <w:t xml:space="preserve"> </w:t>
            </w:r>
            <w:r w:rsidRPr="00CE4B78">
              <w:rPr>
                <w:spacing w:val="-4"/>
                <w:sz w:val="24"/>
                <w:szCs w:val="24"/>
                <w:lang w:val="ru-RU"/>
              </w:rPr>
              <w:t>оценивать динамику производства электроэнергии и территориальное размещение генерирующих мощностей</w:t>
            </w:r>
            <w:r>
              <w:rPr>
                <w:b/>
                <w:i/>
                <w:spacing w:val="-4"/>
                <w:sz w:val="24"/>
                <w:szCs w:val="24"/>
                <w:lang w:val="ru-RU"/>
              </w:rPr>
              <w:t>.</w:t>
            </w:r>
          </w:p>
          <w:p w14:paraId="535EF571" w14:textId="77777777" w:rsidR="00B730E0" w:rsidRPr="00A90B2D" w:rsidRDefault="00B730E0" w:rsidP="00C670CC">
            <w:pPr>
              <w:jc w:val="both"/>
              <w:rPr>
                <w:b/>
                <w:i/>
                <w:sz w:val="24"/>
                <w:szCs w:val="24"/>
                <w:lang w:val="ru-RU"/>
              </w:rPr>
            </w:pPr>
          </w:p>
        </w:tc>
      </w:tr>
    </w:tbl>
    <w:p w14:paraId="3F6D1B7B" w14:textId="77777777" w:rsidR="0088321E" w:rsidRPr="000411CD" w:rsidRDefault="0088321E" w:rsidP="00CC76A5">
      <w:pPr>
        <w:tabs>
          <w:tab w:val="left" w:pos="540"/>
        </w:tabs>
        <w:ind w:firstLine="709"/>
        <w:contextualSpacing/>
        <w:jc w:val="both"/>
        <w:rPr>
          <w:sz w:val="28"/>
          <w:szCs w:val="28"/>
          <w:highlight w:val="yellow"/>
        </w:rPr>
      </w:pPr>
    </w:p>
    <w:p w14:paraId="57C400BE" w14:textId="77777777" w:rsidR="00C52F7B" w:rsidRPr="00A90B2D" w:rsidRDefault="00C52F7B" w:rsidP="00E1247E">
      <w:pPr>
        <w:pStyle w:val="1"/>
        <w:spacing w:before="120"/>
        <w:ind w:firstLine="709"/>
        <w:jc w:val="both"/>
        <w:rPr>
          <w:rFonts w:ascii="Times New Roman" w:hAnsi="Times New Roman" w:cs="Times New Roman"/>
          <w:b/>
          <w:bCs/>
          <w:color w:val="000000" w:themeColor="text1"/>
          <w:sz w:val="28"/>
          <w:szCs w:val="28"/>
        </w:rPr>
      </w:pPr>
      <w:bookmarkStart w:id="2" w:name="_Toc118705315"/>
      <w:r w:rsidRPr="00A90B2D">
        <w:rPr>
          <w:rFonts w:ascii="Times New Roman" w:hAnsi="Times New Roman" w:cs="Times New Roman"/>
          <w:b/>
          <w:bCs/>
          <w:color w:val="000000" w:themeColor="text1"/>
          <w:sz w:val="28"/>
          <w:szCs w:val="28"/>
        </w:rPr>
        <w:t xml:space="preserve">3. Место </w:t>
      </w:r>
      <w:r w:rsidR="00C74FA8" w:rsidRPr="00A90B2D">
        <w:rPr>
          <w:rFonts w:ascii="Times New Roman" w:hAnsi="Times New Roman" w:cs="Times New Roman"/>
          <w:b/>
          <w:bCs/>
          <w:color w:val="000000" w:themeColor="text1"/>
          <w:sz w:val="28"/>
          <w:szCs w:val="28"/>
        </w:rPr>
        <w:t>дисциплины</w:t>
      </w:r>
      <w:r w:rsidRPr="00A90B2D">
        <w:rPr>
          <w:rFonts w:ascii="Times New Roman" w:hAnsi="Times New Roman" w:cs="Times New Roman"/>
          <w:b/>
          <w:bCs/>
          <w:color w:val="000000" w:themeColor="text1"/>
          <w:sz w:val="28"/>
          <w:szCs w:val="28"/>
        </w:rPr>
        <w:t xml:space="preserve"> в структуре образовательной программы</w:t>
      </w:r>
      <w:bookmarkEnd w:id="2"/>
    </w:p>
    <w:p w14:paraId="155D68AB" w14:textId="77777777" w:rsidR="009B0B5A" w:rsidRPr="000411CD" w:rsidRDefault="009B0B5A" w:rsidP="00CC76A5">
      <w:pPr>
        <w:ind w:firstLine="709"/>
        <w:jc w:val="both"/>
        <w:rPr>
          <w:sz w:val="28"/>
          <w:szCs w:val="28"/>
          <w:highlight w:val="yellow"/>
        </w:rPr>
      </w:pPr>
    </w:p>
    <w:p w14:paraId="3B853453" w14:textId="41B3A620" w:rsidR="009B0B5A" w:rsidRPr="00A90B2D" w:rsidRDefault="009B0B5A" w:rsidP="009B0B5A">
      <w:pPr>
        <w:ind w:firstLine="709"/>
        <w:jc w:val="both"/>
        <w:rPr>
          <w:color w:val="FF0000"/>
          <w:sz w:val="28"/>
          <w:szCs w:val="28"/>
        </w:rPr>
      </w:pPr>
      <w:r w:rsidRPr="00A90B2D">
        <w:rPr>
          <w:rFonts w:eastAsiaTheme="minorHAnsi"/>
          <w:color w:val="000000"/>
          <w:sz w:val="28"/>
          <w:szCs w:val="28"/>
          <w:lang w:eastAsia="en-US"/>
        </w:rPr>
        <w:t>Дисциплина «</w:t>
      </w:r>
      <w:r w:rsidR="00A90B2D" w:rsidRPr="00A90B2D">
        <w:rPr>
          <w:rFonts w:eastAsiaTheme="minorHAnsi"/>
          <w:color w:val="000000"/>
          <w:sz w:val="28"/>
          <w:szCs w:val="28"/>
          <w:lang w:eastAsia="en-US"/>
        </w:rPr>
        <w:t>Территориальные энергетические комплексы и региональное развитие</w:t>
      </w:r>
      <w:r w:rsidRPr="00A90B2D">
        <w:rPr>
          <w:rFonts w:eastAsiaTheme="minorHAnsi"/>
          <w:color w:val="000000"/>
          <w:sz w:val="28"/>
          <w:szCs w:val="28"/>
          <w:lang w:eastAsia="en-US"/>
        </w:rPr>
        <w:t xml:space="preserve">» относится </w:t>
      </w:r>
      <w:r w:rsidR="00E60A28" w:rsidRPr="00A90B2D">
        <w:rPr>
          <w:rFonts w:eastAsiaTheme="minorHAnsi"/>
          <w:color w:val="000000"/>
          <w:sz w:val="28"/>
          <w:szCs w:val="28"/>
          <w:lang w:eastAsia="en-US"/>
        </w:rPr>
        <w:t>к дисциплинам</w:t>
      </w:r>
      <w:r w:rsidR="00A90B2D" w:rsidRPr="00A90B2D">
        <w:rPr>
          <w:rFonts w:eastAsiaTheme="minorHAnsi"/>
          <w:color w:val="000000"/>
          <w:sz w:val="28"/>
          <w:szCs w:val="28"/>
          <w:lang w:eastAsia="en-US"/>
        </w:rPr>
        <w:t xml:space="preserve"> профиля «Экономика и финансы топливно-энергетического комплекса», элективного цикла части, формируемой участниками образовательных отношений </w:t>
      </w:r>
      <w:r w:rsidRPr="00A90B2D">
        <w:rPr>
          <w:sz w:val="28"/>
          <w:szCs w:val="28"/>
        </w:rPr>
        <w:t xml:space="preserve">программы </w:t>
      </w:r>
      <w:r w:rsidR="00B730E0" w:rsidRPr="00A90B2D">
        <w:rPr>
          <w:sz w:val="28"/>
          <w:szCs w:val="28"/>
        </w:rPr>
        <w:t>бакалавриата,</w:t>
      </w:r>
      <w:r w:rsidR="00E60A28">
        <w:rPr>
          <w:sz w:val="28"/>
          <w:szCs w:val="28"/>
        </w:rPr>
        <w:t xml:space="preserve"> </w:t>
      </w:r>
      <w:r w:rsidRPr="00A90B2D">
        <w:rPr>
          <w:sz w:val="28"/>
          <w:szCs w:val="28"/>
        </w:rPr>
        <w:t xml:space="preserve"> по направлению подготовки </w:t>
      </w:r>
      <w:r w:rsidRPr="00A90B2D">
        <w:rPr>
          <w:rFonts w:eastAsiaTheme="minorHAnsi"/>
          <w:color w:val="000000"/>
          <w:sz w:val="28"/>
          <w:szCs w:val="28"/>
          <w:lang w:eastAsia="en-US"/>
        </w:rPr>
        <w:t xml:space="preserve">38.03.01 Экономика, образовательная программа «Экономика и финансы топливно-энергетического комплекса», профиль «Экономика и финансы топливно-энергетического комплекса» </w:t>
      </w:r>
      <w:r w:rsidRPr="00A90B2D">
        <w:rPr>
          <w:sz w:val="28"/>
          <w:szCs w:val="28"/>
        </w:rPr>
        <w:t>очное обучение.</w:t>
      </w:r>
    </w:p>
    <w:p w14:paraId="00352395" w14:textId="77777777" w:rsidR="009B0B5A" w:rsidRPr="000411CD" w:rsidRDefault="009B0B5A" w:rsidP="009B0B5A">
      <w:pPr>
        <w:ind w:firstLine="709"/>
        <w:jc w:val="both"/>
        <w:rPr>
          <w:sz w:val="28"/>
          <w:szCs w:val="28"/>
          <w:highlight w:val="yellow"/>
        </w:rPr>
      </w:pPr>
    </w:p>
    <w:p w14:paraId="11A2ACED" w14:textId="77777777" w:rsidR="00C52F7B" w:rsidRPr="00A90B2D" w:rsidRDefault="00C52F7B" w:rsidP="002676CE">
      <w:pPr>
        <w:pStyle w:val="1"/>
        <w:spacing w:before="120"/>
        <w:ind w:firstLine="709"/>
        <w:jc w:val="both"/>
        <w:rPr>
          <w:sz w:val="28"/>
          <w:szCs w:val="28"/>
        </w:rPr>
      </w:pPr>
      <w:bookmarkStart w:id="3" w:name="_Toc118705316"/>
      <w:r w:rsidRPr="00A90B2D">
        <w:rPr>
          <w:rFonts w:ascii="Times New Roman" w:hAnsi="Times New Roman" w:cs="Times New Roman"/>
          <w:b/>
          <w:bCs/>
          <w:color w:val="000000" w:themeColor="text1"/>
          <w:sz w:val="28"/>
          <w:szCs w:val="28"/>
        </w:rPr>
        <w:lastRenderedPageBreak/>
        <w:t xml:space="preserve">4. Объем </w:t>
      </w:r>
      <w:r w:rsidR="00EC45DF" w:rsidRPr="00A90B2D">
        <w:rPr>
          <w:rFonts w:ascii="Times New Roman" w:hAnsi="Times New Roman" w:cs="Times New Roman"/>
          <w:b/>
          <w:bCs/>
          <w:color w:val="000000" w:themeColor="text1"/>
          <w:sz w:val="28"/>
          <w:szCs w:val="28"/>
        </w:rPr>
        <w:t>дисциплины</w:t>
      </w:r>
      <w:r w:rsidR="00C91B61" w:rsidRPr="00A90B2D">
        <w:rPr>
          <w:rFonts w:ascii="Times New Roman" w:hAnsi="Times New Roman" w:cs="Times New Roman"/>
          <w:b/>
          <w:bCs/>
          <w:color w:val="000000" w:themeColor="text1"/>
          <w:sz w:val="28"/>
          <w:szCs w:val="28"/>
        </w:rPr>
        <w:t xml:space="preserve"> </w:t>
      </w:r>
      <w:r w:rsidR="001B4C63" w:rsidRPr="00A90B2D">
        <w:rPr>
          <w:rFonts w:ascii="Times New Roman" w:hAnsi="Times New Roman" w:cs="Times New Roman"/>
          <w:b/>
          <w:bCs/>
          <w:color w:val="000000" w:themeColor="text1"/>
          <w:sz w:val="28"/>
          <w:szCs w:val="28"/>
        </w:rPr>
        <w:t>(модуля)</w:t>
      </w:r>
      <w:r w:rsidRPr="00A90B2D">
        <w:rPr>
          <w:rFonts w:ascii="Times New Roman" w:hAnsi="Times New Roman" w:cs="Times New Roman"/>
          <w:b/>
          <w:bCs/>
          <w:color w:val="000000" w:themeColor="text1"/>
          <w:sz w:val="28"/>
          <w:szCs w:val="28"/>
        </w:rPr>
        <w:t xml:space="preserve"> в зачетных единицах и в академических </w:t>
      </w:r>
      <w:r w:rsidR="00400154" w:rsidRPr="00A90B2D">
        <w:rPr>
          <w:rFonts w:ascii="Times New Roman" w:hAnsi="Times New Roman" w:cs="Times New Roman"/>
          <w:b/>
          <w:bCs/>
          <w:color w:val="000000" w:themeColor="text1"/>
          <w:sz w:val="28"/>
          <w:szCs w:val="28"/>
        </w:rPr>
        <w:t>ча</w:t>
      </w:r>
      <w:r w:rsidRPr="00A90B2D">
        <w:rPr>
          <w:rFonts w:ascii="Times New Roman" w:hAnsi="Times New Roman" w:cs="Times New Roman"/>
          <w:b/>
          <w:bCs/>
          <w:color w:val="000000" w:themeColor="text1"/>
          <w:sz w:val="28"/>
          <w:szCs w:val="28"/>
        </w:rPr>
        <w:t xml:space="preserve">сах с выделением объема </w:t>
      </w:r>
      <w:r w:rsidR="00400154" w:rsidRPr="00A90B2D">
        <w:rPr>
          <w:rFonts w:ascii="Times New Roman" w:hAnsi="Times New Roman" w:cs="Times New Roman"/>
          <w:b/>
          <w:bCs/>
          <w:color w:val="000000" w:themeColor="text1"/>
          <w:sz w:val="28"/>
          <w:szCs w:val="28"/>
        </w:rPr>
        <w:t>аудиторной (лекции, семинары) и</w:t>
      </w:r>
      <w:r w:rsidRPr="00A90B2D">
        <w:rPr>
          <w:rFonts w:ascii="Times New Roman" w:hAnsi="Times New Roman" w:cs="Times New Roman"/>
          <w:b/>
          <w:bCs/>
          <w:color w:val="000000" w:themeColor="text1"/>
          <w:sz w:val="28"/>
          <w:szCs w:val="28"/>
        </w:rPr>
        <w:t xml:space="preserve"> самостоятельной работы обучающихся</w:t>
      </w:r>
      <w:bookmarkEnd w:id="3"/>
      <w:r w:rsidR="00400154" w:rsidRPr="00A90B2D">
        <w:rPr>
          <w:rFonts w:ascii="Times New Roman" w:hAnsi="Times New Roman" w:cs="Times New Roman"/>
          <w:b/>
          <w:bCs/>
          <w:color w:val="000000" w:themeColor="text1"/>
          <w:sz w:val="28"/>
          <w:szCs w:val="28"/>
        </w:rPr>
        <w:t xml:space="preserve"> </w:t>
      </w:r>
    </w:p>
    <w:tbl>
      <w:tblPr>
        <w:tblpPr w:leftFromText="180" w:rightFromText="180" w:vertAnchor="text" w:horzAnchor="margin" w:tblpY="130"/>
        <w:tblW w:w="10198" w:type="dxa"/>
        <w:tblLayout w:type="fixed"/>
        <w:tblCellMar>
          <w:left w:w="40" w:type="dxa"/>
          <w:right w:w="40" w:type="dxa"/>
        </w:tblCellMar>
        <w:tblLook w:val="0000" w:firstRow="0" w:lastRow="0" w:firstColumn="0" w:lastColumn="0" w:noHBand="0" w:noVBand="0"/>
      </w:tblPr>
      <w:tblGrid>
        <w:gridCol w:w="6796"/>
        <w:gridCol w:w="1701"/>
        <w:gridCol w:w="1701"/>
      </w:tblGrid>
      <w:tr w:rsidR="009B0B5A" w:rsidRPr="00A90B2D" w14:paraId="0AC7D5FD" w14:textId="77777777" w:rsidTr="009B0B5A">
        <w:tc>
          <w:tcPr>
            <w:tcW w:w="6796" w:type="dxa"/>
            <w:tcBorders>
              <w:top w:val="single" w:sz="6" w:space="0" w:color="auto"/>
              <w:left w:val="single" w:sz="6" w:space="0" w:color="auto"/>
              <w:right w:val="single" w:sz="6" w:space="0" w:color="auto"/>
            </w:tcBorders>
            <w:shd w:val="clear" w:color="auto" w:fill="FFFFFF"/>
            <w:vAlign w:val="center"/>
          </w:tcPr>
          <w:p w14:paraId="28D0B081" w14:textId="77777777" w:rsidR="009B0B5A" w:rsidRPr="00A90B2D" w:rsidRDefault="009B0B5A" w:rsidP="009B0B5A">
            <w:pPr>
              <w:shd w:val="clear" w:color="auto" w:fill="FFFFFF"/>
              <w:rPr>
                <w:sz w:val="24"/>
                <w:szCs w:val="24"/>
              </w:rPr>
            </w:pPr>
            <w:r w:rsidRPr="00A90B2D">
              <w:rPr>
                <w:b/>
                <w:bCs/>
                <w:spacing w:val="-2"/>
                <w:sz w:val="24"/>
                <w:szCs w:val="24"/>
              </w:rPr>
              <w:t>Вид учебной работы по дисциплине</w:t>
            </w:r>
          </w:p>
        </w:tc>
        <w:tc>
          <w:tcPr>
            <w:tcW w:w="1701" w:type="dxa"/>
            <w:tcBorders>
              <w:top w:val="single" w:sz="6" w:space="0" w:color="auto"/>
              <w:left w:val="single" w:sz="6" w:space="0" w:color="auto"/>
              <w:right w:val="single" w:sz="6" w:space="0" w:color="auto"/>
            </w:tcBorders>
            <w:shd w:val="clear" w:color="auto" w:fill="FFFFFF"/>
            <w:vAlign w:val="center"/>
          </w:tcPr>
          <w:p w14:paraId="691013BE" w14:textId="77777777" w:rsidR="009B0B5A" w:rsidRPr="00A90B2D" w:rsidRDefault="009B0B5A" w:rsidP="009B0B5A">
            <w:pPr>
              <w:shd w:val="clear" w:color="auto" w:fill="FFFFFF"/>
              <w:jc w:val="center"/>
              <w:rPr>
                <w:b/>
                <w:bCs/>
                <w:sz w:val="24"/>
                <w:szCs w:val="24"/>
              </w:rPr>
            </w:pPr>
            <w:r w:rsidRPr="00A90B2D">
              <w:rPr>
                <w:b/>
                <w:bCs/>
                <w:sz w:val="24"/>
                <w:szCs w:val="24"/>
              </w:rPr>
              <w:t xml:space="preserve">Всего </w:t>
            </w:r>
          </w:p>
          <w:p w14:paraId="28D24BFF" w14:textId="77777777" w:rsidR="009B0B5A" w:rsidRPr="00A90B2D" w:rsidRDefault="009B0B5A" w:rsidP="009B0B5A">
            <w:pPr>
              <w:shd w:val="clear" w:color="auto" w:fill="FFFFFF"/>
              <w:jc w:val="center"/>
              <w:rPr>
                <w:b/>
                <w:bCs/>
                <w:spacing w:val="-1"/>
                <w:sz w:val="24"/>
                <w:szCs w:val="24"/>
              </w:rPr>
            </w:pPr>
            <w:r w:rsidRPr="00A90B2D">
              <w:rPr>
                <w:b/>
                <w:bCs/>
                <w:sz w:val="24"/>
                <w:szCs w:val="24"/>
              </w:rPr>
              <w:t>(в з/е и часах)</w:t>
            </w:r>
          </w:p>
        </w:tc>
        <w:tc>
          <w:tcPr>
            <w:tcW w:w="1701" w:type="dxa"/>
            <w:tcBorders>
              <w:top w:val="single" w:sz="6" w:space="0" w:color="auto"/>
              <w:left w:val="single" w:sz="6" w:space="0" w:color="auto"/>
              <w:right w:val="single" w:sz="6" w:space="0" w:color="auto"/>
            </w:tcBorders>
            <w:shd w:val="clear" w:color="auto" w:fill="FFFFFF"/>
            <w:vAlign w:val="center"/>
          </w:tcPr>
          <w:p w14:paraId="26BA45A9" w14:textId="77777777" w:rsidR="009B0B5A" w:rsidRPr="00A90B2D" w:rsidRDefault="009B0B5A" w:rsidP="009B0B5A">
            <w:pPr>
              <w:shd w:val="clear" w:color="auto" w:fill="FFFFFF"/>
              <w:jc w:val="center"/>
              <w:rPr>
                <w:b/>
                <w:bCs/>
                <w:spacing w:val="-1"/>
                <w:sz w:val="24"/>
                <w:szCs w:val="24"/>
              </w:rPr>
            </w:pPr>
            <w:r w:rsidRPr="00A90B2D">
              <w:rPr>
                <w:b/>
                <w:bCs/>
                <w:spacing w:val="-1"/>
                <w:sz w:val="24"/>
                <w:szCs w:val="24"/>
              </w:rPr>
              <w:t>6 семестр</w:t>
            </w:r>
          </w:p>
          <w:p w14:paraId="530F3DEF" w14:textId="77777777" w:rsidR="009B0B5A" w:rsidRPr="00A90B2D" w:rsidRDefault="009B0B5A" w:rsidP="009B0B5A">
            <w:pPr>
              <w:shd w:val="clear" w:color="auto" w:fill="FFFFFF"/>
              <w:jc w:val="center"/>
              <w:rPr>
                <w:b/>
                <w:bCs/>
                <w:spacing w:val="-1"/>
                <w:sz w:val="24"/>
                <w:szCs w:val="24"/>
              </w:rPr>
            </w:pPr>
            <w:r w:rsidRPr="00A90B2D">
              <w:rPr>
                <w:b/>
                <w:bCs/>
                <w:sz w:val="24"/>
                <w:szCs w:val="24"/>
              </w:rPr>
              <w:t>(в часах)</w:t>
            </w:r>
          </w:p>
        </w:tc>
      </w:tr>
      <w:tr w:rsidR="009B0B5A" w:rsidRPr="00A90B2D" w14:paraId="63BCBB6E" w14:textId="77777777" w:rsidTr="009B0B5A">
        <w:tc>
          <w:tcPr>
            <w:tcW w:w="6796" w:type="dxa"/>
            <w:tcBorders>
              <w:top w:val="single" w:sz="6" w:space="0" w:color="auto"/>
              <w:left w:val="single" w:sz="6" w:space="0" w:color="auto"/>
              <w:bottom w:val="single" w:sz="6" w:space="0" w:color="auto"/>
              <w:right w:val="single" w:sz="6" w:space="0" w:color="auto"/>
            </w:tcBorders>
            <w:shd w:val="clear" w:color="auto" w:fill="FFFFFF"/>
            <w:vAlign w:val="center"/>
          </w:tcPr>
          <w:p w14:paraId="2F690E6C" w14:textId="77777777" w:rsidR="009B0B5A" w:rsidRPr="00A90B2D" w:rsidRDefault="009B0B5A" w:rsidP="009B0B5A">
            <w:pPr>
              <w:shd w:val="clear" w:color="auto" w:fill="FFFFFF"/>
              <w:rPr>
                <w:sz w:val="24"/>
                <w:szCs w:val="24"/>
              </w:rPr>
            </w:pPr>
            <w:r w:rsidRPr="00A90B2D">
              <w:rPr>
                <w:b/>
                <w:bCs/>
                <w:sz w:val="24"/>
                <w:szCs w:val="24"/>
              </w:rPr>
              <w:t>Общая трудоемкость дисциплины</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C5B11F5" w14:textId="77777777" w:rsidR="009B0B5A" w:rsidRPr="00A90B2D" w:rsidRDefault="00A90B2D" w:rsidP="009B0B5A">
            <w:pPr>
              <w:shd w:val="clear" w:color="auto" w:fill="FFFFFF"/>
              <w:jc w:val="center"/>
              <w:rPr>
                <w:sz w:val="24"/>
                <w:szCs w:val="24"/>
              </w:rPr>
            </w:pPr>
            <w:r w:rsidRPr="00A90B2D">
              <w:rPr>
                <w:sz w:val="24"/>
                <w:szCs w:val="24"/>
              </w:rPr>
              <w:t>5</w:t>
            </w:r>
            <w:r w:rsidR="009B0B5A" w:rsidRPr="00A90B2D">
              <w:rPr>
                <w:sz w:val="24"/>
                <w:szCs w:val="24"/>
              </w:rPr>
              <w:t xml:space="preserve"> з/е </w:t>
            </w:r>
          </w:p>
          <w:p w14:paraId="7CCCE434" w14:textId="77777777" w:rsidR="009B0B5A" w:rsidRPr="00A90B2D" w:rsidRDefault="009B0B5A" w:rsidP="00A90B2D">
            <w:pPr>
              <w:shd w:val="clear" w:color="auto" w:fill="FFFFFF"/>
              <w:jc w:val="center"/>
              <w:rPr>
                <w:sz w:val="24"/>
                <w:szCs w:val="24"/>
              </w:rPr>
            </w:pPr>
            <w:r w:rsidRPr="00A90B2D">
              <w:rPr>
                <w:sz w:val="24"/>
                <w:szCs w:val="24"/>
              </w:rPr>
              <w:t>(18</w:t>
            </w:r>
            <w:r w:rsidR="00A90B2D" w:rsidRPr="00A90B2D">
              <w:rPr>
                <w:sz w:val="24"/>
                <w:szCs w:val="24"/>
              </w:rPr>
              <w:t>0</w:t>
            </w:r>
            <w:r w:rsidRPr="00A90B2D">
              <w:rPr>
                <w:sz w:val="24"/>
                <w:szCs w:val="24"/>
              </w:rPr>
              <w:t xml:space="preserve"> часов)</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B5B9700" w14:textId="77777777" w:rsidR="009B0B5A" w:rsidRPr="00A90B2D" w:rsidRDefault="009B0B5A" w:rsidP="00A90B2D">
            <w:pPr>
              <w:shd w:val="clear" w:color="auto" w:fill="FFFFFF"/>
              <w:jc w:val="center"/>
              <w:rPr>
                <w:sz w:val="24"/>
                <w:szCs w:val="24"/>
              </w:rPr>
            </w:pPr>
            <w:r w:rsidRPr="00A90B2D">
              <w:rPr>
                <w:sz w:val="24"/>
                <w:szCs w:val="24"/>
              </w:rPr>
              <w:t>18</w:t>
            </w:r>
            <w:r w:rsidR="00A90B2D" w:rsidRPr="00A90B2D">
              <w:rPr>
                <w:sz w:val="24"/>
                <w:szCs w:val="24"/>
              </w:rPr>
              <w:t>0</w:t>
            </w:r>
          </w:p>
        </w:tc>
      </w:tr>
      <w:tr w:rsidR="009B0B5A" w:rsidRPr="00A90B2D" w14:paraId="6FD07BB2" w14:textId="77777777" w:rsidTr="009B0B5A">
        <w:tc>
          <w:tcPr>
            <w:tcW w:w="6796" w:type="dxa"/>
            <w:tcBorders>
              <w:top w:val="single" w:sz="6" w:space="0" w:color="auto"/>
              <w:left w:val="single" w:sz="6" w:space="0" w:color="auto"/>
              <w:bottom w:val="single" w:sz="6" w:space="0" w:color="auto"/>
              <w:right w:val="single" w:sz="6" w:space="0" w:color="auto"/>
            </w:tcBorders>
            <w:shd w:val="clear" w:color="auto" w:fill="FFFFFF"/>
            <w:vAlign w:val="center"/>
          </w:tcPr>
          <w:p w14:paraId="5A6F6265" w14:textId="77777777" w:rsidR="009B0B5A" w:rsidRPr="00A90B2D" w:rsidRDefault="009B0B5A" w:rsidP="009B0B5A">
            <w:pPr>
              <w:shd w:val="clear" w:color="auto" w:fill="FFFFFF"/>
              <w:rPr>
                <w:sz w:val="24"/>
                <w:szCs w:val="24"/>
              </w:rPr>
            </w:pPr>
            <w:r w:rsidRPr="00A90B2D">
              <w:rPr>
                <w:b/>
                <w:bCs/>
                <w:i/>
                <w:iCs/>
                <w:sz w:val="24"/>
                <w:szCs w:val="24"/>
              </w:rPr>
              <w:t xml:space="preserve">Контактная работа - Аудиторные занятия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E1EAB0F" w14:textId="77777777" w:rsidR="009B0B5A" w:rsidRPr="00A90B2D" w:rsidRDefault="00A90B2D" w:rsidP="009B0B5A">
            <w:pPr>
              <w:shd w:val="clear" w:color="auto" w:fill="FFFFFF"/>
              <w:jc w:val="center"/>
              <w:rPr>
                <w:sz w:val="24"/>
                <w:szCs w:val="24"/>
              </w:rPr>
            </w:pPr>
            <w:r w:rsidRPr="00A90B2D">
              <w:rPr>
                <w:sz w:val="24"/>
                <w:szCs w:val="24"/>
              </w:rPr>
              <w:t>68</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9954DA4" w14:textId="77777777" w:rsidR="009B0B5A" w:rsidRPr="00A90B2D" w:rsidRDefault="00A90B2D" w:rsidP="009B0B5A">
            <w:pPr>
              <w:shd w:val="clear" w:color="auto" w:fill="FFFFFF"/>
              <w:jc w:val="center"/>
              <w:rPr>
                <w:sz w:val="24"/>
                <w:szCs w:val="24"/>
              </w:rPr>
            </w:pPr>
            <w:r w:rsidRPr="00A90B2D">
              <w:rPr>
                <w:sz w:val="24"/>
                <w:szCs w:val="24"/>
              </w:rPr>
              <w:t>68</w:t>
            </w:r>
          </w:p>
        </w:tc>
      </w:tr>
      <w:tr w:rsidR="009B0B5A" w:rsidRPr="00A90B2D" w14:paraId="198E9FF2" w14:textId="77777777" w:rsidTr="009B0B5A">
        <w:tc>
          <w:tcPr>
            <w:tcW w:w="6796" w:type="dxa"/>
            <w:tcBorders>
              <w:top w:val="single" w:sz="6" w:space="0" w:color="auto"/>
              <w:left w:val="single" w:sz="6" w:space="0" w:color="auto"/>
              <w:bottom w:val="single" w:sz="6" w:space="0" w:color="auto"/>
              <w:right w:val="single" w:sz="6" w:space="0" w:color="auto"/>
            </w:tcBorders>
            <w:shd w:val="clear" w:color="auto" w:fill="FFFFFF"/>
            <w:vAlign w:val="center"/>
          </w:tcPr>
          <w:p w14:paraId="2C2643E4" w14:textId="77777777" w:rsidR="009B0B5A" w:rsidRPr="00A90B2D" w:rsidRDefault="009B0B5A" w:rsidP="009B0B5A">
            <w:pPr>
              <w:shd w:val="clear" w:color="auto" w:fill="FFFFFF"/>
              <w:rPr>
                <w:sz w:val="24"/>
                <w:szCs w:val="24"/>
              </w:rPr>
            </w:pPr>
            <w:r w:rsidRPr="00A90B2D">
              <w:rPr>
                <w:i/>
                <w:iCs/>
                <w:sz w:val="24"/>
                <w:szCs w:val="24"/>
              </w:rPr>
              <w:t>Лекции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3074EC7" w14:textId="77777777" w:rsidR="009B0B5A" w:rsidRPr="00A90B2D" w:rsidRDefault="00A90B2D" w:rsidP="009B0B5A">
            <w:pPr>
              <w:shd w:val="clear" w:color="auto" w:fill="FFFFFF"/>
              <w:jc w:val="center"/>
              <w:rPr>
                <w:sz w:val="24"/>
                <w:szCs w:val="24"/>
              </w:rPr>
            </w:pPr>
            <w:r w:rsidRPr="00A90B2D">
              <w:rPr>
                <w:sz w:val="24"/>
                <w:szCs w:val="24"/>
              </w:rPr>
              <w:t>34</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A661709" w14:textId="77777777" w:rsidR="009B0B5A" w:rsidRPr="00A90B2D" w:rsidRDefault="00A90B2D" w:rsidP="009B0B5A">
            <w:pPr>
              <w:shd w:val="clear" w:color="auto" w:fill="FFFFFF"/>
              <w:jc w:val="center"/>
              <w:rPr>
                <w:sz w:val="24"/>
                <w:szCs w:val="24"/>
              </w:rPr>
            </w:pPr>
            <w:r w:rsidRPr="00A90B2D">
              <w:rPr>
                <w:sz w:val="24"/>
                <w:szCs w:val="24"/>
              </w:rPr>
              <w:t>34</w:t>
            </w:r>
          </w:p>
        </w:tc>
      </w:tr>
      <w:tr w:rsidR="009B0B5A" w:rsidRPr="00A90B2D" w14:paraId="73EBD160" w14:textId="77777777" w:rsidTr="009B0B5A">
        <w:tc>
          <w:tcPr>
            <w:tcW w:w="6796" w:type="dxa"/>
            <w:tcBorders>
              <w:top w:val="single" w:sz="6" w:space="0" w:color="auto"/>
              <w:left w:val="single" w:sz="6" w:space="0" w:color="auto"/>
              <w:bottom w:val="single" w:sz="6" w:space="0" w:color="auto"/>
              <w:right w:val="single" w:sz="6" w:space="0" w:color="auto"/>
            </w:tcBorders>
            <w:shd w:val="clear" w:color="auto" w:fill="FFFFFF"/>
            <w:vAlign w:val="center"/>
          </w:tcPr>
          <w:p w14:paraId="0F9ABB11" w14:textId="77777777" w:rsidR="009B0B5A" w:rsidRPr="00A90B2D" w:rsidRDefault="009B0B5A" w:rsidP="009B0B5A">
            <w:pPr>
              <w:shd w:val="clear" w:color="auto" w:fill="FFFFFF"/>
              <w:rPr>
                <w:sz w:val="24"/>
                <w:szCs w:val="24"/>
              </w:rPr>
            </w:pPr>
            <w:r w:rsidRPr="00A90B2D">
              <w:rPr>
                <w:i/>
                <w:iCs/>
                <w:spacing w:val="-3"/>
                <w:sz w:val="24"/>
                <w:szCs w:val="24"/>
              </w:rPr>
              <w:t>Семинары, практические занятия, т.ч.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E073ED6" w14:textId="77777777" w:rsidR="009B0B5A" w:rsidRPr="00A90B2D" w:rsidRDefault="00A90B2D" w:rsidP="009B0B5A">
            <w:pPr>
              <w:shd w:val="clear" w:color="auto" w:fill="FFFFFF"/>
              <w:jc w:val="center"/>
              <w:rPr>
                <w:sz w:val="24"/>
                <w:szCs w:val="24"/>
              </w:rPr>
            </w:pPr>
            <w:r w:rsidRPr="00A90B2D">
              <w:rPr>
                <w:sz w:val="24"/>
                <w:szCs w:val="24"/>
              </w:rPr>
              <w:t>34</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7027268" w14:textId="77777777" w:rsidR="009B0B5A" w:rsidRPr="00A90B2D" w:rsidRDefault="00A90B2D" w:rsidP="009B0B5A">
            <w:pPr>
              <w:shd w:val="clear" w:color="auto" w:fill="FFFFFF"/>
              <w:jc w:val="center"/>
              <w:rPr>
                <w:sz w:val="24"/>
                <w:szCs w:val="24"/>
              </w:rPr>
            </w:pPr>
            <w:r w:rsidRPr="00A90B2D">
              <w:rPr>
                <w:sz w:val="24"/>
                <w:szCs w:val="24"/>
              </w:rPr>
              <w:t>34</w:t>
            </w:r>
          </w:p>
        </w:tc>
      </w:tr>
      <w:tr w:rsidR="009B0B5A" w:rsidRPr="00A90B2D" w14:paraId="3AB367EB" w14:textId="77777777" w:rsidTr="009B0B5A">
        <w:tc>
          <w:tcPr>
            <w:tcW w:w="6796" w:type="dxa"/>
            <w:tcBorders>
              <w:top w:val="single" w:sz="6" w:space="0" w:color="auto"/>
              <w:left w:val="single" w:sz="6" w:space="0" w:color="auto"/>
              <w:bottom w:val="single" w:sz="6" w:space="0" w:color="auto"/>
              <w:right w:val="single" w:sz="6" w:space="0" w:color="auto"/>
            </w:tcBorders>
            <w:shd w:val="clear" w:color="auto" w:fill="FFFFFF"/>
            <w:vAlign w:val="center"/>
          </w:tcPr>
          <w:p w14:paraId="38CC48A9" w14:textId="77777777" w:rsidR="009B0B5A" w:rsidRPr="00A90B2D" w:rsidRDefault="009B0B5A" w:rsidP="009B0B5A">
            <w:pPr>
              <w:shd w:val="clear" w:color="auto" w:fill="FFFFFF"/>
              <w:rPr>
                <w:sz w:val="24"/>
                <w:szCs w:val="24"/>
              </w:rPr>
            </w:pPr>
            <w:r w:rsidRPr="00A90B2D">
              <w:rPr>
                <w:b/>
                <w:bCs/>
                <w:i/>
                <w:iCs/>
                <w:sz w:val="24"/>
                <w:szCs w:val="24"/>
              </w:rPr>
              <w:t>Самостоятельная работа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00C4DBE" w14:textId="77777777" w:rsidR="009B0B5A" w:rsidRPr="00A90B2D" w:rsidRDefault="00A90B2D" w:rsidP="009B0B5A">
            <w:pPr>
              <w:shd w:val="clear" w:color="auto" w:fill="FFFFFF"/>
              <w:jc w:val="center"/>
              <w:rPr>
                <w:sz w:val="24"/>
                <w:szCs w:val="24"/>
              </w:rPr>
            </w:pPr>
            <w:r w:rsidRPr="00A90B2D">
              <w:rPr>
                <w:sz w:val="24"/>
                <w:szCs w:val="24"/>
              </w:rPr>
              <w:t>112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30F3D67" w14:textId="77777777" w:rsidR="009B0B5A" w:rsidRPr="00A90B2D" w:rsidRDefault="00A90B2D" w:rsidP="009B0B5A">
            <w:pPr>
              <w:shd w:val="clear" w:color="auto" w:fill="FFFFFF"/>
              <w:jc w:val="center"/>
              <w:rPr>
                <w:sz w:val="24"/>
                <w:szCs w:val="24"/>
              </w:rPr>
            </w:pPr>
            <w:r w:rsidRPr="00A90B2D">
              <w:rPr>
                <w:sz w:val="24"/>
                <w:szCs w:val="24"/>
              </w:rPr>
              <w:t>112</w:t>
            </w:r>
          </w:p>
        </w:tc>
      </w:tr>
      <w:tr w:rsidR="009B0B5A" w:rsidRPr="00A90B2D" w14:paraId="46590BCF" w14:textId="77777777" w:rsidTr="009B0B5A">
        <w:tc>
          <w:tcPr>
            <w:tcW w:w="6796" w:type="dxa"/>
            <w:tcBorders>
              <w:top w:val="single" w:sz="6" w:space="0" w:color="auto"/>
              <w:left w:val="single" w:sz="6" w:space="0" w:color="auto"/>
              <w:bottom w:val="single" w:sz="6" w:space="0" w:color="auto"/>
              <w:right w:val="single" w:sz="6" w:space="0" w:color="auto"/>
            </w:tcBorders>
            <w:shd w:val="clear" w:color="auto" w:fill="FFFFFF"/>
            <w:vAlign w:val="center"/>
          </w:tcPr>
          <w:p w14:paraId="0FA67180" w14:textId="77777777" w:rsidR="009B0B5A" w:rsidRPr="00A90B2D" w:rsidRDefault="009B0B5A" w:rsidP="009B0B5A">
            <w:pPr>
              <w:shd w:val="clear" w:color="auto" w:fill="FFFFFF"/>
              <w:rPr>
                <w:bCs/>
                <w:iCs/>
                <w:sz w:val="24"/>
                <w:szCs w:val="24"/>
              </w:rPr>
            </w:pPr>
            <w:r w:rsidRPr="00A90B2D">
              <w:rPr>
                <w:bCs/>
                <w:iCs/>
                <w:sz w:val="24"/>
                <w:szCs w:val="24"/>
              </w:rPr>
              <w:t>Вид текущего контроля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F5CE7C7" w14:textId="77777777" w:rsidR="009B0B5A" w:rsidRPr="00A90B2D" w:rsidRDefault="009B0B5A" w:rsidP="009B0B5A">
            <w:pPr>
              <w:shd w:val="clear" w:color="auto" w:fill="FFFFFF"/>
              <w:jc w:val="center"/>
              <w:rPr>
                <w:sz w:val="24"/>
                <w:szCs w:val="24"/>
              </w:rPr>
            </w:pPr>
            <w:r w:rsidRPr="00A90B2D">
              <w:rPr>
                <w:sz w:val="24"/>
                <w:szCs w:val="24"/>
              </w:rPr>
              <w:t>контрольная работа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A34CAE9" w14:textId="77777777" w:rsidR="009B0B5A" w:rsidRPr="00A90B2D" w:rsidRDefault="009B0B5A" w:rsidP="009B0B5A">
            <w:pPr>
              <w:shd w:val="clear" w:color="auto" w:fill="FFFFFF"/>
              <w:jc w:val="center"/>
              <w:rPr>
                <w:sz w:val="24"/>
                <w:szCs w:val="24"/>
              </w:rPr>
            </w:pPr>
            <w:r w:rsidRPr="00A90B2D">
              <w:rPr>
                <w:sz w:val="24"/>
                <w:szCs w:val="24"/>
              </w:rPr>
              <w:t>контрольная работа</w:t>
            </w:r>
          </w:p>
        </w:tc>
      </w:tr>
      <w:tr w:rsidR="009B0B5A" w:rsidRPr="00A90B2D" w14:paraId="636D1E91" w14:textId="77777777" w:rsidTr="009B0B5A">
        <w:tc>
          <w:tcPr>
            <w:tcW w:w="6796" w:type="dxa"/>
            <w:tcBorders>
              <w:top w:val="single" w:sz="6" w:space="0" w:color="auto"/>
              <w:left w:val="single" w:sz="6" w:space="0" w:color="auto"/>
              <w:bottom w:val="single" w:sz="6" w:space="0" w:color="auto"/>
              <w:right w:val="single" w:sz="6" w:space="0" w:color="auto"/>
            </w:tcBorders>
            <w:shd w:val="clear" w:color="auto" w:fill="FFFFFF"/>
            <w:vAlign w:val="center"/>
          </w:tcPr>
          <w:p w14:paraId="6126E2C2" w14:textId="77777777" w:rsidR="009B0B5A" w:rsidRPr="00A90B2D" w:rsidRDefault="009B0B5A" w:rsidP="009B0B5A">
            <w:pPr>
              <w:shd w:val="clear" w:color="auto" w:fill="FFFFFF"/>
              <w:rPr>
                <w:bCs/>
                <w:iCs/>
                <w:sz w:val="24"/>
                <w:szCs w:val="24"/>
              </w:rPr>
            </w:pPr>
            <w:r w:rsidRPr="00A90B2D">
              <w:rPr>
                <w:bCs/>
                <w:iCs/>
                <w:sz w:val="24"/>
                <w:szCs w:val="24"/>
              </w:rPr>
              <w:t xml:space="preserve">Вид промежуточной аттестации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BD60F29" w14:textId="77777777" w:rsidR="009B0B5A" w:rsidRPr="00A90B2D" w:rsidRDefault="00A90B2D" w:rsidP="009B0B5A">
            <w:pPr>
              <w:shd w:val="clear" w:color="auto" w:fill="FFFFFF"/>
              <w:jc w:val="center"/>
              <w:rPr>
                <w:sz w:val="24"/>
                <w:szCs w:val="24"/>
              </w:rPr>
            </w:pPr>
            <w:r w:rsidRPr="00A90B2D">
              <w:rPr>
                <w:sz w:val="24"/>
                <w:szCs w:val="24"/>
              </w:rPr>
              <w:t>экзамен</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E1053D6" w14:textId="77777777" w:rsidR="009B0B5A" w:rsidRPr="00A90B2D" w:rsidRDefault="00A90B2D" w:rsidP="009B0B5A">
            <w:pPr>
              <w:shd w:val="clear" w:color="auto" w:fill="FFFFFF"/>
              <w:jc w:val="center"/>
              <w:rPr>
                <w:sz w:val="24"/>
                <w:szCs w:val="24"/>
              </w:rPr>
            </w:pPr>
            <w:r w:rsidRPr="00A90B2D">
              <w:rPr>
                <w:sz w:val="24"/>
                <w:szCs w:val="24"/>
              </w:rPr>
              <w:t>экзамен</w:t>
            </w:r>
          </w:p>
        </w:tc>
      </w:tr>
    </w:tbl>
    <w:p w14:paraId="6C3A9B1B" w14:textId="77777777" w:rsidR="00A03A7B" w:rsidRPr="000411CD" w:rsidRDefault="00A03A7B" w:rsidP="00CC76A5">
      <w:pPr>
        <w:keepNext/>
        <w:ind w:left="567"/>
        <w:jc w:val="right"/>
        <w:rPr>
          <w:sz w:val="28"/>
          <w:szCs w:val="28"/>
          <w:highlight w:val="yellow"/>
        </w:rPr>
      </w:pPr>
    </w:p>
    <w:p w14:paraId="1F5D535F" w14:textId="77777777" w:rsidR="009B0B5A" w:rsidRPr="00A90B2D" w:rsidRDefault="00C52F7B" w:rsidP="009B0B5A">
      <w:pPr>
        <w:pStyle w:val="1"/>
        <w:spacing w:before="0"/>
        <w:ind w:firstLine="709"/>
        <w:jc w:val="both"/>
        <w:rPr>
          <w:rFonts w:ascii="Times New Roman" w:hAnsi="Times New Roman" w:cs="Times New Roman"/>
          <w:b/>
          <w:bCs/>
          <w:color w:val="auto"/>
          <w:sz w:val="28"/>
          <w:szCs w:val="28"/>
        </w:rPr>
      </w:pPr>
      <w:bookmarkStart w:id="4" w:name="_Toc118705317"/>
      <w:r w:rsidRPr="00A90B2D">
        <w:rPr>
          <w:rFonts w:ascii="Times New Roman" w:hAnsi="Times New Roman" w:cs="Times New Roman"/>
          <w:b/>
          <w:bCs/>
          <w:color w:val="auto"/>
          <w:sz w:val="28"/>
          <w:szCs w:val="28"/>
        </w:rPr>
        <w:t xml:space="preserve">5. Содержание </w:t>
      </w:r>
      <w:r w:rsidR="00EC45DF" w:rsidRPr="00A90B2D">
        <w:rPr>
          <w:rFonts w:ascii="Times New Roman" w:hAnsi="Times New Roman" w:cs="Times New Roman"/>
          <w:b/>
          <w:bCs/>
          <w:color w:val="auto"/>
          <w:sz w:val="28"/>
          <w:szCs w:val="28"/>
        </w:rPr>
        <w:t>дисциплины</w:t>
      </w:r>
      <w:r w:rsidRPr="00A90B2D">
        <w:rPr>
          <w:rFonts w:ascii="Times New Roman" w:hAnsi="Times New Roman" w:cs="Times New Roman"/>
          <w:b/>
          <w:bCs/>
          <w:color w:val="auto"/>
          <w:sz w:val="28"/>
          <w:szCs w:val="28"/>
        </w:rPr>
        <w:t>, структурированное по темам (разделам) дисциплины с указани</w:t>
      </w:r>
      <w:r w:rsidR="009C4968" w:rsidRPr="00A90B2D">
        <w:rPr>
          <w:rFonts w:ascii="Times New Roman" w:hAnsi="Times New Roman" w:cs="Times New Roman"/>
          <w:b/>
          <w:bCs/>
          <w:color w:val="auto"/>
          <w:sz w:val="28"/>
          <w:szCs w:val="28"/>
        </w:rPr>
        <w:t>ем их объемов (в академических часах) и видов</w:t>
      </w:r>
      <w:r w:rsidRPr="00A90B2D">
        <w:rPr>
          <w:rFonts w:ascii="Times New Roman" w:hAnsi="Times New Roman" w:cs="Times New Roman"/>
          <w:b/>
          <w:bCs/>
          <w:color w:val="auto"/>
          <w:sz w:val="28"/>
          <w:szCs w:val="28"/>
        </w:rPr>
        <w:t xml:space="preserve"> учебных занятий</w:t>
      </w:r>
      <w:bookmarkStart w:id="5" w:name="_Toc118705318"/>
      <w:bookmarkEnd w:id="4"/>
    </w:p>
    <w:p w14:paraId="5A542107" w14:textId="77777777" w:rsidR="009B0B5A" w:rsidRPr="000411CD" w:rsidRDefault="00C52F7B" w:rsidP="009B0B5A">
      <w:pPr>
        <w:pStyle w:val="1"/>
        <w:spacing w:before="0"/>
        <w:ind w:firstLine="709"/>
        <w:jc w:val="both"/>
        <w:rPr>
          <w:rFonts w:ascii="Times New Roman" w:hAnsi="Times New Roman" w:cs="Times New Roman"/>
          <w:b/>
          <w:bCs/>
          <w:color w:val="auto"/>
          <w:sz w:val="28"/>
          <w:szCs w:val="28"/>
          <w:highlight w:val="yellow"/>
        </w:rPr>
      </w:pPr>
      <w:r w:rsidRPr="00A90B2D">
        <w:rPr>
          <w:rFonts w:ascii="Times New Roman" w:hAnsi="Times New Roman" w:cs="Times New Roman"/>
          <w:b/>
          <w:bCs/>
          <w:color w:val="auto"/>
          <w:sz w:val="28"/>
          <w:szCs w:val="28"/>
        </w:rPr>
        <w:t xml:space="preserve">5.1. Содержание </w:t>
      </w:r>
      <w:r w:rsidR="00EC45DF" w:rsidRPr="00A90B2D">
        <w:rPr>
          <w:rFonts w:ascii="Times New Roman" w:hAnsi="Times New Roman" w:cs="Times New Roman"/>
          <w:b/>
          <w:bCs/>
          <w:color w:val="auto"/>
          <w:sz w:val="28"/>
          <w:szCs w:val="28"/>
        </w:rPr>
        <w:t>дисциплины</w:t>
      </w:r>
      <w:bookmarkEnd w:id="5"/>
    </w:p>
    <w:p w14:paraId="6883E840" w14:textId="77777777" w:rsidR="00C93CA7" w:rsidRDefault="00C93CA7" w:rsidP="00A90B2D">
      <w:pPr>
        <w:tabs>
          <w:tab w:val="left" w:pos="1134"/>
        </w:tabs>
        <w:autoSpaceDE/>
        <w:autoSpaceDN/>
        <w:adjustRightInd/>
        <w:spacing w:line="288" w:lineRule="auto"/>
        <w:contextualSpacing/>
        <w:jc w:val="both"/>
        <w:rPr>
          <w:b/>
          <w:sz w:val="28"/>
          <w:szCs w:val="28"/>
        </w:rPr>
      </w:pPr>
    </w:p>
    <w:p w14:paraId="2771CFDE" w14:textId="77777777" w:rsidR="00A90B2D" w:rsidRPr="00A90B2D" w:rsidRDefault="00A90B2D" w:rsidP="00C93CA7">
      <w:pPr>
        <w:tabs>
          <w:tab w:val="left" w:pos="1134"/>
        </w:tabs>
        <w:autoSpaceDE/>
        <w:autoSpaceDN/>
        <w:adjustRightInd/>
        <w:spacing w:line="312" w:lineRule="auto"/>
        <w:contextualSpacing/>
        <w:jc w:val="both"/>
        <w:rPr>
          <w:sz w:val="28"/>
          <w:szCs w:val="28"/>
        </w:rPr>
      </w:pPr>
      <w:r w:rsidRPr="00A90B2D">
        <w:rPr>
          <w:b/>
          <w:sz w:val="28"/>
          <w:szCs w:val="28"/>
        </w:rPr>
        <w:t>Тема 1. Региональный рост, территориальная конкурентоспособность и территориальное развитие</w:t>
      </w:r>
      <w:r w:rsidRPr="00A90B2D">
        <w:rPr>
          <w:sz w:val="28"/>
          <w:szCs w:val="28"/>
        </w:rPr>
        <w:t xml:space="preserve"> </w:t>
      </w:r>
    </w:p>
    <w:p w14:paraId="544051B6" w14:textId="77777777" w:rsidR="00A90B2D" w:rsidRPr="00A90B2D" w:rsidRDefault="00A90B2D" w:rsidP="00C93CA7">
      <w:pPr>
        <w:tabs>
          <w:tab w:val="left" w:pos="1134"/>
        </w:tabs>
        <w:autoSpaceDE/>
        <w:autoSpaceDN/>
        <w:adjustRightInd/>
        <w:spacing w:line="312" w:lineRule="auto"/>
        <w:ind w:firstLine="1134"/>
        <w:contextualSpacing/>
        <w:jc w:val="both"/>
        <w:rPr>
          <w:sz w:val="28"/>
          <w:szCs w:val="28"/>
        </w:rPr>
      </w:pPr>
      <w:r w:rsidRPr="00A90B2D">
        <w:rPr>
          <w:sz w:val="28"/>
          <w:szCs w:val="28"/>
        </w:rPr>
        <w:t>Региональный рост и неравенство при мобильности факторов. Односекторная и двухсекторная модели развития регионов. Критика неоклассического подхода в трактовке факторов регионального роста.</w:t>
      </w:r>
    </w:p>
    <w:p w14:paraId="428B99B2" w14:textId="77777777" w:rsidR="00A90B2D" w:rsidRPr="00A90B2D" w:rsidRDefault="00A90B2D" w:rsidP="00C93CA7">
      <w:pPr>
        <w:tabs>
          <w:tab w:val="left" w:pos="1134"/>
        </w:tabs>
        <w:autoSpaceDE/>
        <w:autoSpaceDN/>
        <w:adjustRightInd/>
        <w:spacing w:line="312" w:lineRule="auto"/>
        <w:ind w:firstLine="1134"/>
        <w:contextualSpacing/>
        <w:jc w:val="both"/>
        <w:rPr>
          <w:sz w:val="28"/>
          <w:szCs w:val="28"/>
        </w:rPr>
      </w:pPr>
      <w:r w:rsidRPr="00A90B2D">
        <w:rPr>
          <w:sz w:val="28"/>
          <w:szCs w:val="28"/>
        </w:rPr>
        <w:t>Территориальная конкурентоспособность и эндогенное развитие. Неоклассическая модель роста без учета технического прогресса. Модель роста с техническими изменениями. Эндогенный технологический прогресс. Технологический трансферт между регионами. Конвергенция регионального дохода на душу населения.</w:t>
      </w:r>
    </w:p>
    <w:p w14:paraId="00940EB2" w14:textId="77777777" w:rsidR="00A90B2D" w:rsidRPr="00A90B2D" w:rsidRDefault="00A90B2D" w:rsidP="00C93CA7">
      <w:pPr>
        <w:tabs>
          <w:tab w:val="left" w:pos="1134"/>
        </w:tabs>
        <w:autoSpaceDE/>
        <w:autoSpaceDN/>
        <w:adjustRightInd/>
        <w:spacing w:line="312" w:lineRule="auto"/>
        <w:ind w:firstLine="1134"/>
        <w:contextualSpacing/>
        <w:jc w:val="both"/>
        <w:rPr>
          <w:sz w:val="28"/>
          <w:szCs w:val="28"/>
        </w:rPr>
      </w:pPr>
      <w:r w:rsidRPr="00A90B2D">
        <w:rPr>
          <w:sz w:val="28"/>
          <w:szCs w:val="28"/>
        </w:rPr>
        <w:t>Территориальная конкурентоспособность и экзогенное развитие. Теория полюсов роста и диффузии инноваций. Конвергенция финансового сектора и пространственное распространение инноваций. Инновации и региональное развитие.</w:t>
      </w:r>
    </w:p>
    <w:p w14:paraId="4B046BA6" w14:textId="77777777" w:rsidR="00A90B2D" w:rsidRPr="00A90B2D" w:rsidRDefault="00A90B2D" w:rsidP="00C93CA7">
      <w:pPr>
        <w:tabs>
          <w:tab w:val="left" w:pos="1134"/>
        </w:tabs>
        <w:autoSpaceDE/>
        <w:autoSpaceDN/>
        <w:adjustRightInd/>
        <w:spacing w:line="312" w:lineRule="auto"/>
        <w:contextualSpacing/>
        <w:jc w:val="both"/>
        <w:rPr>
          <w:b/>
          <w:sz w:val="28"/>
          <w:szCs w:val="28"/>
        </w:rPr>
      </w:pPr>
    </w:p>
    <w:p w14:paraId="03A2A6DC" w14:textId="77777777" w:rsidR="00A90B2D" w:rsidRPr="00A90B2D" w:rsidRDefault="00A90B2D" w:rsidP="00C93CA7">
      <w:pPr>
        <w:tabs>
          <w:tab w:val="left" w:pos="1134"/>
        </w:tabs>
        <w:autoSpaceDE/>
        <w:autoSpaceDN/>
        <w:adjustRightInd/>
        <w:spacing w:line="312" w:lineRule="auto"/>
        <w:contextualSpacing/>
        <w:jc w:val="both"/>
        <w:rPr>
          <w:b/>
          <w:sz w:val="28"/>
          <w:szCs w:val="28"/>
        </w:rPr>
      </w:pPr>
      <w:r w:rsidRPr="00A90B2D">
        <w:rPr>
          <w:b/>
          <w:sz w:val="28"/>
          <w:szCs w:val="28"/>
        </w:rPr>
        <w:t xml:space="preserve">Тема 2. Факторы и условия регионального экономического развития </w:t>
      </w:r>
    </w:p>
    <w:p w14:paraId="11E805EA" w14:textId="77777777" w:rsidR="00A90B2D" w:rsidRPr="00A90B2D" w:rsidRDefault="00A90B2D" w:rsidP="00C93CA7">
      <w:pPr>
        <w:tabs>
          <w:tab w:val="left" w:pos="1134"/>
        </w:tabs>
        <w:autoSpaceDE/>
        <w:autoSpaceDN/>
        <w:adjustRightInd/>
        <w:spacing w:line="312" w:lineRule="auto"/>
        <w:ind w:firstLine="1134"/>
        <w:contextualSpacing/>
        <w:jc w:val="both"/>
        <w:rPr>
          <w:sz w:val="28"/>
          <w:szCs w:val="28"/>
        </w:rPr>
      </w:pPr>
      <w:r w:rsidRPr="00A90B2D">
        <w:rPr>
          <w:sz w:val="28"/>
          <w:szCs w:val="28"/>
        </w:rPr>
        <w:t xml:space="preserve">Теория кластеров М.Портера. Развитие теории конкурентных преимуществ от Маршалла к Портеру. Понятие и классификация кластеров. Кластеры и конкурентные преимущества. Кластеры, регионы и экономические результаты. </w:t>
      </w:r>
    </w:p>
    <w:p w14:paraId="0D379A22" w14:textId="77777777" w:rsidR="00A90B2D" w:rsidRPr="00A90B2D" w:rsidRDefault="00A90B2D" w:rsidP="00C93CA7">
      <w:pPr>
        <w:tabs>
          <w:tab w:val="left" w:pos="1134"/>
        </w:tabs>
        <w:autoSpaceDE/>
        <w:autoSpaceDN/>
        <w:adjustRightInd/>
        <w:spacing w:line="312" w:lineRule="auto"/>
        <w:ind w:firstLine="1134"/>
        <w:contextualSpacing/>
        <w:jc w:val="both"/>
        <w:rPr>
          <w:sz w:val="28"/>
          <w:szCs w:val="28"/>
        </w:rPr>
      </w:pPr>
      <w:r w:rsidRPr="00A90B2D">
        <w:rPr>
          <w:sz w:val="28"/>
          <w:szCs w:val="28"/>
        </w:rPr>
        <w:t xml:space="preserve">Потенциал экономико-географического положения.  Влияния факторов </w:t>
      </w:r>
      <w:r w:rsidRPr="00A90B2D">
        <w:rPr>
          <w:sz w:val="28"/>
          <w:szCs w:val="28"/>
        </w:rPr>
        <w:lastRenderedPageBreak/>
        <w:t xml:space="preserve">экономико-географического положения на региональное развитие. Понятие природно-ресурсного потенциала. Виды природных условий.  Классификация видов природных ресурсов региона: природная, экологическая, экономическая. Минеральные ресурсы. Инфраструктурный потенциал регионального развития. </w:t>
      </w:r>
    </w:p>
    <w:p w14:paraId="2920BFB4" w14:textId="77777777" w:rsidR="00A90B2D" w:rsidRPr="00A90B2D" w:rsidRDefault="00A90B2D" w:rsidP="00C93CA7">
      <w:pPr>
        <w:tabs>
          <w:tab w:val="left" w:pos="1134"/>
        </w:tabs>
        <w:autoSpaceDE/>
        <w:autoSpaceDN/>
        <w:adjustRightInd/>
        <w:spacing w:line="312" w:lineRule="auto"/>
        <w:ind w:firstLine="1134"/>
        <w:contextualSpacing/>
        <w:jc w:val="both"/>
        <w:rPr>
          <w:sz w:val="28"/>
          <w:szCs w:val="28"/>
        </w:rPr>
      </w:pPr>
      <w:r w:rsidRPr="00A90B2D">
        <w:rPr>
          <w:sz w:val="28"/>
          <w:szCs w:val="28"/>
        </w:rPr>
        <w:t xml:space="preserve">Человеческий капитал. Понятие и виды человеческого капитала. Теория человеческого капитала. Образовательный и инновационный потенциал. Инвестиции в человеческий капитал и территориальное развитие. Социальный капитал. Креативность и развитие территорий. Культура и институциональные условия территориального развития. </w:t>
      </w:r>
    </w:p>
    <w:p w14:paraId="68671C74" w14:textId="77777777" w:rsidR="00A90B2D" w:rsidRPr="00A90B2D" w:rsidRDefault="00A90B2D" w:rsidP="00C93CA7">
      <w:pPr>
        <w:tabs>
          <w:tab w:val="left" w:pos="1134"/>
        </w:tabs>
        <w:autoSpaceDE/>
        <w:autoSpaceDN/>
        <w:adjustRightInd/>
        <w:spacing w:line="312" w:lineRule="auto"/>
        <w:ind w:firstLine="1134"/>
        <w:contextualSpacing/>
        <w:jc w:val="both"/>
        <w:rPr>
          <w:sz w:val="28"/>
          <w:szCs w:val="28"/>
        </w:rPr>
      </w:pPr>
    </w:p>
    <w:p w14:paraId="56BB7398" w14:textId="77777777" w:rsidR="00A90B2D" w:rsidRPr="00A90B2D" w:rsidRDefault="00A90B2D" w:rsidP="00C93CA7">
      <w:pPr>
        <w:tabs>
          <w:tab w:val="left" w:pos="1134"/>
        </w:tabs>
        <w:autoSpaceDE/>
        <w:autoSpaceDN/>
        <w:adjustRightInd/>
        <w:spacing w:line="312" w:lineRule="auto"/>
        <w:contextualSpacing/>
        <w:jc w:val="both"/>
        <w:rPr>
          <w:b/>
          <w:sz w:val="28"/>
          <w:szCs w:val="28"/>
        </w:rPr>
      </w:pPr>
      <w:r w:rsidRPr="00A90B2D">
        <w:rPr>
          <w:b/>
          <w:sz w:val="28"/>
          <w:szCs w:val="28"/>
        </w:rPr>
        <w:t xml:space="preserve">Тема 3. Региональная экономическая политика и качество регионального развития </w:t>
      </w:r>
    </w:p>
    <w:p w14:paraId="704E65CF" w14:textId="77777777" w:rsidR="00A90B2D" w:rsidRPr="00A90B2D" w:rsidRDefault="00476C04" w:rsidP="00476C04">
      <w:pPr>
        <w:tabs>
          <w:tab w:val="left" w:pos="1134"/>
        </w:tabs>
        <w:autoSpaceDE/>
        <w:autoSpaceDN/>
        <w:adjustRightInd/>
        <w:spacing w:line="312" w:lineRule="auto"/>
        <w:ind w:firstLine="1134"/>
        <w:contextualSpacing/>
        <w:jc w:val="both"/>
        <w:rPr>
          <w:sz w:val="28"/>
          <w:szCs w:val="28"/>
        </w:rPr>
      </w:pPr>
      <w:r w:rsidRPr="00A90B2D">
        <w:rPr>
          <w:sz w:val="28"/>
          <w:szCs w:val="28"/>
        </w:rPr>
        <w:t xml:space="preserve">Региональная экономическая политика: содержание, цель, задачи, основная дилемма.  </w:t>
      </w:r>
      <w:r w:rsidR="00A90B2D" w:rsidRPr="00A90B2D">
        <w:rPr>
          <w:sz w:val="28"/>
          <w:szCs w:val="28"/>
        </w:rPr>
        <w:t>Роль государства в регулировании экономического развития</w:t>
      </w:r>
      <w:r>
        <w:rPr>
          <w:sz w:val="28"/>
          <w:szCs w:val="28"/>
        </w:rPr>
        <w:t xml:space="preserve">. </w:t>
      </w:r>
      <w:r w:rsidR="00A90B2D" w:rsidRPr="00A90B2D">
        <w:rPr>
          <w:sz w:val="28"/>
          <w:szCs w:val="28"/>
        </w:rPr>
        <w:t xml:space="preserve">Инструменты региональной политики. Инструменты региональной микро политики. Инструменты региональной экономической политики центра (макрополитики). Классификация типов региональной экономической политики по объекту воздействия. </w:t>
      </w:r>
    </w:p>
    <w:p w14:paraId="0AA49D01" w14:textId="77777777" w:rsidR="00A90B2D" w:rsidRPr="00A90B2D" w:rsidRDefault="00A90B2D" w:rsidP="00C93CA7">
      <w:pPr>
        <w:tabs>
          <w:tab w:val="left" w:pos="1134"/>
        </w:tabs>
        <w:autoSpaceDE/>
        <w:autoSpaceDN/>
        <w:adjustRightInd/>
        <w:spacing w:line="312" w:lineRule="auto"/>
        <w:ind w:firstLine="1134"/>
        <w:contextualSpacing/>
        <w:jc w:val="both"/>
        <w:rPr>
          <w:sz w:val="28"/>
          <w:szCs w:val="28"/>
        </w:rPr>
      </w:pPr>
      <w:r w:rsidRPr="00A90B2D">
        <w:rPr>
          <w:sz w:val="28"/>
          <w:szCs w:val="28"/>
        </w:rPr>
        <w:t>Современные подходы к региональной политике. Качество регионального развития. Ресурсы регионального развития.  Элементы эффективного общественного управления, благоприятного для регионального развития. Хозяйственный климат. Составляющие благоприятного хозяйственного климата.</w:t>
      </w:r>
    </w:p>
    <w:p w14:paraId="6827EAEE" w14:textId="77777777" w:rsidR="00A90B2D" w:rsidRPr="00A90B2D" w:rsidRDefault="00A90B2D" w:rsidP="00C93CA7">
      <w:pPr>
        <w:tabs>
          <w:tab w:val="left" w:pos="1134"/>
        </w:tabs>
        <w:autoSpaceDE/>
        <w:autoSpaceDN/>
        <w:adjustRightInd/>
        <w:spacing w:line="312" w:lineRule="auto"/>
        <w:ind w:firstLine="1134"/>
        <w:contextualSpacing/>
        <w:jc w:val="both"/>
        <w:rPr>
          <w:sz w:val="28"/>
          <w:szCs w:val="28"/>
        </w:rPr>
      </w:pPr>
    </w:p>
    <w:p w14:paraId="5E6C95CF" w14:textId="77777777" w:rsidR="00E24EA6" w:rsidRPr="00E24EA6" w:rsidRDefault="00E24EA6" w:rsidP="00E24EA6">
      <w:pPr>
        <w:tabs>
          <w:tab w:val="left" w:pos="1134"/>
        </w:tabs>
        <w:autoSpaceDE/>
        <w:autoSpaceDN/>
        <w:adjustRightInd/>
        <w:spacing w:line="312" w:lineRule="auto"/>
        <w:ind w:firstLine="1134"/>
        <w:contextualSpacing/>
        <w:jc w:val="both"/>
        <w:rPr>
          <w:b/>
          <w:sz w:val="28"/>
          <w:szCs w:val="28"/>
        </w:rPr>
      </w:pPr>
      <w:r w:rsidRPr="00E24EA6">
        <w:rPr>
          <w:b/>
          <w:sz w:val="28"/>
          <w:szCs w:val="28"/>
        </w:rPr>
        <w:t>Тема 4. Территориальные производственные и энергогенерирующие комплексы в хозяйственном комплексе регионов</w:t>
      </w:r>
    </w:p>
    <w:p w14:paraId="06BC0EE1" w14:textId="77777777" w:rsidR="00E24EA6" w:rsidRPr="00E24EA6" w:rsidRDefault="00E24EA6" w:rsidP="00E24EA6">
      <w:pPr>
        <w:tabs>
          <w:tab w:val="left" w:pos="1134"/>
        </w:tabs>
        <w:autoSpaceDE/>
        <w:autoSpaceDN/>
        <w:adjustRightInd/>
        <w:spacing w:line="312" w:lineRule="auto"/>
        <w:ind w:firstLine="1134"/>
        <w:contextualSpacing/>
        <w:jc w:val="both"/>
        <w:rPr>
          <w:sz w:val="28"/>
          <w:szCs w:val="28"/>
        </w:rPr>
      </w:pPr>
      <w:r w:rsidRPr="00E24EA6">
        <w:rPr>
          <w:rFonts w:eastAsiaTheme="minorHAnsi"/>
          <w:sz w:val="28"/>
          <w:szCs w:val="28"/>
          <w:lang w:eastAsia="en-US"/>
        </w:rPr>
        <w:t>Структура хозяйственного комплекса региона.  Ресурсный потенциал комплексов. Роль топлива, тепла и энергоснабжения в региональном развитии.</w:t>
      </w:r>
    </w:p>
    <w:p w14:paraId="779377B2" w14:textId="77777777" w:rsidR="00E24EA6" w:rsidRPr="00E24EA6" w:rsidRDefault="00E24EA6" w:rsidP="00E24EA6">
      <w:pPr>
        <w:widowControl/>
        <w:autoSpaceDE/>
        <w:autoSpaceDN/>
        <w:adjustRightInd/>
        <w:spacing w:line="312" w:lineRule="auto"/>
        <w:ind w:firstLine="1134"/>
        <w:jc w:val="both"/>
        <w:rPr>
          <w:rFonts w:eastAsiaTheme="minorHAnsi"/>
          <w:sz w:val="28"/>
          <w:szCs w:val="28"/>
          <w:lang w:eastAsia="en-US"/>
        </w:rPr>
      </w:pPr>
      <w:r w:rsidRPr="00E24EA6">
        <w:rPr>
          <w:rFonts w:eastAsiaTheme="minorHAnsi"/>
          <w:sz w:val="28"/>
          <w:szCs w:val="28"/>
          <w:lang w:eastAsia="en-US"/>
        </w:rPr>
        <w:t xml:space="preserve">Понятие, разновидности и развитие территориально-производственных комплексов. Кластерный подход в развитии территориально-производственных комплексов. Основные задачи и перспективы развития территориально производственных комплексов на современном этапе. Территории опережающего экономического развития. </w:t>
      </w:r>
    </w:p>
    <w:p w14:paraId="6F63DD13" w14:textId="77777777" w:rsidR="00E24EA6" w:rsidRPr="00E24EA6" w:rsidRDefault="00E24EA6" w:rsidP="00E24EA6">
      <w:pPr>
        <w:widowControl/>
        <w:autoSpaceDE/>
        <w:autoSpaceDN/>
        <w:adjustRightInd/>
        <w:spacing w:line="312" w:lineRule="auto"/>
        <w:ind w:firstLine="1134"/>
        <w:jc w:val="both"/>
        <w:rPr>
          <w:rFonts w:eastAsiaTheme="minorHAnsi"/>
          <w:sz w:val="28"/>
          <w:szCs w:val="28"/>
          <w:lang w:eastAsia="en-US"/>
        </w:rPr>
      </w:pPr>
      <w:r w:rsidRPr="00E24EA6">
        <w:rPr>
          <w:rFonts w:eastAsiaTheme="minorHAnsi"/>
          <w:sz w:val="28"/>
          <w:szCs w:val="28"/>
          <w:lang w:eastAsia="en-US"/>
        </w:rPr>
        <w:t xml:space="preserve">Понятие и разновидности территориальных энергетических комплексов. Современные тенденции развития территориальных энергогенерирующих комплексов. Управление развитием территориального энергетического комплекса. </w:t>
      </w:r>
      <w:r w:rsidRPr="00E24EA6">
        <w:rPr>
          <w:rFonts w:eastAsiaTheme="minorHAnsi"/>
          <w:sz w:val="28"/>
          <w:szCs w:val="28"/>
          <w:lang w:eastAsia="en-US"/>
        </w:rPr>
        <w:lastRenderedPageBreak/>
        <w:t xml:space="preserve">Разработка методов и моделей оценки перспективного состояния территориального энергогенерирующего комплекса. Территориальные энергетические комплексы России и их роль в региональном развитии. </w:t>
      </w:r>
    </w:p>
    <w:p w14:paraId="65251404" w14:textId="77777777" w:rsidR="00E24EA6" w:rsidRPr="00E24EA6" w:rsidRDefault="00E24EA6" w:rsidP="00E24EA6">
      <w:pPr>
        <w:widowControl/>
        <w:autoSpaceDE/>
        <w:autoSpaceDN/>
        <w:adjustRightInd/>
        <w:spacing w:line="312" w:lineRule="auto"/>
        <w:ind w:firstLine="1134"/>
        <w:jc w:val="both"/>
        <w:rPr>
          <w:rFonts w:eastAsiaTheme="minorHAnsi"/>
          <w:sz w:val="28"/>
          <w:szCs w:val="28"/>
          <w:lang w:eastAsia="en-US"/>
        </w:rPr>
      </w:pPr>
      <w:r w:rsidRPr="00E24EA6">
        <w:rPr>
          <w:rFonts w:eastAsiaTheme="minorHAnsi"/>
          <w:sz w:val="28"/>
          <w:szCs w:val="28"/>
          <w:lang w:eastAsia="en-US"/>
        </w:rPr>
        <w:t xml:space="preserve">Энергоемкость добавленной стоимости. Связь территориальной структуры ТЭК со структурой хозяйства региона. Территориальная структура производства и ее влияние на энергопотребление в регионе. Влияние территориальной структуры сельскохозяйственного производства региона на энергопотребление. ТЭК в развитии жилищно-коммунального – хозяйства региона. Роль экспорта энергоресурсов и строительство новых промышленных объектов в развитии ТЭК. </w:t>
      </w:r>
    </w:p>
    <w:p w14:paraId="5A7DCFDE" w14:textId="77777777" w:rsidR="00A90B2D" w:rsidRPr="00A90B2D" w:rsidRDefault="00A90B2D" w:rsidP="00C93CA7">
      <w:pPr>
        <w:tabs>
          <w:tab w:val="left" w:pos="1134"/>
        </w:tabs>
        <w:autoSpaceDE/>
        <w:autoSpaceDN/>
        <w:adjustRightInd/>
        <w:spacing w:line="312" w:lineRule="auto"/>
        <w:contextualSpacing/>
        <w:jc w:val="both"/>
        <w:rPr>
          <w:b/>
          <w:color w:val="FF0000"/>
          <w:sz w:val="28"/>
          <w:szCs w:val="28"/>
        </w:rPr>
      </w:pPr>
    </w:p>
    <w:p w14:paraId="279C5F80" w14:textId="77777777" w:rsidR="00A90B2D" w:rsidRPr="00A90B2D" w:rsidRDefault="00A90B2D" w:rsidP="00C93CA7">
      <w:pPr>
        <w:tabs>
          <w:tab w:val="left" w:pos="1134"/>
        </w:tabs>
        <w:autoSpaceDE/>
        <w:autoSpaceDN/>
        <w:adjustRightInd/>
        <w:spacing w:line="312" w:lineRule="auto"/>
        <w:contextualSpacing/>
        <w:jc w:val="both"/>
        <w:rPr>
          <w:b/>
          <w:sz w:val="28"/>
          <w:szCs w:val="28"/>
        </w:rPr>
      </w:pPr>
      <w:r w:rsidRPr="00A90B2D">
        <w:rPr>
          <w:b/>
          <w:sz w:val="28"/>
          <w:szCs w:val="28"/>
        </w:rPr>
        <w:t xml:space="preserve">Тема </w:t>
      </w:r>
      <w:r w:rsidR="00C93CA7">
        <w:rPr>
          <w:b/>
          <w:sz w:val="28"/>
          <w:szCs w:val="28"/>
        </w:rPr>
        <w:t>5</w:t>
      </w:r>
      <w:r w:rsidRPr="00A90B2D">
        <w:rPr>
          <w:b/>
          <w:sz w:val="28"/>
          <w:szCs w:val="28"/>
        </w:rPr>
        <w:t xml:space="preserve">. Организационно-правовые основы деятельности и </w:t>
      </w:r>
      <w:r w:rsidR="00C93CA7" w:rsidRPr="00A90B2D">
        <w:rPr>
          <w:b/>
          <w:sz w:val="28"/>
          <w:szCs w:val="28"/>
        </w:rPr>
        <w:t>особенности пространственных</w:t>
      </w:r>
      <w:r w:rsidRPr="00A90B2D">
        <w:rPr>
          <w:b/>
          <w:sz w:val="28"/>
          <w:szCs w:val="28"/>
        </w:rPr>
        <w:t xml:space="preserve"> форм организации ТЭК</w:t>
      </w:r>
    </w:p>
    <w:p w14:paraId="350881E6" w14:textId="77777777" w:rsidR="00A90B2D" w:rsidRPr="00A90B2D" w:rsidRDefault="00A90B2D" w:rsidP="00C93CA7">
      <w:pPr>
        <w:tabs>
          <w:tab w:val="left" w:pos="1134"/>
        </w:tabs>
        <w:autoSpaceDE/>
        <w:autoSpaceDN/>
        <w:adjustRightInd/>
        <w:spacing w:line="312" w:lineRule="auto"/>
        <w:ind w:firstLine="1134"/>
        <w:contextualSpacing/>
        <w:jc w:val="both"/>
        <w:rPr>
          <w:sz w:val="28"/>
          <w:szCs w:val="28"/>
        </w:rPr>
      </w:pPr>
      <w:r w:rsidRPr="00A90B2D">
        <w:rPr>
          <w:sz w:val="28"/>
          <w:szCs w:val="28"/>
        </w:rPr>
        <w:t xml:space="preserve">Понятие и области энергетического права. Организационно-правовое регулирование финансовой и экономической деятельности предприятий ТЭК в Конституции РФ, международных договорах и соглашениях, </w:t>
      </w:r>
      <w:r w:rsidR="00C93CA7" w:rsidRPr="00A90B2D">
        <w:rPr>
          <w:sz w:val="28"/>
          <w:szCs w:val="28"/>
        </w:rPr>
        <w:t>кодифицированных и</w:t>
      </w:r>
      <w:r w:rsidRPr="00A90B2D">
        <w:rPr>
          <w:sz w:val="28"/>
          <w:szCs w:val="28"/>
        </w:rPr>
        <w:t xml:space="preserve"> некодифицированных федеральных </w:t>
      </w:r>
      <w:r w:rsidR="00C93CA7" w:rsidRPr="00A90B2D">
        <w:rPr>
          <w:sz w:val="28"/>
          <w:szCs w:val="28"/>
        </w:rPr>
        <w:t>законах, постановления</w:t>
      </w:r>
      <w:r w:rsidR="00C93CA7">
        <w:rPr>
          <w:sz w:val="28"/>
          <w:szCs w:val="28"/>
        </w:rPr>
        <w:t>х</w:t>
      </w:r>
      <w:r w:rsidRPr="00A90B2D">
        <w:rPr>
          <w:sz w:val="28"/>
          <w:szCs w:val="28"/>
        </w:rPr>
        <w:t xml:space="preserve"> Правительства ГОСТах. Закрепление в праве понятий: энергия, энергетические компании, гарантирующий поставщик.  </w:t>
      </w:r>
    </w:p>
    <w:p w14:paraId="226C2A93" w14:textId="77777777" w:rsidR="00A90B2D" w:rsidRPr="00A90B2D" w:rsidRDefault="00A90B2D" w:rsidP="00C93CA7">
      <w:pPr>
        <w:tabs>
          <w:tab w:val="left" w:pos="1134"/>
        </w:tabs>
        <w:autoSpaceDE/>
        <w:autoSpaceDN/>
        <w:adjustRightInd/>
        <w:spacing w:line="312" w:lineRule="auto"/>
        <w:ind w:firstLine="1134"/>
        <w:contextualSpacing/>
        <w:jc w:val="both"/>
        <w:rPr>
          <w:sz w:val="28"/>
          <w:szCs w:val="28"/>
        </w:rPr>
      </w:pPr>
      <w:r w:rsidRPr="00A90B2D">
        <w:rPr>
          <w:sz w:val="28"/>
          <w:szCs w:val="28"/>
        </w:rPr>
        <w:t>Типы энергетических компаний.  Рынок электрической энергии и его ценовые зоны. Понятие изолированных территорий и их энергоснабжение. Мощность как товар электроэнергетического рынка. Механизм стимулирования использования возобновляемых источников энергии на оптовом рынке электрической энергии и мощности. Проведение отборов проектов модернизации генерирующих объектов тепловых электростанций. Регулирование розничных тарифов на электроэнергию Региональными службами по тарифам субъектов РФ.</w:t>
      </w:r>
    </w:p>
    <w:p w14:paraId="2AAA10F6" w14:textId="77777777" w:rsidR="00A90B2D" w:rsidRPr="00A90B2D" w:rsidRDefault="00A90B2D" w:rsidP="00C93CA7">
      <w:pPr>
        <w:tabs>
          <w:tab w:val="left" w:pos="1134"/>
        </w:tabs>
        <w:autoSpaceDE/>
        <w:autoSpaceDN/>
        <w:adjustRightInd/>
        <w:spacing w:line="312" w:lineRule="auto"/>
        <w:ind w:firstLine="1134"/>
        <w:contextualSpacing/>
        <w:jc w:val="both"/>
        <w:rPr>
          <w:sz w:val="28"/>
          <w:szCs w:val="28"/>
        </w:rPr>
      </w:pPr>
      <w:r w:rsidRPr="00A90B2D">
        <w:rPr>
          <w:sz w:val="28"/>
          <w:szCs w:val="28"/>
        </w:rPr>
        <w:t xml:space="preserve">Характеристика территориального развития </w:t>
      </w:r>
      <w:r w:rsidR="00C93CA7" w:rsidRPr="00A90B2D">
        <w:rPr>
          <w:sz w:val="28"/>
          <w:szCs w:val="28"/>
        </w:rPr>
        <w:t>электроэнергетики и</w:t>
      </w:r>
      <w:r w:rsidRPr="00A90B2D">
        <w:rPr>
          <w:sz w:val="28"/>
          <w:szCs w:val="28"/>
        </w:rPr>
        <w:t xml:space="preserve"> ее влияние на энергоемкость продукции на душу населения. Особенности пространственных форм организации ТЭК, моногорода и моно профильные муниципальные образования. Территории опережающего развития.  Опорные зоны в Арктике </w:t>
      </w:r>
    </w:p>
    <w:p w14:paraId="595972C0" w14:textId="77777777" w:rsidR="00C5459A" w:rsidRDefault="00C5459A" w:rsidP="00EB6AC9">
      <w:pPr>
        <w:tabs>
          <w:tab w:val="left" w:pos="1134"/>
        </w:tabs>
        <w:spacing w:line="360" w:lineRule="auto"/>
        <w:contextualSpacing/>
        <w:jc w:val="both"/>
        <w:rPr>
          <w:b/>
          <w:sz w:val="28"/>
          <w:szCs w:val="28"/>
        </w:rPr>
      </w:pPr>
    </w:p>
    <w:p w14:paraId="5794113B" w14:textId="77777777" w:rsidR="00EB6AC9" w:rsidRPr="00920EC1" w:rsidRDefault="00EB6AC9" w:rsidP="00EB6AC9">
      <w:pPr>
        <w:tabs>
          <w:tab w:val="left" w:pos="1134"/>
        </w:tabs>
        <w:spacing w:line="360" w:lineRule="auto"/>
        <w:contextualSpacing/>
        <w:jc w:val="both"/>
        <w:rPr>
          <w:b/>
          <w:sz w:val="28"/>
          <w:szCs w:val="28"/>
        </w:rPr>
      </w:pPr>
      <w:r w:rsidRPr="00BD06EC">
        <w:rPr>
          <w:b/>
          <w:sz w:val="28"/>
          <w:szCs w:val="28"/>
        </w:rPr>
        <w:t xml:space="preserve">Тема </w:t>
      </w:r>
      <w:r>
        <w:rPr>
          <w:b/>
          <w:sz w:val="28"/>
          <w:szCs w:val="28"/>
        </w:rPr>
        <w:t>6</w:t>
      </w:r>
      <w:r w:rsidRPr="00BD06EC">
        <w:rPr>
          <w:b/>
          <w:sz w:val="28"/>
          <w:szCs w:val="28"/>
        </w:rPr>
        <w:t xml:space="preserve">. </w:t>
      </w:r>
      <w:r w:rsidRPr="00920EC1">
        <w:rPr>
          <w:b/>
          <w:sz w:val="28"/>
          <w:szCs w:val="28"/>
        </w:rPr>
        <w:t>Топливно-энергетический комплекс и рынок энергоресурсов</w:t>
      </w:r>
    </w:p>
    <w:p w14:paraId="6665EA56" w14:textId="77777777" w:rsidR="00EB6AC9" w:rsidRPr="00920EC1" w:rsidRDefault="00EB6AC9" w:rsidP="00EB6AC9">
      <w:pPr>
        <w:tabs>
          <w:tab w:val="left" w:pos="1134"/>
        </w:tabs>
        <w:spacing w:line="288" w:lineRule="auto"/>
        <w:ind w:firstLine="1134"/>
        <w:contextualSpacing/>
        <w:jc w:val="both"/>
        <w:rPr>
          <w:sz w:val="28"/>
          <w:szCs w:val="28"/>
        </w:rPr>
      </w:pPr>
      <w:r w:rsidRPr="00920EC1">
        <w:rPr>
          <w:sz w:val="28"/>
          <w:szCs w:val="28"/>
        </w:rPr>
        <w:t xml:space="preserve">Содержание понятий: национальное хозяйство, отраслевые пропорции экономики, отрасль экономики, межотраслевые комплексы, товарный рынок, </w:t>
      </w:r>
      <w:r w:rsidRPr="00920EC1">
        <w:rPr>
          <w:sz w:val="28"/>
          <w:szCs w:val="28"/>
        </w:rPr>
        <w:lastRenderedPageBreak/>
        <w:t xml:space="preserve">экономические (рыночные связи). Материальное производство, непроизводственная сфера. Секторы хозяйственного комплекса. Отраслевая структура промышленности. Отраслевые пропорции российской промышленности. Виды и факторы формирования товарных рынков. Показатели, характеризующие товарные рынки. </w:t>
      </w:r>
    </w:p>
    <w:p w14:paraId="6EDBC047" w14:textId="77777777" w:rsidR="00EB6AC9" w:rsidRPr="00920EC1" w:rsidRDefault="00EB6AC9" w:rsidP="00EB6AC9">
      <w:pPr>
        <w:tabs>
          <w:tab w:val="left" w:pos="1134"/>
        </w:tabs>
        <w:spacing w:line="288" w:lineRule="auto"/>
        <w:ind w:firstLine="1134"/>
        <w:contextualSpacing/>
        <w:jc w:val="both"/>
        <w:rPr>
          <w:sz w:val="28"/>
          <w:szCs w:val="28"/>
        </w:rPr>
      </w:pPr>
      <w:r w:rsidRPr="00920EC1">
        <w:rPr>
          <w:sz w:val="28"/>
          <w:szCs w:val="28"/>
        </w:rPr>
        <w:t xml:space="preserve">Понятие топливно-энергетического комплекса и его роль в экономике России. Сырьевая основа ТЭК. Территориальное размещение и динамика добычи основных видов топлива. Ключевые группы компаний и территориальное размещение газовой промышленности, угледобывающей промышленности, нефтепереработки. </w:t>
      </w:r>
    </w:p>
    <w:p w14:paraId="7F6C583A" w14:textId="77777777" w:rsidR="00EB6AC9" w:rsidRPr="00920EC1" w:rsidRDefault="00EB6AC9" w:rsidP="00EB6AC9">
      <w:pPr>
        <w:tabs>
          <w:tab w:val="left" w:pos="1134"/>
        </w:tabs>
        <w:spacing w:line="288" w:lineRule="auto"/>
        <w:ind w:firstLine="1134"/>
        <w:contextualSpacing/>
        <w:jc w:val="both"/>
        <w:rPr>
          <w:sz w:val="28"/>
          <w:szCs w:val="28"/>
        </w:rPr>
      </w:pPr>
      <w:r w:rsidRPr="00920EC1">
        <w:rPr>
          <w:sz w:val="28"/>
          <w:szCs w:val="28"/>
        </w:rPr>
        <w:t xml:space="preserve">Электроэнергетика – инфраструктурная отрасль регионального развития. Динамика производства электроэнергии. Территориальное размещение генерирующих мощностей. </w:t>
      </w:r>
    </w:p>
    <w:p w14:paraId="7A81B3C2" w14:textId="77777777" w:rsidR="0015135B" w:rsidRDefault="0015135B" w:rsidP="00C93CA7">
      <w:pPr>
        <w:spacing w:line="312" w:lineRule="auto"/>
        <w:ind w:firstLine="709"/>
        <w:jc w:val="both"/>
        <w:rPr>
          <w:bCs/>
          <w:sz w:val="28"/>
          <w:szCs w:val="28"/>
          <w:highlight w:val="yellow"/>
        </w:rPr>
      </w:pPr>
    </w:p>
    <w:p w14:paraId="5CDA2212" w14:textId="77777777" w:rsidR="00C52F7B" w:rsidRPr="002A5BDB" w:rsidRDefault="00606047" w:rsidP="00E1247E">
      <w:pPr>
        <w:pStyle w:val="2"/>
        <w:spacing w:before="120"/>
        <w:ind w:left="709"/>
        <w:jc w:val="both"/>
        <w:rPr>
          <w:color w:val="000000" w:themeColor="text1"/>
        </w:rPr>
      </w:pPr>
      <w:bookmarkStart w:id="6" w:name="_Toc118705319"/>
      <w:r w:rsidRPr="002A5BDB">
        <w:rPr>
          <w:color w:val="000000" w:themeColor="text1"/>
        </w:rPr>
        <w:t>5.2. Учебно – тематический план</w:t>
      </w:r>
      <w:bookmarkEnd w:id="6"/>
    </w:p>
    <w:tbl>
      <w:tblPr>
        <w:tblW w:w="5143"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2720"/>
        <w:gridCol w:w="908"/>
        <w:gridCol w:w="745"/>
        <w:gridCol w:w="761"/>
        <w:gridCol w:w="963"/>
        <w:gridCol w:w="1003"/>
        <w:gridCol w:w="2676"/>
      </w:tblGrid>
      <w:tr w:rsidR="002676CE" w:rsidRPr="002A5BDB" w14:paraId="12DD3E85" w14:textId="77777777" w:rsidTr="00E60A28">
        <w:tc>
          <w:tcPr>
            <w:tcW w:w="339" w:type="pct"/>
            <w:vMerge w:val="restart"/>
            <w:shd w:val="clear" w:color="auto" w:fill="auto"/>
          </w:tcPr>
          <w:p w14:paraId="3759EB79" w14:textId="77777777" w:rsidR="002676CE" w:rsidRPr="002A5BDB" w:rsidRDefault="00F95658" w:rsidP="003A247E">
            <w:pPr>
              <w:tabs>
                <w:tab w:val="right" w:pos="851"/>
              </w:tabs>
              <w:spacing w:before="120" w:after="120"/>
              <w:jc w:val="both"/>
              <w:rPr>
                <w:sz w:val="24"/>
                <w:szCs w:val="24"/>
              </w:rPr>
            </w:pPr>
            <w:r w:rsidRPr="002A5BDB">
              <w:rPr>
                <w:sz w:val="28"/>
                <w:szCs w:val="28"/>
              </w:rPr>
              <w:t xml:space="preserve">                                                                                                               </w:t>
            </w:r>
            <w:r w:rsidR="002676CE" w:rsidRPr="002A5BDB">
              <w:rPr>
                <w:sz w:val="24"/>
                <w:szCs w:val="24"/>
              </w:rPr>
              <w:t>№</w:t>
            </w:r>
          </w:p>
          <w:p w14:paraId="0FAB601F" w14:textId="77777777" w:rsidR="002676CE" w:rsidRPr="002A5BDB" w:rsidRDefault="002676CE" w:rsidP="003A247E">
            <w:pPr>
              <w:tabs>
                <w:tab w:val="right" w:pos="851"/>
              </w:tabs>
              <w:spacing w:before="120" w:after="120"/>
              <w:jc w:val="both"/>
              <w:rPr>
                <w:sz w:val="24"/>
                <w:szCs w:val="24"/>
              </w:rPr>
            </w:pPr>
            <w:r w:rsidRPr="002A5BDB">
              <w:rPr>
                <w:sz w:val="24"/>
                <w:szCs w:val="24"/>
              </w:rPr>
              <w:t>п/п</w:t>
            </w:r>
          </w:p>
        </w:tc>
        <w:tc>
          <w:tcPr>
            <w:tcW w:w="1297" w:type="pct"/>
            <w:vMerge w:val="restart"/>
            <w:shd w:val="clear" w:color="auto" w:fill="auto"/>
          </w:tcPr>
          <w:p w14:paraId="3C932C9A" w14:textId="77777777" w:rsidR="002676CE" w:rsidRPr="002A5BDB" w:rsidRDefault="002676CE" w:rsidP="00E60A28">
            <w:pPr>
              <w:tabs>
                <w:tab w:val="right" w:pos="851"/>
              </w:tabs>
              <w:spacing w:before="120" w:after="120"/>
              <w:jc w:val="center"/>
              <w:rPr>
                <w:sz w:val="24"/>
                <w:szCs w:val="24"/>
              </w:rPr>
            </w:pPr>
            <w:r w:rsidRPr="002A5BDB">
              <w:rPr>
                <w:b/>
                <w:sz w:val="24"/>
                <w:szCs w:val="24"/>
              </w:rPr>
              <w:t>Наименование тем (разделов) дисциплины</w:t>
            </w:r>
          </w:p>
        </w:tc>
        <w:tc>
          <w:tcPr>
            <w:tcW w:w="2088" w:type="pct"/>
            <w:gridSpan w:val="5"/>
          </w:tcPr>
          <w:p w14:paraId="7522D148" w14:textId="77777777" w:rsidR="002676CE" w:rsidRPr="002A5BDB" w:rsidRDefault="002676CE" w:rsidP="00E60A28">
            <w:pPr>
              <w:tabs>
                <w:tab w:val="right" w:pos="851"/>
              </w:tabs>
              <w:spacing w:before="120" w:after="120"/>
              <w:jc w:val="center"/>
              <w:rPr>
                <w:b/>
                <w:sz w:val="24"/>
                <w:szCs w:val="24"/>
              </w:rPr>
            </w:pPr>
            <w:r w:rsidRPr="002A5BDB">
              <w:rPr>
                <w:b/>
                <w:sz w:val="24"/>
                <w:szCs w:val="24"/>
              </w:rPr>
              <w:t>Трудоемкость в часах</w:t>
            </w:r>
          </w:p>
        </w:tc>
        <w:tc>
          <w:tcPr>
            <w:tcW w:w="1276" w:type="pct"/>
            <w:vMerge w:val="restart"/>
            <w:shd w:val="clear" w:color="auto" w:fill="auto"/>
          </w:tcPr>
          <w:p w14:paraId="53C39FFB" w14:textId="77777777" w:rsidR="002676CE" w:rsidRPr="002A5BDB" w:rsidRDefault="002676CE" w:rsidP="00E60A28">
            <w:pPr>
              <w:tabs>
                <w:tab w:val="right" w:pos="851"/>
              </w:tabs>
              <w:spacing w:before="120" w:after="120"/>
              <w:jc w:val="center"/>
              <w:rPr>
                <w:b/>
                <w:sz w:val="24"/>
                <w:szCs w:val="24"/>
              </w:rPr>
            </w:pPr>
            <w:r w:rsidRPr="002A5BDB">
              <w:rPr>
                <w:b/>
                <w:sz w:val="24"/>
                <w:szCs w:val="24"/>
              </w:rPr>
              <w:t>Формы текущего контроля успеваемости</w:t>
            </w:r>
          </w:p>
        </w:tc>
      </w:tr>
      <w:tr w:rsidR="002676CE" w:rsidRPr="002A5BDB" w14:paraId="3BAA5149" w14:textId="77777777" w:rsidTr="00E60A28">
        <w:tc>
          <w:tcPr>
            <w:tcW w:w="339" w:type="pct"/>
            <w:vMerge/>
            <w:shd w:val="clear" w:color="auto" w:fill="auto"/>
          </w:tcPr>
          <w:p w14:paraId="4CB44217" w14:textId="77777777" w:rsidR="002676CE" w:rsidRPr="002A5BDB" w:rsidRDefault="002676CE" w:rsidP="003A247E">
            <w:pPr>
              <w:tabs>
                <w:tab w:val="right" w:pos="851"/>
              </w:tabs>
              <w:spacing w:before="120" w:after="120"/>
              <w:jc w:val="both"/>
            </w:pPr>
          </w:p>
        </w:tc>
        <w:tc>
          <w:tcPr>
            <w:tcW w:w="1297" w:type="pct"/>
            <w:vMerge/>
            <w:shd w:val="clear" w:color="auto" w:fill="auto"/>
          </w:tcPr>
          <w:p w14:paraId="3A585B06" w14:textId="77777777" w:rsidR="002676CE" w:rsidRPr="002A5BDB" w:rsidRDefault="002676CE" w:rsidP="003A247E">
            <w:pPr>
              <w:tabs>
                <w:tab w:val="right" w:pos="851"/>
              </w:tabs>
              <w:spacing w:before="120" w:after="120"/>
              <w:jc w:val="both"/>
            </w:pPr>
          </w:p>
        </w:tc>
        <w:tc>
          <w:tcPr>
            <w:tcW w:w="433" w:type="pct"/>
            <w:vMerge w:val="restart"/>
            <w:shd w:val="clear" w:color="auto" w:fill="auto"/>
            <w:textDirection w:val="btLr"/>
          </w:tcPr>
          <w:p w14:paraId="6AA8D9E2" w14:textId="77777777" w:rsidR="002676CE" w:rsidRPr="002A5BDB" w:rsidRDefault="002676CE" w:rsidP="003A247E">
            <w:pPr>
              <w:tabs>
                <w:tab w:val="right" w:pos="851"/>
              </w:tabs>
              <w:spacing w:before="120" w:after="120"/>
              <w:jc w:val="center"/>
              <w:rPr>
                <w:b/>
                <w:sz w:val="24"/>
                <w:szCs w:val="24"/>
              </w:rPr>
            </w:pPr>
            <w:r w:rsidRPr="002A5BDB">
              <w:rPr>
                <w:b/>
                <w:sz w:val="24"/>
                <w:szCs w:val="24"/>
              </w:rPr>
              <w:t>Всего</w:t>
            </w:r>
          </w:p>
        </w:tc>
        <w:tc>
          <w:tcPr>
            <w:tcW w:w="1177" w:type="pct"/>
            <w:gridSpan w:val="3"/>
            <w:shd w:val="clear" w:color="auto" w:fill="auto"/>
          </w:tcPr>
          <w:p w14:paraId="6ABB91BC" w14:textId="77777777" w:rsidR="002676CE" w:rsidRPr="002A5BDB" w:rsidRDefault="002676CE" w:rsidP="003A247E">
            <w:pPr>
              <w:tabs>
                <w:tab w:val="right" w:pos="851"/>
              </w:tabs>
              <w:spacing w:before="120" w:after="120"/>
              <w:jc w:val="center"/>
              <w:rPr>
                <w:b/>
                <w:sz w:val="24"/>
                <w:szCs w:val="24"/>
              </w:rPr>
            </w:pPr>
            <w:r w:rsidRPr="002A5BDB">
              <w:rPr>
                <w:b/>
                <w:sz w:val="24"/>
                <w:szCs w:val="24"/>
              </w:rPr>
              <w:t>Контактная работа - Аудиторная работа</w:t>
            </w:r>
          </w:p>
        </w:tc>
        <w:tc>
          <w:tcPr>
            <w:tcW w:w="478" w:type="pct"/>
            <w:vMerge w:val="restart"/>
            <w:shd w:val="clear" w:color="auto" w:fill="auto"/>
            <w:textDirection w:val="btLr"/>
          </w:tcPr>
          <w:p w14:paraId="38D2C2F2" w14:textId="77777777" w:rsidR="002676CE" w:rsidRPr="002A5BDB" w:rsidRDefault="002676CE" w:rsidP="003A247E">
            <w:pPr>
              <w:tabs>
                <w:tab w:val="right" w:pos="851"/>
              </w:tabs>
              <w:spacing w:before="120" w:after="120"/>
              <w:jc w:val="center"/>
              <w:rPr>
                <w:sz w:val="24"/>
                <w:szCs w:val="24"/>
              </w:rPr>
            </w:pPr>
            <w:r w:rsidRPr="002A5BDB">
              <w:rPr>
                <w:b/>
                <w:sz w:val="24"/>
                <w:szCs w:val="24"/>
              </w:rPr>
              <w:t>Самостоятельная работа</w:t>
            </w:r>
          </w:p>
        </w:tc>
        <w:tc>
          <w:tcPr>
            <w:tcW w:w="1276" w:type="pct"/>
            <w:vMerge/>
            <w:shd w:val="clear" w:color="auto" w:fill="auto"/>
          </w:tcPr>
          <w:p w14:paraId="088D9C1A" w14:textId="77777777" w:rsidR="002676CE" w:rsidRPr="002A5BDB" w:rsidRDefault="002676CE" w:rsidP="003A247E">
            <w:pPr>
              <w:tabs>
                <w:tab w:val="right" w:pos="851"/>
              </w:tabs>
              <w:spacing w:before="120" w:after="120"/>
              <w:jc w:val="both"/>
              <w:rPr>
                <w:sz w:val="24"/>
                <w:szCs w:val="24"/>
              </w:rPr>
            </w:pPr>
          </w:p>
        </w:tc>
      </w:tr>
      <w:tr w:rsidR="002676CE" w:rsidRPr="000411CD" w14:paraId="2CBAEE08" w14:textId="77777777" w:rsidTr="00E60A28">
        <w:trPr>
          <w:cantSplit/>
          <w:trHeight w:val="2380"/>
        </w:trPr>
        <w:tc>
          <w:tcPr>
            <w:tcW w:w="339" w:type="pct"/>
            <w:vMerge/>
            <w:shd w:val="clear" w:color="auto" w:fill="auto"/>
          </w:tcPr>
          <w:p w14:paraId="0FFD2E12" w14:textId="77777777" w:rsidR="002676CE" w:rsidRPr="002A5BDB" w:rsidRDefault="002676CE" w:rsidP="003A247E">
            <w:pPr>
              <w:tabs>
                <w:tab w:val="right" w:pos="851"/>
              </w:tabs>
              <w:spacing w:before="120" w:after="120"/>
              <w:jc w:val="both"/>
            </w:pPr>
          </w:p>
        </w:tc>
        <w:tc>
          <w:tcPr>
            <w:tcW w:w="1297" w:type="pct"/>
            <w:vMerge/>
            <w:shd w:val="clear" w:color="auto" w:fill="auto"/>
          </w:tcPr>
          <w:p w14:paraId="7EDD2620" w14:textId="77777777" w:rsidR="002676CE" w:rsidRPr="002A5BDB" w:rsidRDefault="002676CE" w:rsidP="003A247E">
            <w:pPr>
              <w:tabs>
                <w:tab w:val="right" w:pos="851"/>
              </w:tabs>
              <w:spacing w:before="120" w:after="120"/>
              <w:jc w:val="both"/>
            </w:pPr>
          </w:p>
        </w:tc>
        <w:tc>
          <w:tcPr>
            <w:tcW w:w="433" w:type="pct"/>
            <w:vMerge/>
            <w:shd w:val="clear" w:color="auto" w:fill="auto"/>
          </w:tcPr>
          <w:p w14:paraId="050CA5AB" w14:textId="77777777" w:rsidR="002676CE" w:rsidRPr="002A5BDB" w:rsidRDefault="002676CE" w:rsidP="003A247E">
            <w:pPr>
              <w:tabs>
                <w:tab w:val="right" w:pos="851"/>
              </w:tabs>
              <w:spacing w:before="120" w:after="120"/>
              <w:jc w:val="both"/>
              <w:rPr>
                <w:sz w:val="24"/>
                <w:szCs w:val="24"/>
              </w:rPr>
            </w:pPr>
          </w:p>
        </w:tc>
        <w:tc>
          <w:tcPr>
            <w:tcW w:w="355" w:type="pct"/>
            <w:shd w:val="clear" w:color="auto" w:fill="auto"/>
            <w:textDirection w:val="btLr"/>
          </w:tcPr>
          <w:p w14:paraId="513C5754" w14:textId="77777777" w:rsidR="002676CE" w:rsidRPr="002A5BDB" w:rsidRDefault="002676CE" w:rsidP="003A247E">
            <w:pPr>
              <w:tabs>
                <w:tab w:val="right" w:pos="851"/>
              </w:tabs>
              <w:spacing w:before="120" w:after="120"/>
              <w:jc w:val="center"/>
              <w:rPr>
                <w:sz w:val="24"/>
                <w:szCs w:val="24"/>
              </w:rPr>
            </w:pPr>
            <w:r w:rsidRPr="002A5BDB">
              <w:rPr>
                <w:sz w:val="24"/>
                <w:szCs w:val="24"/>
              </w:rPr>
              <w:t>Общая, в т.ч.:</w:t>
            </w:r>
          </w:p>
        </w:tc>
        <w:tc>
          <w:tcPr>
            <w:tcW w:w="363" w:type="pct"/>
            <w:shd w:val="clear" w:color="auto" w:fill="auto"/>
            <w:textDirection w:val="btLr"/>
          </w:tcPr>
          <w:p w14:paraId="12EF12ED" w14:textId="77777777" w:rsidR="002676CE" w:rsidRPr="002A5BDB" w:rsidRDefault="002676CE" w:rsidP="003A247E">
            <w:pPr>
              <w:tabs>
                <w:tab w:val="right" w:pos="851"/>
              </w:tabs>
              <w:spacing w:before="120" w:after="120"/>
              <w:jc w:val="center"/>
              <w:rPr>
                <w:sz w:val="24"/>
                <w:szCs w:val="24"/>
              </w:rPr>
            </w:pPr>
            <w:r w:rsidRPr="002A5BDB">
              <w:rPr>
                <w:sz w:val="24"/>
                <w:szCs w:val="24"/>
              </w:rPr>
              <w:t>Лекции</w:t>
            </w:r>
          </w:p>
        </w:tc>
        <w:tc>
          <w:tcPr>
            <w:tcW w:w="459" w:type="pct"/>
            <w:shd w:val="clear" w:color="auto" w:fill="auto"/>
            <w:textDirection w:val="btLr"/>
          </w:tcPr>
          <w:p w14:paraId="78B5C6AA" w14:textId="77777777" w:rsidR="002676CE" w:rsidRPr="002A5BDB" w:rsidRDefault="002676CE" w:rsidP="003A247E">
            <w:pPr>
              <w:tabs>
                <w:tab w:val="right" w:pos="851"/>
              </w:tabs>
              <w:spacing w:before="120" w:after="120"/>
              <w:jc w:val="center"/>
              <w:rPr>
                <w:sz w:val="24"/>
                <w:szCs w:val="24"/>
              </w:rPr>
            </w:pPr>
            <w:r w:rsidRPr="002A5BDB">
              <w:rPr>
                <w:sz w:val="24"/>
                <w:szCs w:val="24"/>
              </w:rPr>
              <w:t xml:space="preserve">Семинары, </w:t>
            </w:r>
          </w:p>
          <w:p w14:paraId="70936D47" w14:textId="77777777" w:rsidR="002676CE" w:rsidRPr="002A5BDB" w:rsidRDefault="002676CE" w:rsidP="003A247E">
            <w:pPr>
              <w:tabs>
                <w:tab w:val="right" w:pos="851"/>
              </w:tabs>
              <w:spacing w:before="120" w:after="120"/>
              <w:jc w:val="center"/>
              <w:rPr>
                <w:sz w:val="24"/>
                <w:szCs w:val="24"/>
              </w:rPr>
            </w:pPr>
            <w:r w:rsidRPr="002A5BDB">
              <w:rPr>
                <w:sz w:val="24"/>
                <w:szCs w:val="24"/>
              </w:rPr>
              <w:t>практические занятия</w:t>
            </w:r>
          </w:p>
          <w:p w14:paraId="62D43101" w14:textId="77777777" w:rsidR="002676CE" w:rsidRPr="002A5BDB" w:rsidRDefault="002676CE" w:rsidP="003A247E">
            <w:pPr>
              <w:tabs>
                <w:tab w:val="right" w:pos="851"/>
              </w:tabs>
              <w:spacing w:before="120" w:after="120"/>
              <w:jc w:val="center"/>
              <w:rPr>
                <w:sz w:val="24"/>
                <w:szCs w:val="24"/>
              </w:rPr>
            </w:pPr>
          </w:p>
        </w:tc>
        <w:tc>
          <w:tcPr>
            <w:tcW w:w="478" w:type="pct"/>
            <w:vMerge/>
            <w:shd w:val="clear" w:color="auto" w:fill="auto"/>
          </w:tcPr>
          <w:p w14:paraId="0168E914" w14:textId="77777777" w:rsidR="002676CE" w:rsidRPr="002A5BDB" w:rsidRDefault="002676CE" w:rsidP="003A247E">
            <w:pPr>
              <w:tabs>
                <w:tab w:val="right" w:pos="851"/>
              </w:tabs>
              <w:spacing w:before="120" w:after="120"/>
              <w:jc w:val="both"/>
            </w:pPr>
          </w:p>
        </w:tc>
        <w:tc>
          <w:tcPr>
            <w:tcW w:w="1276" w:type="pct"/>
            <w:vMerge/>
            <w:shd w:val="clear" w:color="auto" w:fill="auto"/>
          </w:tcPr>
          <w:p w14:paraId="30C26574" w14:textId="77777777" w:rsidR="002676CE" w:rsidRPr="002A5BDB" w:rsidRDefault="002676CE" w:rsidP="003A247E">
            <w:pPr>
              <w:tabs>
                <w:tab w:val="right" w:pos="851"/>
              </w:tabs>
              <w:spacing w:before="120" w:after="120"/>
              <w:jc w:val="both"/>
            </w:pPr>
          </w:p>
        </w:tc>
      </w:tr>
      <w:tr w:rsidR="00340D6D" w:rsidRPr="000411CD" w14:paraId="3DAACA46" w14:textId="77777777" w:rsidTr="00E60A28">
        <w:tc>
          <w:tcPr>
            <w:tcW w:w="339" w:type="pct"/>
            <w:shd w:val="clear" w:color="auto" w:fill="auto"/>
          </w:tcPr>
          <w:p w14:paraId="1A4A748D" w14:textId="77777777" w:rsidR="00340D6D" w:rsidRPr="00340D6D" w:rsidRDefault="00340D6D" w:rsidP="00B055B8">
            <w:pPr>
              <w:pStyle w:val="a6"/>
              <w:widowControl/>
              <w:numPr>
                <w:ilvl w:val="0"/>
                <w:numId w:val="9"/>
              </w:numPr>
              <w:tabs>
                <w:tab w:val="right" w:pos="851"/>
              </w:tabs>
              <w:autoSpaceDE/>
              <w:autoSpaceDN/>
              <w:adjustRightInd/>
              <w:spacing w:before="120" w:after="120"/>
              <w:ind w:left="0" w:firstLine="0"/>
              <w:contextualSpacing/>
              <w:jc w:val="both"/>
            </w:pPr>
          </w:p>
        </w:tc>
        <w:tc>
          <w:tcPr>
            <w:tcW w:w="1297" w:type="pct"/>
            <w:shd w:val="clear" w:color="auto" w:fill="auto"/>
            <w:vAlign w:val="center"/>
          </w:tcPr>
          <w:p w14:paraId="3565F391" w14:textId="77777777" w:rsidR="00340D6D" w:rsidRPr="00340D6D" w:rsidRDefault="00340D6D" w:rsidP="00C5459A">
            <w:pPr>
              <w:tabs>
                <w:tab w:val="right" w:pos="851"/>
              </w:tabs>
              <w:jc w:val="both"/>
            </w:pPr>
            <w:r w:rsidRPr="00340D6D">
              <w:rPr>
                <w:sz w:val="24"/>
                <w:szCs w:val="24"/>
              </w:rPr>
              <w:t>Региональный рост, территориальная конкурентоспособность и территориальное развитие</w:t>
            </w:r>
          </w:p>
        </w:tc>
        <w:tc>
          <w:tcPr>
            <w:tcW w:w="433" w:type="pct"/>
            <w:shd w:val="clear" w:color="auto" w:fill="auto"/>
            <w:vAlign w:val="center"/>
          </w:tcPr>
          <w:p w14:paraId="233DD58F" w14:textId="77777777" w:rsidR="00340D6D" w:rsidRPr="00340D6D" w:rsidRDefault="00795919" w:rsidP="003A247E">
            <w:pPr>
              <w:tabs>
                <w:tab w:val="right" w:pos="851"/>
              </w:tabs>
              <w:spacing w:before="120" w:after="120" w:line="264" w:lineRule="auto"/>
              <w:jc w:val="center"/>
              <w:rPr>
                <w:sz w:val="24"/>
                <w:szCs w:val="24"/>
              </w:rPr>
            </w:pPr>
            <w:r>
              <w:rPr>
                <w:sz w:val="24"/>
                <w:szCs w:val="24"/>
              </w:rPr>
              <w:t>25</w:t>
            </w:r>
          </w:p>
        </w:tc>
        <w:tc>
          <w:tcPr>
            <w:tcW w:w="355" w:type="pct"/>
            <w:shd w:val="clear" w:color="auto" w:fill="auto"/>
            <w:vAlign w:val="center"/>
          </w:tcPr>
          <w:p w14:paraId="1636A2DF" w14:textId="77777777" w:rsidR="00340D6D" w:rsidRPr="00795919" w:rsidRDefault="00795919" w:rsidP="003A247E">
            <w:pPr>
              <w:tabs>
                <w:tab w:val="right" w:pos="851"/>
              </w:tabs>
              <w:spacing w:before="120" w:after="120" w:line="264" w:lineRule="auto"/>
              <w:jc w:val="center"/>
              <w:rPr>
                <w:sz w:val="24"/>
                <w:szCs w:val="24"/>
              </w:rPr>
            </w:pPr>
            <w:r w:rsidRPr="00795919">
              <w:rPr>
                <w:sz w:val="24"/>
                <w:szCs w:val="24"/>
              </w:rPr>
              <w:t>8</w:t>
            </w:r>
          </w:p>
        </w:tc>
        <w:tc>
          <w:tcPr>
            <w:tcW w:w="363" w:type="pct"/>
            <w:shd w:val="clear" w:color="auto" w:fill="auto"/>
            <w:vAlign w:val="center"/>
          </w:tcPr>
          <w:p w14:paraId="49130945" w14:textId="77777777" w:rsidR="00340D6D" w:rsidRPr="00795919" w:rsidRDefault="00816E1B" w:rsidP="00816E1B">
            <w:pPr>
              <w:tabs>
                <w:tab w:val="right" w:pos="851"/>
              </w:tabs>
              <w:spacing w:before="120" w:after="120" w:line="264" w:lineRule="auto"/>
              <w:jc w:val="center"/>
              <w:rPr>
                <w:sz w:val="24"/>
                <w:szCs w:val="24"/>
              </w:rPr>
            </w:pPr>
            <w:r w:rsidRPr="00795919">
              <w:rPr>
                <w:sz w:val="24"/>
                <w:szCs w:val="24"/>
              </w:rPr>
              <w:t>4</w:t>
            </w:r>
          </w:p>
        </w:tc>
        <w:tc>
          <w:tcPr>
            <w:tcW w:w="459" w:type="pct"/>
            <w:shd w:val="clear" w:color="auto" w:fill="auto"/>
            <w:vAlign w:val="center"/>
          </w:tcPr>
          <w:p w14:paraId="7A57881C" w14:textId="77777777" w:rsidR="00340D6D" w:rsidRPr="00795919" w:rsidRDefault="00816E1B" w:rsidP="003A247E">
            <w:pPr>
              <w:tabs>
                <w:tab w:val="right" w:pos="851"/>
              </w:tabs>
              <w:spacing w:before="120" w:after="120" w:line="264" w:lineRule="auto"/>
              <w:jc w:val="center"/>
              <w:rPr>
                <w:sz w:val="24"/>
                <w:szCs w:val="24"/>
              </w:rPr>
            </w:pPr>
            <w:r w:rsidRPr="00795919">
              <w:rPr>
                <w:sz w:val="24"/>
                <w:szCs w:val="24"/>
              </w:rPr>
              <w:t>4</w:t>
            </w:r>
          </w:p>
        </w:tc>
        <w:tc>
          <w:tcPr>
            <w:tcW w:w="478" w:type="pct"/>
            <w:shd w:val="clear" w:color="auto" w:fill="auto"/>
            <w:vAlign w:val="center"/>
          </w:tcPr>
          <w:p w14:paraId="0B0D9788" w14:textId="77777777" w:rsidR="00340D6D" w:rsidRPr="00340D6D" w:rsidRDefault="00816E1B" w:rsidP="003A247E">
            <w:pPr>
              <w:tabs>
                <w:tab w:val="right" w:pos="851"/>
              </w:tabs>
              <w:spacing w:before="120" w:after="120" w:line="264" w:lineRule="auto"/>
              <w:jc w:val="center"/>
              <w:rPr>
                <w:sz w:val="24"/>
                <w:szCs w:val="24"/>
              </w:rPr>
            </w:pPr>
            <w:r>
              <w:rPr>
                <w:sz w:val="24"/>
                <w:szCs w:val="24"/>
              </w:rPr>
              <w:t>17</w:t>
            </w:r>
          </w:p>
        </w:tc>
        <w:tc>
          <w:tcPr>
            <w:tcW w:w="1276" w:type="pct"/>
            <w:shd w:val="clear" w:color="auto" w:fill="auto"/>
            <w:vAlign w:val="center"/>
          </w:tcPr>
          <w:p w14:paraId="237AEB8A" w14:textId="77777777" w:rsidR="00340D6D" w:rsidRPr="003A247E" w:rsidRDefault="00340D6D" w:rsidP="003A247E">
            <w:pPr>
              <w:tabs>
                <w:tab w:val="right" w:pos="851"/>
              </w:tabs>
              <w:spacing w:before="120" w:after="120" w:line="264" w:lineRule="auto"/>
              <w:jc w:val="both"/>
            </w:pPr>
            <w:r w:rsidRPr="003A247E">
              <w:rPr>
                <w:sz w:val="24"/>
                <w:szCs w:val="24"/>
              </w:rPr>
              <w:t>Опрос, дискуссия на семинаре. Решение ситуационных задач</w:t>
            </w:r>
          </w:p>
        </w:tc>
      </w:tr>
      <w:tr w:rsidR="00340D6D" w:rsidRPr="000411CD" w14:paraId="36510A2D" w14:textId="77777777" w:rsidTr="00E60A28">
        <w:tc>
          <w:tcPr>
            <w:tcW w:w="339" w:type="pct"/>
            <w:shd w:val="clear" w:color="auto" w:fill="auto"/>
          </w:tcPr>
          <w:p w14:paraId="5C1EC1A9" w14:textId="77777777" w:rsidR="00340D6D" w:rsidRPr="00340D6D" w:rsidRDefault="00340D6D" w:rsidP="00B055B8">
            <w:pPr>
              <w:pStyle w:val="a6"/>
              <w:widowControl/>
              <w:numPr>
                <w:ilvl w:val="0"/>
                <w:numId w:val="9"/>
              </w:numPr>
              <w:tabs>
                <w:tab w:val="right" w:pos="851"/>
              </w:tabs>
              <w:autoSpaceDE/>
              <w:autoSpaceDN/>
              <w:adjustRightInd/>
              <w:spacing w:before="120" w:after="120"/>
              <w:ind w:left="0" w:firstLine="0"/>
              <w:contextualSpacing/>
              <w:jc w:val="both"/>
            </w:pPr>
          </w:p>
        </w:tc>
        <w:tc>
          <w:tcPr>
            <w:tcW w:w="1297" w:type="pct"/>
            <w:shd w:val="clear" w:color="auto" w:fill="auto"/>
            <w:vAlign w:val="center"/>
          </w:tcPr>
          <w:p w14:paraId="22F84F41" w14:textId="77777777" w:rsidR="00340D6D" w:rsidRPr="000411CD" w:rsidRDefault="00340D6D" w:rsidP="00C5459A">
            <w:pPr>
              <w:tabs>
                <w:tab w:val="right" w:pos="851"/>
              </w:tabs>
              <w:jc w:val="both"/>
              <w:rPr>
                <w:highlight w:val="yellow"/>
              </w:rPr>
            </w:pPr>
            <w:r w:rsidRPr="00340D6D">
              <w:rPr>
                <w:sz w:val="24"/>
                <w:szCs w:val="24"/>
              </w:rPr>
              <w:t>Факторы и условия регионального экономического развития</w:t>
            </w:r>
          </w:p>
        </w:tc>
        <w:tc>
          <w:tcPr>
            <w:tcW w:w="433" w:type="pct"/>
            <w:shd w:val="clear" w:color="auto" w:fill="auto"/>
            <w:vAlign w:val="center"/>
          </w:tcPr>
          <w:p w14:paraId="2B0548CE" w14:textId="77777777" w:rsidR="00340D6D" w:rsidRPr="003A247E" w:rsidRDefault="00795919" w:rsidP="003A247E">
            <w:pPr>
              <w:tabs>
                <w:tab w:val="right" w:pos="851"/>
              </w:tabs>
              <w:spacing w:before="120" w:after="120" w:line="264" w:lineRule="auto"/>
              <w:jc w:val="center"/>
              <w:rPr>
                <w:sz w:val="24"/>
                <w:szCs w:val="24"/>
              </w:rPr>
            </w:pPr>
            <w:r>
              <w:rPr>
                <w:sz w:val="24"/>
                <w:szCs w:val="24"/>
              </w:rPr>
              <w:t>31</w:t>
            </w:r>
          </w:p>
        </w:tc>
        <w:tc>
          <w:tcPr>
            <w:tcW w:w="355" w:type="pct"/>
            <w:shd w:val="clear" w:color="auto" w:fill="auto"/>
            <w:vAlign w:val="center"/>
          </w:tcPr>
          <w:p w14:paraId="04C6D8A9" w14:textId="77777777" w:rsidR="00340D6D" w:rsidRPr="003A247E" w:rsidRDefault="00795919" w:rsidP="003A247E">
            <w:pPr>
              <w:tabs>
                <w:tab w:val="right" w:pos="851"/>
              </w:tabs>
              <w:spacing w:before="120" w:after="120" w:line="264" w:lineRule="auto"/>
              <w:jc w:val="center"/>
              <w:rPr>
                <w:sz w:val="24"/>
                <w:szCs w:val="24"/>
              </w:rPr>
            </w:pPr>
            <w:r>
              <w:rPr>
                <w:sz w:val="24"/>
                <w:szCs w:val="24"/>
              </w:rPr>
              <w:t>12</w:t>
            </w:r>
          </w:p>
        </w:tc>
        <w:tc>
          <w:tcPr>
            <w:tcW w:w="363" w:type="pct"/>
            <w:shd w:val="clear" w:color="auto" w:fill="auto"/>
            <w:vAlign w:val="center"/>
          </w:tcPr>
          <w:p w14:paraId="5B728C5B" w14:textId="77777777" w:rsidR="00340D6D" w:rsidRPr="00816E1B" w:rsidRDefault="00816E1B" w:rsidP="00816E1B">
            <w:pPr>
              <w:tabs>
                <w:tab w:val="right" w:pos="851"/>
              </w:tabs>
              <w:spacing w:before="120" w:after="120" w:line="264" w:lineRule="auto"/>
              <w:jc w:val="center"/>
              <w:rPr>
                <w:sz w:val="24"/>
                <w:szCs w:val="24"/>
              </w:rPr>
            </w:pPr>
            <w:r>
              <w:rPr>
                <w:sz w:val="24"/>
                <w:szCs w:val="24"/>
              </w:rPr>
              <w:t>6</w:t>
            </w:r>
          </w:p>
        </w:tc>
        <w:tc>
          <w:tcPr>
            <w:tcW w:w="459" w:type="pct"/>
            <w:shd w:val="clear" w:color="auto" w:fill="auto"/>
            <w:vAlign w:val="center"/>
          </w:tcPr>
          <w:p w14:paraId="547F6B67" w14:textId="77777777" w:rsidR="00340D6D" w:rsidRPr="003A247E" w:rsidRDefault="00816E1B" w:rsidP="003A247E">
            <w:pPr>
              <w:tabs>
                <w:tab w:val="right" w:pos="851"/>
              </w:tabs>
              <w:spacing w:before="120" w:after="120" w:line="264" w:lineRule="auto"/>
              <w:jc w:val="center"/>
              <w:rPr>
                <w:sz w:val="24"/>
                <w:szCs w:val="24"/>
              </w:rPr>
            </w:pPr>
            <w:r>
              <w:rPr>
                <w:sz w:val="24"/>
                <w:szCs w:val="24"/>
              </w:rPr>
              <w:t>6</w:t>
            </w:r>
          </w:p>
        </w:tc>
        <w:tc>
          <w:tcPr>
            <w:tcW w:w="478" w:type="pct"/>
            <w:shd w:val="clear" w:color="auto" w:fill="auto"/>
            <w:vAlign w:val="center"/>
          </w:tcPr>
          <w:p w14:paraId="37484149" w14:textId="77777777" w:rsidR="00340D6D" w:rsidRPr="003A247E" w:rsidRDefault="00816E1B" w:rsidP="003A247E">
            <w:pPr>
              <w:tabs>
                <w:tab w:val="right" w:pos="851"/>
              </w:tabs>
              <w:spacing w:before="120" w:after="120" w:line="264" w:lineRule="auto"/>
              <w:jc w:val="center"/>
              <w:rPr>
                <w:sz w:val="24"/>
                <w:szCs w:val="24"/>
              </w:rPr>
            </w:pPr>
            <w:r>
              <w:rPr>
                <w:sz w:val="24"/>
                <w:szCs w:val="24"/>
              </w:rPr>
              <w:t>19</w:t>
            </w:r>
          </w:p>
        </w:tc>
        <w:tc>
          <w:tcPr>
            <w:tcW w:w="1276" w:type="pct"/>
            <w:shd w:val="clear" w:color="auto" w:fill="auto"/>
            <w:vAlign w:val="center"/>
          </w:tcPr>
          <w:p w14:paraId="69FD5274" w14:textId="77777777" w:rsidR="00340D6D" w:rsidRPr="003A247E" w:rsidRDefault="00340D6D" w:rsidP="003A247E">
            <w:pPr>
              <w:tabs>
                <w:tab w:val="right" w:pos="851"/>
              </w:tabs>
              <w:spacing w:before="120" w:after="120" w:line="264" w:lineRule="auto"/>
              <w:jc w:val="both"/>
            </w:pPr>
            <w:r w:rsidRPr="003A247E">
              <w:rPr>
                <w:sz w:val="24"/>
                <w:szCs w:val="24"/>
              </w:rPr>
              <w:t xml:space="preserve">Опрос, дискуссия на семинаре. Решение </w:t>
            </w:r>
            <w:r w:rsidRPr="003A247E">
              <w:rPr>
                <w:sz w:val="24"/>
              </w:rPr>
              <w:t>ситуационных задач.</w:t>
            </w:r>
          </w:p>
        </w:tc>
      </w:tr>
      <w:tr w:rsidR="00340D6D" w:rsidRPr="000411CD" w14:paraId="485902EF" w14:textId="77777777" w:rsidTr="00E60A28">
        <w:tc>
          <w:tcPr>
            <w:tcW w:w="339" w:type="pct"/>
            <w:shd w:val="clear" w:color="auto" w:fill="auto"/>
          </w:tcPr>
          <w:p w14:paraId="5E00389D" w14:textId="77777777" w:rsidR="00340D6D" w:rsidRPr="00340D6D" w:rsidRDefault="00340D6D" w:rsidP="00B055B8">
            <w:pPr>
              <w:pStyle w:val="a6"/>
              <w:widowControl/>
              <w:numPr>
                <w:ilvl w:val="0"/>
                <w:numId w:val="9"/>
              </w:numPr>
              <w:tabs>
                <w:tab w:val="right" w:pos="851"/>
              </w:tabs>
              <w:autoSpaceDE/>
              <w:autoSpaceDN/>
              <w:adjustRightInd/>
              <w:spacing w:before="120" w:after="120"/>
              <w:ind w:left="0" w:firstLine="0"/>
              <w:contextualSpacing/>
              <w:jc w:val="both"/>
            </w:pPr>
          </w:p>
        </w:tc>
        <w:tc>
          <w:tcPr>
            <w:tcW w:w="1297" w:type="pct"/>
            <w:shd w:val="clear" w:color="auto" w:fill="auto"/>
            <w:vAlign w:val="center"/>
          </w:tcPr>
          <w:p w14:paraId="4988B7D3" w14:textId="77777777" w:rsidR="00340D6D" w:rsidRPr="000411CD" w:rsidRDefault="00340D6D" w:rsidP="00C5459A">
            <w:pPr>
              <w:tabs>
                <w:tab w:val="right" w:pos="851"/>
              </w:tabs>
              <w:jc w:val="both"/>
              <w:rPr>
                <w:highlight w:val="yellow"/>
              </w:rPr>
            </w:pPr>
            <w:r w:rsidRPr="00340D6D">
              <w:rPr>
                <w:sz w:val="24"/>
                <w:szCs w:val="24"/>
              </w:rPr>
              <w:t>Региональная экономическая политика и качество регионального развития</w:t>
            </w:r>
          </w:p>
        </w:tc>
        <w:tc>
          <w:tcPr>
            <w:tcW w:w="433" w:type="pct"/>
            <w:shd w:val="clear" w:color="auto" w:fill="auto"/>
            <w:vAlign w:val="center"/>
          </w:tcPr>
          <w:p w14:paraId="1D00FCDC" w14:textId="77777777" w:rsidR="00340D6D" w:rsidRPr="003A247E" w:rsidRDefault="00795919" w:rsidP="003A247E">
            <w:pPr>
              <w:tabs>
                <w:tab w:val="right" w:pos="851"/>
              </w:tabs>
              <w:spacing w:before="120" w:after="120" w:line="264" w:lineRule="auto"/>
              <w:jc w:val="center"/>
              <w:rPr>
                <w:sz w:val="24"/>
                <w:szCs w:val="24"/>
              </w:rPr>
            </w:pPr>
            <w:r>
              <w:rPr>
                <w:sz w:val="24"/>
                <w:szCs w:val="24"/>
              </w:rPr>
              <w:t>31</w:t>
            </w:r>
          </w:p>
        </w:tc>
        <w:tc>
          <w:tcPr>
            <w:tcW w:w="355" w:type="pct"/>
            <w:shd w:val="clear" w:color="auto" w:fill="auto"/>
            <w:vAlign w:val="center"/>
          </w:tcPr>
          <w:p w14:paraId="49F14A47" w14:textId="77777777" w:rsidR="00340D6D" w:rsidRPr="003A247E" w:rsidRDefault="00795919" w:rsidP="003A247E">
            <w:pPr>
              <w:tabs>
                <w:tab w:val="right" w:pos="851"/>
              </w:tabs>
              <w:spacing w:before="120" w:after="120" w:line="264" w:lineRule="auto"/>
              <w:jc w:val="center"/>
              <w:rPr>
                <w:sz w:val="24"/>
                <w:szCs w:val="24"/>
              </w:rPr>
            </w:pPr>
            <w:r>
              <w:rPr>
                <w:sz w:val="24"/>
                <w:szCs w:val="24"/>
              </w:rPr>
              <w:t>12</w:t>
            </w:r>
          </w:p>
        </w:tc>
        <w:tc>
          <w:tcPr>
            <w:tcW w:w="363" w:type="pct"/>
            <w:shd w:val="clear" w:color="auto" w:fill="auto"/>
            <w:vAlign w:val="center"/>
          </w:tcPr>
          <w:p w14:paraId="48BB7523" w14:textId="77777777" w:rsidR="00340D6D" w:rsidRPr="00816E1B" w:rsidRDefault="00816E1B" w:rsidP="00816E1B">
            <w:pPr>
              <w:tabs>
                <w:tab w:val="right" w:pos="851"/>
              </w:tabs>
              <w:spacing w:before="120" w:after="120" w:line="264" w:lineRule="auto"/>
              <w:jc w:val="center"/>
              <w:rPr>
                <w:sz w:val="24"/>
                <w:szCs w:val="24"/>
              </w:rPr>
            </w:pPr>
            <w:r>
              <w:rPr>
                <w:sz w:val="24"/>
                <w:szCs w:val="24"/>
              </w:rPr>
              <w:t>6</w:t>
            </w:r>
          </w:p>
        </w:tc>
        <w:tc>
          <w:tcPr>
            <w:tcW w:w="459" w:type="pct"/>
            <w:shd w:val="clear" w:color="auto" w:fill="auto"/>
            <w:vAlign w:val="center"/>
          </w:tcPr>
          <w:p w14:paraId="5A899668" w14:textId="77777777" w:rsidR="00340D6D" w:rsidRPr="003A247E" w:rsidRDefault="00816E1B" w:rsidP="003A247E">
            <w:pPr>
              <w:tabs>
                <w:tab w:val="right" w:pos="851"/>
              </w:tabs>
              <w:spacing w:before="120" w:after="120" w:line="264" w:lineRule="auto"/>
              <w:jc w:val="center"/>
              <w:rPr>
                <w:sz w:val="24"/>
                <w:szCs w:val="24"/>
              </w:rPr>
            </w:pPr>
            <w:r>
              <w:rPr>
                <w:sz w:val="24"/>
                <w:szCs w:val="24"/>
              </w:rPr>
              <w:t>6</w:t>
            </w:r>
          </w:p>
        </w:tc>
        <w:tc>
          <w:tcPr>
            <w:tcW w:w="478" w:type="pct"/>
            <w:shd w:val="clear" w:color="auto" w:fill="auto"/>
            <w:vAlign w:val="center"/>
          </w:tcPr>
          <w:p w14:paraId="6B5BF3B0" w14:textId="77777777" w:rsidR="00340D6D" w:rsidRPr="003A247E" w:rsidRDefault="00816E1B" w:rsidP="003A247E">
            <w:pPr>
              <w:tabs>
                <w:tab w:val="right" w:pos="851"/>
              </w:tabs>
              <w:spacing w:before="120" w:after="120" w:line="264" w:lineRule="auto"/>
              <w:jc w:val="center"/>
              <w:rPr>
                <w:sz w:val="24"/>
                <w:szCs w:val="24"/>
              </w:rPr>
            </w:pPr>
            <w:r>
              <w:rPr>
                <w:sz w:val="24"/>
                <w:szCs w:val="24"/>
              </w:rPr>
              <w:t>19</w:t>
            </w:r>
          </w:p>
        </w:tc>
        <w:tc>
          <w:tcPr>
            <w:tcW w:w="1276" w:type="pct"/>
            <w:shd w:val="clear" w:color="auto" w:fill="auto"/>
            <w:vAlign w:val="center"/>
          </w:tcPr>
          <w:p w14:paraId="41A093F5" w14:textId="77777777" w:rsidR="00340D6D" w:rsidRPr="003A247E" w:rsidRDefault="00340D6D" w:rsidP="0045703F">
            <w:pPr>
              <w:tabs>
                <w:tab w:val="right" w:pos="851"/>
              </w:tabs>
              <w:spacing w:before="120" w:after="120" w:line="264" w:lineRule="auto"/>
              <w:jc w:val="both"/>
            </w:pPr>
            <w:r w:rsidRPr="003A247E">
              <w:rPr>
                <w:sz w:val="24"/>
                <w:szCs w:val="24"/>
              </w:rPr>
              <w:t xml:space="preserve">Опрос, дискуссия на семинаре. Решение </w:t>
            </w:r>
            <w:r w:rsidR="0045703F">
              <w:rPr>
                <w:sz w:val="24"/>
                <w:szCs w:val="24"/>
              </w:rPr>
              <w:t xml:space="preserve"> ситуационных </w:t>
            </w:r>
            <w:r w:rsidRPr="003A247E">
              <w:rPr>
                <w:sz w:val="24"/>
                <w:szCs w:val="24"/>
              </w:rPr>
              <w:t>задач.</w:t>
            </w:r>
          </w:p>
        </w:tc>
      </w:tr>
      <w:tr w:rsidR="00340D6D" w:rsidRPr="000411CD" w14:paraId="36AA6FE9" w14:textId="77777777" w:rsidTr="00E60A28">
        <w:trPr>
          <w:trHeight w:val="170"/>
        </w:trPr>
        <w:tc>
          <w:tcPr>
            <w:tcW w:w="339" w:type="pct"/>
            <w:shd w:val="clear" w:color="auto" w:fill="auto"/>
          </w:tcPr>
          <w:p w14:paraId="19D25801" w14:textId="77777777" w:rsidR="00340D6D" w:rsidRPr="00340D6D" w:rsidRDefault="00340D6D" w:rsidP="00B055B8">
            <w:pPr>
              <w:pStyle w:val="a6"/>
              <w:widowControl/>
              <w:numPr>
                <w:ilvl w:val="0"/>
                <w:numId w:val="9"/>
              </w:numPr>
              <w:tabs>
                <w:tab w:val="right" w:pos="851"/>
              </w:tabs>
              <w:autoSpaceDE/>
              <w:autoSpaceDN/>
              <w:adjustRightInd/>
              <w:spacing w:before="120" w:after="120"/>
              <w:ind w:left="0" w:firstLine="0"/>
              <w:contextualSpacing/>
              <w:jc w:val="both"/>
            </w:pPr>
          </w:p>
        </w:tc>
        <w:tc>
          <w:tcPr>
            <w:tcW w:w="1297" w:type="pct"/>
            <w:shd w:val="clear" w:color="auto" w:fill="auto"/>
            <w:vAlign w:val="center"/>
          </w:tcPr>
          <w:p w14:paraId="3586D549" w14:textId="77777777" w:rsidR="00340D6D" w:rsidRPr="000411CD" w:rsidRDefault="00340D6D" w:rsidP="00C5459A">
            <w:pPr>
              <w:tabs>
                <w:tab w:val="left" w:pos="1134"/>
              </w:tabs>
              <w:autoSpaceDE/>
              <w:autoSpaceDN/>
              <w:adjustRightInd/>
              <w:contextualSpacing/>
              <w:jc w:val="both"/>
              <w:rPr>
                <w:highlight w:val="yellow"/>
              </w:rPr>
            </w:pPr>
            <w:r w:rsidRPr="00340D6D">
              <w:rPr>
                <w:sz w:val="24"/>
                <w:szCs w:val="24"/>
              </w:rPr>
              <w:t xml:space="preserve">Территориальные производственные и энергогенерирующие комплексы в хозяйственном </w:t>
            </w:r>
            <w:r w:rsidRPr="00340D6D">
              <w:rPr>
                <w:sz w:val="24"/>
                <w:szCs w:val="24"/>
              </w:rPr>
              <w:lastRenderedPageBreak/>
              <w:t>комплексе регионов</w:t>
            </w:r>
          </w:p>
        </w:tc>
        <w:tc>
          <w:tcPr>
            <w:tcW w:w="433" w:type="pct"/>
            <w:shd w:val="clear" w:color="auto" w:fill="auto"/>
            <w:vAlign w:val="center"/>
          </w:tcPr>
          <w:p w14:paraId="10B130D5" w14:textId="77777777" w:rsidR="00340D6D" w:rsidRPr="003A247E" w:rsidRDefault="00795919" w:rsidP="003A247E">
            <w:pPr>
              <w:tabs>
                <w:tab w:val="right" w:pos="851"/>
              </w:tabs>
              <w:spacing w:before="120" w:after="120" w:line="264" w:lineRule="auto"/>
              <w:jc w:val="center"/>
              <w:rPr>
                <w:sz w:val="24"/>
                <w:szCs w:val="24"/>
              </w:rPr>
            </w:pPr>
            <w:r>
              <w:rPr>
                <w:sz w:val="24"/>
                <w:szCs w:val="24"/>
              </w:rPr>
              <w:lastRenderedPageBreak/>
              <w:t>31</w:t>
            </w:r>
          </w:p>
        </w:tc>
        <w:tc>
          <w:tcPr>
            <w:tcW w:w="355" w:type="pct"/>
            <w:shd w:val="clear" w:color="auto" w:fill="auto"/>
            <w:vAlign w:val="center"/>
          </w:tcPr>
          <w:p w14:paraId="78AB10A6" w14:textId="77777777" w:rsidR="00340D6D" w:rsidRPr="003A247E" w:rsidRDefault="00795919" w:rsidP="003A247E">
            <w:pPr>
              <w:tabs>
                <w:tab w:val="right" w:pos="851"/>
              </w:tabs>
              <w:spacing w:before="120" w:after="120" w:line="264" w:lineRule="auto"/>
              <w:jc w:val="center"/>
              <w:rPr>
                <w:sz w:val="24"/>
                <w:szCs w:val="24"/>
              </w:rPr>
            </w:pPr>
            <w:r>
              <w:rPr>
                <w:sz w:val="24"/>
                <w:szCs w:val="24"/>
              </w:rPr>
              <w:t>12</w:t>
            </w:r>
          </w:p>
        </w:tc>
        <w:tc>
          <w:tcPr>
            <w:tcW w:w="363" w:type="pct"/>
            <w:shd w:val="clear" w:color="auto" w:fill="auto"/>
            <w:vAlign w:val="center"/>
          </w:tcPr>
          <w:p w14:paraId="55AAB620" w14:textId="77777777" w:rsidR="00340D6D" w:rsidRPr="003A247E" w:rsidRDefault="00816E1B" w:rsidP="003A247E">
            <w:pPr>
              <w:tabs>
                <w:tab w:val="right" w:pos="851"/>
              </w:tabs>
              <w:spacing w:before="120" w:after="120" w:line="264" w:lineRule="auto"/>
              <w:jc w:val="center"/>
              <w:rPr>
                <w:sz w:val="24"/>
                <w:szCs w:val="24"/>
              </w:rPr>
            </w:pPr>
            <w:r>
              <w:rPr>
                <w:sz w:val="24"/>
                <w:szCs w:val="24"/>
              </w:rPr>
              <w:t>6</w:t>
            </w:r>
          </w:p>
        </w:tc>
        <w:tc>
          <w:tcPr>
            <w:tcW w:w="459" w:type="pct"/>
            <w:shd w:val="clear" w:color="auto" w:fill="auto"/>
            <w:vAlign w:val="center"/>
          </w:tcPr>
          <w:p w14:paraId="1119D35A" w14:textId="77777777" w:rsidR="00340D6D" w:rsidRPr="003A247E" w:rsidRDefault="00816E1B" w:rsidP="003A247E">
            <w:pPr>
              <w:tabs>
                <w:tab w:val="right" w:pos="851"/>
              </w:tabs>
              <w:spacing w:before="120" w:after="120" w:line="264" w:lineRule="auto"/>
              <w:jc w:val="center"/>
              <w:rPr>
                <w:sz w:val="24"/>
                <w:szCs w:val="24"/>
              </w:rPr>
            </w:pPr>
            <w:r>
              <w:rPr>
                <w:sz w:val="24"/>
                <w:szCs w:val="24"/>
              </w:rPr>
              <w:t>6</w:t>
            </w:r>
          </w:p>
        </w:tc>
        <w:tc>
          <w:tcPr>
            <w:tcW w:w="478" w:type="pct"/>
            <w:shd w:val="clear" w:color="auto" w:fill="auto"/>
            <w:vAlign w:val="center"/>
          </w:tcPr>
          <w:p w14:paraId="26CDE27D" w14:textId="77777777" w:rsidR="00340D6D" w:rsidRPr="003A247E" w:rsidRDefault="00816E1B" w:rsidP="003A247E">
            <w:pPr>
              <w:tabs>
                <w:tab w:val="right" w:pos="851"/>
              </w:tabs>
              <w:spacing w:before="120" w:after="120" w:line="264" w:lineRule="auto"/>
              <w:jc w:val="center"/>
              <w:rPr>
                <w:sz w:val="24"/>
                <w:szCs w:val="24"/>
              </w:rPr>
            </w:pPr>
            <w:r>
              <w:rPr>
                <w:sz w:val="24"/>
                <w:szCs w:val="24"/>
              </w:rPr>
              <w:t>19</w:t>
            </w:r>
          </w:p>
        </w:tc>
        <w:tc>
          <w:tcPr>
            <w:tcW w:w="1276" w:type="pct"/>
            <w:shd w:val="clear" w:color="auto" w:fill="auto"/>
            <w:vAlign w:val="center"/>
          </w:tcPr>
          <w:p w14:paraId="43769121" w14:textId="77777777" w:rsidR="00340D6D" w:rsidRPr="003A247E" w:rsidRDefault="0045703F" w:rsidP="003A247E">
            <w:pPr>
              <w:tabs>
                <w:tab w:val="right" w:pos="851"/>
              </w:tabs>
              <w:spacing w:before="120" w:after="120" w:line="264" w:lineRule="auto"/>
              <w:jc w:val="both"/>
            </w:pPr>
            <w:r w:rsidRPr="003A247E">
              <w:rPr>
                <w:sz w:val="24"/>
                <w:szCs w:val="24"/>
              </w:rPr>
              <w:t xml:space="preserve">Опрос, дискуссия на семинаре. Решение практико-ориентированных </w:t>
            </w:r>
            <w:r w:rsidRPr="003A247E">
              <w:rPr>
                <w:sz w:val="24"/>
                <w:szCs w:val="24"/>
              </w:rPr>
              <w:lastRenderedPageBreak/>
              <w:t>задач.</w:t>
            </w:r>
          </w:p>
        </w:tc>
      </w:tr>
      <w:tr w:rsidR="00C5459A" w:rsidRPr="00C5459A" w14:paraId="30E01648" w14:textId="77777777" w:rsidTr="00E60A28">
        <w:trPr>
          <w:trHeight w:val="170"/>
        </w:trPr>
        <w:tc>
          <w:tcPr>
            <w:tcW w:w="339" w:type="pct"/>
            <w:shd w:val="clear" w:color="auto" w:fill="auto"/>
          </w:tcPr>
          <w:p w14:paraId="43941E14" w14:textId="77777777" w:rsidR="00C5459A" w:rsidRPr="00C5459A" w:rsidRDefault="00C5459A" w:rsidP="008B7343">
            <w:pPr>
              <w:spacing w:after="16" w:line="258" w:lineRule="auto"/>
            </w:pPr>
            <w:r w:rsidRPr="00C5459A">
              <w:lastRenderedPageBreak/>
              <w:t>5.</w:t>
            </w:r>
          </w:p>
        </w:tc>
        <w:tc>
          <w:tcPr>
            <w:tcW w:w="1297" w:type="pct"/>
            <w:shd w:val="clear" w:color="auto" w:fill="auto"/>
          </w:tcPr>
          <w:p w14:paraId="2452B657" w14:textId="77777777" w:rsidR="00C5459A" w:rsidRPr="00C5459A" w:rsidRDefault="00C5459A" w:rsidP="00C5459A">
            <w:pPr>
              <w:tabs>
                <w:tab w:val="left" w:pos="1134"/>
              </w:tabs>
              <w:contextualSpacing/>
              <w:jc w:val="both"/>
              <w:rPr>
                <w:sz w:val="24"/>
                <w:szCs w:val="24"/>
              </w:rPr>
            </w:pPr>
            <w:r w:rsidRPr="00C5459A">
              <w:rPr>
                <w:sz w:val="24"/>
                <w:szCs w:val="24"/>
              </w:rPr>
              <w:t>Организационно-правовые основы деятельности и особенности  пространственных форм организации ТЭК</w:t>
            </w:r>
          </w:p>
          <w:p w14:paraId="1429EF9D" w14:textId="77777777" w:rsidR="00C5459A" w:rsidRPr="00C5459A" w:rsidRDefault="00C5459A" w:rsidP="00C5459A"/>
        </w:tc>
        <w:tc>
          <w:tcPr>
            <w:tcW w:w="433" w:type="pct"/>
            <w:shd w:val="clear" w:color="auto" w:fill="auto"/>
            <w:vAlign w:val="center"/>
          </w:tcPr>
          <w:p w14:paraId="27DA22DE" w14:textId="77777777" w:rsidR="00C5459A" w:rsidRPr="00795919" w:rsidRDefault="00795919" w:rsidP="00795919">
            <w:pPr>
              <w:spacing w:after="16" w:line="258" w:lineRule="auto"/>
              <w:jc w:val="center"/>
              <w:rPr>
                <w:sz w:val="24"/>
                <w:szCs w:val="24"/>
              </w:rPr>
            </w:pPr>
            <w:r w:rsidRPr="00795919">
              <w:rPr>
                <w:sz w:val="24"/>
                <w:szCs w:val="24"/>
              </w:rPr>
              <w:t>31</w:t>
            </w:r>
          </w:p>
        </w:tc>
        <w:tc>
          <w:tcPr>
            <w:tcW w:w="355" w:type="pct"/>
            <w:shd w:val="clear" w:color="auto" w:fill="auto"/>
            <w:vAlign w:val="center"/>
          </w:tcPr>
          <w:p w14:paraId="76786767" w14:textId="77777777" w:rsidR="00C5459A" w:rsidRPr="00795919" w:rsidRDefault="00795919" w:rsidP="00795919">
            <w:pPr>
              <w:spacing w:after="16" w:line="258" w:lineRule="auto"/>
              <w:jc w:val="center"/>
              <w:rPr>
                <w:sz w:val="24"/>
                <w:szCs w:val="24"/>
              </w:rPr>
            </w:pPr>
            <w:r w:rsidRPr="00795919">
              <w:rPr>
                <w:sz w:val="24"/>
                <w:szCs w:val="24"/>
              </w:rPr>
              <w:t>12</w:t>
            </w:r>
          </w:p>
        </w:tc>
        <w:tc>
          <w:tcPr>
            <w:tcW w:w="363" w:type="pct"/>
            <w:shd w:val="clear" w:color="auto" w:fill="auto"/>
            <w:vAlign w:val="center"/>
          </w:tcPr>
          <w:p w14:paraId="0423C293" w14:textId="77777777" w:rsidR="00C5459A" w:rsidRPr="00816E1B" w:rsidRDefault="00816E1B" w:rsidP="00816E1B">
            <w:pPr>
              <w:tabs>
                <w:tab w:val="right" w:pos="851"/>
              </w:tabs>
              <w:spacing w:before="120" w:after="120" w:line="264" w:lineRule="auto"/>
              <w:jc w:val="center"/>
              <w:rPr>
                <w:sz w:val="24"/>
                <w:szCs w:val="24"/>
              </w:rPr>
            </w:pPr>
            <w:r w:rsidRPr="00816E1B">
              <w:rPr>
                <w:sz w:val="24"/>
                <w:szCs w:val="24"/>
              </w:rPr>
              <w:t>6</w:t>
            </w:r>
          </w:p>
        </w:tc>
        <w:tc>
          <w:tcPr>
            <w:tcW w:w="459" w:type="pct"/>
            <w:shd w:val="clear" w:color="auto" w:fill="auto"/>
            <w:vAlign w:val="center"/>
          </w:tcPr>
          <w:p w14:paraId="6AEC2118" w14:textId="77777777" w:rsidR="00C5459A" w:rsidRPr="00C5459A" w:rsidRDefault="00816E1B" w:rsidP="00816E1B">
            <w:pPr>
              <w:tabs>
                <w:tab w:val="right" w:pos="851"/>
              </w:tabs>
              <w:spacing w:before="120" w:after="120" w:line="264" w:lineRule="auto"/>
              <w:jc w:val="center"/>
            </w:pPr>
            <w:r w:rsidRPr="00816E1B">
              <w:rPr>
                <w:sz w:val="24"/>
                <w:szCs w:val="24"/>
              </w:rPr>
              <w:t>6</w:t>
            </w:r>
          </w:p>
        </w:tc>
        <w:tc>
          <w:tcPr>
            <w:tcW w:w="478" w:type="pct"/>
            <w:shd w:val="clear" w:color="auto" w:fill="auto"/>
            <w:vAlign w:val="center"/>
          </w:tcPr>
          <w:p w14:paraId="7FBE8F8C" w14:textId="77777777" w:rsidR="00C5459A" w:rsidRPr="00816E1B" w:rsidRDefault="00816E1B" w:rsidP="00816E1B">
            <w:pPr>
              <w:spacing w:after="16" w:line="258" w:lineRule="auto"/>
              <w:jc w:val="center"/>
              <w:rPr>
                <w:sz w:val="24"/>
                <w:szCs w:val="24"/>
              </w:rPr>
            </w:pPr>
            <w:r w:rsidRPr="00816E1B">
              <w:rPr>
                <w:sz w:val="24"/>
                <w:szCs w:val="24"/>
              </w:rPr>
              <w:t>19</w:t>
            </w:r>
          </w:p>
        </w:tc>
        <w:tc>
          <w:tcPr>
            <w:tcW w:w="1276" w:type="pct"/>
            <w:shd w:val="clear" w:color="auto" w:fill="auto"/>
          </w:tcPr>
          <w:p w14:paraId="4C95FB8C" w14:textId="77777777" w:rsidR="00C5459A" w:rsidRPr="00C5459A" w:rsidRDefault="0045703F" w:rsidP="008B7343">
            <w:pPr>
              <w:spacing w:after="16" w:line="258" w:lineRule="auto"/>
            </w:pPr>
            <w:r w:rsidRPr="003A247E">
              <w:rPr>
                <w:sz w:val="24"/>
                <w:szCs w:val="24"/>
              </w:rPr>
              <w:t>Опрос, дискуссия на семинаре. Решение практико-ориентированных задач.</w:t>
            </w:r>
          </w:p>
        </w:tc>
      </w:tr>
      <w:tr w:rsidR="005358F8" w:rsidRPr="000411CD" w14:paraId="1B32585A" w14:textId="77777777" w:rsidTr="00E60A28">
        <w:trPr>
          <w:trHeight w:val="170"/>
        </w:trPr>
        <w:tc>
          <w:tcPr>
            <w:tcW w:w="339" w:type="pct"/>
            <w:shd w:val="clear" w:color="auto" w:fill="auto"/>
          </w:tcPr>
          <w:p w14:paraId="1FC39BA1" w14:textId="77777777" w:rsidR="005358F8" w:rsidRPr="00C5459A" w:rsidRDefault="00C5459A" w:rsidP="008B7343">
            <w:pPr>
              <w:spacing w:after="16" w:line="258" w:lineRule="auto"/>
            </w:pPr>
            <w:r w:rsidRPr="00C5459A">
              <w:t>6.</w:t>
            </w:r>
          </w:p>
        </w:tc>
        <w:tc>
          <w:tcPr>
            <w:tcW w:w="1297" w:type="pct"/>
            <w:shd w:val="clear" w:color="auto" w:fill="auto"/>
          </w:tcPr>
          <w:p w14:paraId="2E36304D" w14:textId="77777777" w:rsidR="005358F8" w:rsidRPr="00B91557" w:rsidRDefault="005358F8" w:rsidP="00C5459A">
            <w:pPr>
              <w:rPr>
                <w:sz w:val="24"/>
                <w:szCs w:val="24"/>
              </w:rPr>
            </w:pPr>
            <w:r w:rsidRPr="005358F8">
              <w:rPr>
                <w:sz w:val="24"/>
                <w:szCs w:val="24"/>
              </w:rPr>
              <w:t>Топливно-энергетический комплекс и рынок энергоресурсов</w:t>
            </w:r>
          </w:p>
        </w:tc>
        <w:tc>
          <w:tcPr>
            <w:tcW w:w="433" w:type="pct"/>
            <w:shd w:val="clear" w:color="auto" w:fill="auto"/>
            <w:vAlign w:val="center"/>
          </w:tcPr>
          <w:p w14:paraId="6FE7D861" w14:textId="77777777" w:rsidR="005358F8" w:rsidRPr="00B91557" w:rsidRDefault="00795919" w:rsidP="00795919">
            <w:pPr>
              <w:spacing w:after="16" w:line="258" w:lineRule="auto"/>
              <w:jc w:val="center"/>
              <w:rPr>
                <w:sz w:val="24"/>
                <w:szCs w:val="24"/>
              </w:rPr>
            </w:pPr>
            <w:r>
              <w:rPr>
                <w:sz w:val="24"/>
                <w:szCs w:val="24"/>
              </w:rPr>
              <w:t>31</w:t>
            </w:r>
          </w:p>
        </w:tc>
        <w:tc>
          <w:tcPr>
            <w:tcW w:w="355" w:type="pct"/>
            <w:shd w:val="clear" w:color="auto" w:fill="auto"/>
            <w:vAlign w:val="center"/>
          </w:tcPr>
          <w:p w14:paraId="2C64FC59" w14:textId="77777777" w:rsidR="005358F8" w:rsidRPr="00B91557" w:rsidRDefault="00795919" w:rsidP="00795919">
            <w:pPr>
              <w:spacing w:after="16" w:line="258" w:lineRule="auto"/>
              <w:jc w:val="center"/>
              <w:rPr>
                <w:sz w:val="24"/>
                <w:szCs w:val="24"/>
              </w:rPr>
            </w:pPr>
            <w:r>
              <w:rPr>
                <w:sz w:val="24"/>
                <w:szCs w:val="24"/>
              </w:rPr>
              <w:t>12</w:t>
            </w:r>
          </w:p>
        </w:tc>
        <w:tc>
          <w:tcPr>
            <w:tcW w:w="363" w:type="pct"/>
            <w:shd w:val="clear" w:color="auto" w:fill="auto"/>
            <w:vAlign w:val="center"/>
          </w:tcPr>
          <w:p w14:paraId="3931A698" w14:textId="77777777" w:rsidR="005358F8" w:rsidRPr="00B91557" w:rsidRDefault="00816E1B" w:rsidP="00816E1B">
            <w:pPr>
              <w:spacing w:after="16" w:line="258" w:lineRule="auto"/>
              <w:jc w:val="center"/>
              <w:rPr>
                <w:sz w:val="24"/>
                <w:szCs w:val="24"/>
              </w:rPr>
            </w:pPr>
            <w:r>
              <w:rPr>
                <w:sz w:val="24"/>
                <w:szCs w:val="24"/>
              </w:rPr>
              <w:t>6</w:t>
            </w:r>
          </w:p>
        </w:tc>
        <w:tc>
          <w:tcPr>
            <w:tcW w:w="459" w:type="pct"/>
            <w:shd w:val="clear" w:color="auto" w:fill="auto"/>
            <w:vAlign w:val="center"/>
          </w:tcPr>
          <w:p w14:paraId="40D0DAE7" w14:textId="77777777" w:rsidR="005358F8" w:rsidRPr="00B91557" w:rsidRDefault="00816E1B" w:rsidP="00816E1B">
            <w:pPr>
              <w:spacing w:after="16" w:line="258" w:lineRule="auto"/>
              <w:jc w:val="center"/>
              <w:rPr>
                <w:sz w:val="24"/>
                <w:szCs w:val="24"/>
              </w:rPr>
            </w:pPr>
            <w:r>
              <w:rPr>
                <w:sz w:val="24"/>
                <w:szCs w:val="24"/>
              </w:rPr>
              <w:t>6</w:t>
            </w:r>
          </w:p>
        </w:tc>
        <w:tc>
          <w:tcPr>
            <w:tcW w:w="478" w:type="pct"/>
            <w:shd w:val="clear" w:color="auto" w:fill="auto"/>
            <w:vAlign w:val="center"/>
          </w:tcPr>
          <w:p w14:paraId="276AA6E9" w14:textId="77777777" w:rsidR="005358F8" w:rsidRPr="00816E1B" w:rsidRDefault="00816E1B" w:rsidP="00816E1B">
            <w:pPr>
              <w:spacing w:after="16" w:line="258" w:lineRule="auto"/>
              <w:jc w:val="center"/>
              <w:rPr>
                <w:sz w:val="24"/>
                <w:szCs w:val="24"/>
              </w:rPr>
            </w:pPr>
            <w:r w:rsidRPr="00816E1B">
              <w:rPr>
                <w:sz w:val="24"/>
                <w:szCs w:val="24"/>
              </w:rPr>
              <w:t>19</w:t>
            </w:r>
          </w:p>
        </w:tc>
        <w:tc>
          <w:tcPr>
            <w:tcW w:w="1276" w:type="pct"/>
            <w:shd w:val="clear" w:color="auto" w:fill="auto"/>
          </w:tcPr>
          <w:p w14:paraId="41920E10" w14:textId="77777777" w:rsidR="005358F8" w:rsidRPr="00B91557" w:rsidRDefault="0045703F" w:rsidP="008B7343">
            <w:pPr>
              <w:spacing w:after="16" w:line="258" w:lineRule="auto"/>
              <w:rPr>
                <w:sz w:val="24"/>
                <w:szCs w:val="24"/>
              </w:rPr>
            </w:pPr>
            <w:r w:rsidRPr="003A247E">
              <w:rPr>
                <w:sz w:val="24"/>
                <w:szCs w:val="24"/>
              </w:rPr>
              <w:t>Опрос, дискуссия на семинаре. Разбор решения кейсов.</w:t>
            </w:r>
          </w:p>
        </w:tc>
      </w:tr>
      <w:tr w:rsidR="00340D6D" w:rsidRPr="000411CD" w14:paraId="78F7D07C" w14:textId="77777777" w:rsidTr="00E60A28">
        <w:tc>
          <w:tcPr>
            <w:tcW w:w="339" w:type="pct"/>
            <w:shd w:val="clear" w:color="auto" w:fill="auto"/>
          </w:tcPr>
          <w:p w14:paraId="757434AE" w14:textId="77777777" w:rsidR="00340D6D" w:rsidRPr="00340D6D" w:rsidRDefault="00340D6D" w:rsidP="003A247E">
            <w:pPr>
              <w:tabs>
                <w:tab w:val="right" w:pos="851"/>
              </w:tabs>
              <w:spacing w:before="120" w:after="120"/>
              <w:jc w:val="both"/>
            </w:pPr>
          </w:p>
        </w:tc>
        <w:tc>
          <w:tcPr>
            <w:tcW w:w="1297" w:type="pct"/>
            <w:shd w:val="clear" w:color="auto" w:fill="auto"/>
          </w:tcPr>
          <w:p w14:paraId="0615FC10" w14:textId="77777777" w:rsidR="00340D6D" w:rsidRPr="00340D6D" w:rsidRDefault="00340D6D" w:rsidP="003A247E">
            <w:pPr>
              <w:tabs>
                <w:tab w:val="right" w:pos="851"/>
              </w:tabs>
              <w:spacing w:before="120" w:after="120" w:line="264" w:lineRule="auto"/>
              <w:jc w:val="both"/>
              <w:rPr>
                <w:sz w:val="24"/>
                <w:szCs w:val="24"/>
              </w:rPr>
            </w:pPr>
            <w:r w:rsidRPr="00340D6D">
              <w:rPr>
                <w:b/>
                <w:bCs/>
                <w:kern w:val="32"/>
                <w:sz w:val="24"/>
                <w:szCs w:val="24"/>
              </w:rPr>
              <w:t>Всего:</w:t>
            </w:r>
          </w:p>
        </w:tc>
        <w:tc>
          <w:tcPr>
            <w:tcW w:w="433" w:type="pct"/>
            <w:shd w:val="clear" w:color="auto" w:fill="auto"/>
            <w:vAlign w:val="center"/>
          </w:tcPr>
          <w:p w14:paraId="1473A73D" w14:textId="77777777" w:rsidR="00340D6D" w:rsidRPr="00340D6D" w:rsidRDefault="00340D6D" w:rsidP="003A247E">
            <w:pPr>
              <w:tabs>
                <w:tab w:val="right" w:pos="851"/>
              </w:tabs>
              <w:spacing w:before="120" w:after="120" w:line="264" w:lineRule="auto"/>
              <w:jc w:val="center"/>
            </w:pPr>
            <w:r w:rsidRPr="00340D6D">
              <w:rPr>
                <w:sz w:val="24"/>
                <w:szCs w:val="24"/>
              </w:rPr>
              <w:t>180</w:t>
            </w:r>
          </w:p>
        </w:tc>
        <w:tc>
          <w:tcPr>
            <w:tcW w:w="355" w:type="pct"/>
            <w:shd w:val="clear" w:color="auto" w:fill="auto"/>
            <w:vAlign w:val="center"/>
          </w:tcPr>
          <w:p w14:paraId="33E39631" w14:textId="77777777" w:rsidR="00340D6D" w:rsidRPr="00340D6D" w:rsidRDefault="00340D6D" w:rsidP="003A247E">
            <w:pPr>
              <w:tabs>
                <w:tab w:val="right" w:pos="851"/>
              </w:tabs>
              <w:spacing w:before="120" w:after="120" w:line="264" w:lineRule="auto"/>
              <w:jc w:val="center"/>
              <w:rPr>
                <w:sz w:val="24"/>
                <w:szCs w:val="24"/>
              </w:rPr>
            </w:pPr>
            <w:r w:rsidRPr="00340D6D">
              <w:rPr>
                <w:sz w:val="24"/>
                <w:szCs w:val="24"/>
              </w:rPr>
              <w:t>68</w:t>
            </w:r>
          </w:p>
        </w:tc>
        <w:tc>
          <w:tcPr>
            <w:tcW w:w="363" w:type="pct"/>
            <w:shd w:val="clear" w:color="auto" w:fill="auto"/>
            <w:vAlign w:val="center"/>
          </w:tcPr>
          <w:p w14:paraId="3D05B722" w14:textId="77777777" w:rsidR="00340D6D" w:rsidRPr="00340D6D" w:rsidRDefault="00340D6D" w:rsidP="003A247E">
            <w:pPr>
              <w:tabs>
                <w:tab w:val="right" w:pos="851"/>
              </w:tabs>
              <w:spacing w:before="120" w:after="120" w:line="264" w:lineRule="auto"/>
              <w:jc w:val="center"/>
            </w:pPr>
            <w:r w:rsidRPr="00340D6D">
              <w:rPr>
                <w:sz w:val="24"/>
                <w:szCs w:val="24"/>
              </w:rPr>
              <w:t>34</w:t>
            </w:r>
          </w:p>
        </w:tc>
        <w:tc>
          <w:tcPr>
            <w:tcW w:w="459" w:type="pct"/>
            <w:shd w:val="clear" w:color="auto" w:fill="auto"/>
            <w:vAlign w:val="center"/>
          </w:tcPr>
          <w:p w14:paraId="1F4F6B52" w14:textId="77777777" w:rsidR="00340D6D" w:rsidRPr="00340D6D" w:rsidRDefault="00340D6D" w:rsidP="003A247E">
            <w:pPr>
              <w:tabs>
                <w:tab w:val="right" w:pos="851"/>
              </w:tabs>
              <w:spacing w:before="120" w:after="120" w:line="264" w:lineRule="auto"/>
              <w:jc w:val="center"/>
              <w:rPr>
                <w:sz w:val="24"/>
                <w:szCs w:val="24"/>
              </w:rPr>
            </w:pPr>
            <w:r w:rsidRPr="00340D6D">
              <w:rPr>
                <w:sz w:val="24"/>
                <w:szCs w:val="24"/>
              </w:rPr>
              <w:t>34</w:t>
            </w:r>
          </w:p>
        </w:tc>
        <w:tc>
          <w:tcPr>
            <w:tcW w:w="478" w:type="pct"/>
            <w:shd w:val="clear" w:color="auto" w:fill="auto"/>
            <w:vAlign w:val="center"/>
          </w:tcPr>
          <w:p w14:paraId="44D4E5B5" w14:textId="77777777" w:rsidR="00340D6D" w:rsidRPr="00340D6D" w:rsidRDefault="00340D6D" w:rsidP="003A247E">
            <w:pPr>
              <w:tabs>
                <w:tab w:val="right" w:pos="851"/>
              </w:tabs>
              <w:spacing w:before="120" w:after="120" w:line="264" w:lineRule="auto"/>
              <w:jc w:val="center"/>
              <w:rPr>
                <w:sz w:val="24"/>
                <w:szCs w:val="24"/>
              </w:rPr>
            </w:pPr>
            <w:r w:rsidRPr="00340D6D">
              <w:rPr>
                <w:sz w:val="24"/>
                <w:szCs w:val="24"/>
              </w:rPr>
              <w:t>112</w:t>
            </w:r>
          </w:p>
        </w:tc>
        <w:tc>
          <w:tcPr>
            <w:tcW w:w="1276" w:type="pct"/>
            <w:shd w:val="clear" w:color="auto" w:fill="auto"/>
            <w:vAlign w:val="center"/>
          </w:tcPr>
          <w:p w14:paraId="367D1E15" w14:textId="77777777" w:rsidR="00340D6D" w:rsidRPr="00340D6D" w:rsidRDefault="00340D6D" w:rsidP="003A247E">
            <w:pPr>
              <w:tabs>
                <w:tab w:val="right" w:pos="851"/>
              </w:tabs>
              <w:spacing w:before="120" w:after="120" w:line="264" w:lineRule="auto"/>
              <w:jc w:val="both"/>
            </w:pPr>
            <w:r w:rsidRPr="00340D6D">
              <w:rPr>
                <w:sz w:val="24"/>
                <w:szCs w:val="24"/>
              </w:rPr>
              <w:t>Контрольная работа</w:t>
            </w:r>
          </w:p>
        </w:tc>
      </w:tr>
      <w:tr w:rsidR="00340D6D" w:rsidRPr="000411CD" w14:paraId="7B4854FF" w14:textId="77777777" w:rsidTr="00E60A28">
        <w:tc>
          <w:tcPr>
            <w:tcW w:w="339" w:type="pct"/>
            <w:shd w:val="clear" w:color="auto" w:fill="auto"/>
          </w:tcPr>
          <w:p w14:paraId="5606227A" w14:textId="77777777" w:rsidR="00340D6D" w:rsidRPr="00340D6D" w:rsidRDefault="00340D6D" w:rsidP="003A247E">
            <w:pPr>
              <w:tabs>
                <w:tab w:val="right" w:pos="851"/>
              </w:tabs>
              <w:spacing w:before="120" w:after="120"/>
              <w:jc w:val="both"/>
            </w:pPr>
          </w:p>
        </w:tc>
        <w:tc>
          <w:tcPr>
            <w:tcW w:w="1297" w:type="pct"/>
            <w:shd w:val="clear" w:color="auto" w:fill="auto"/>
          </w:tcPr>
          <w:p w14:paraId="44657EDB" w14:textId="77777777" w:rsidR="00340D6D" w:rsidRPr="00340D6D" w:rsidRDefault="00340D6D" w:rsidP="003A247E">
            <w:pPr>
              <w:tabs>
                <w:tab w:val="right" w:pos="851"/>
              </w:tabs>
              <w:spacing w:before="120" w:after="120"/>
              <w:jc w:val="both"/>
              <w:rPr>
                <w:sz w:val="24"/>
                <w:szCs w:val="24"/>
              </w:rPr>
            </w:pPr>
            <w:r w:rsidRPr="00340D6D">
              <w:rPr>
                <w:sz w:val="24"/>
                <w:szCs w:val="24"/>
              </w:rPr>
              <w:t>Итого в %</w:t>
            </w:r>
          </w:p>
        </w:tc>
        <w:tc>
          <w:tcPr>
            <w:tcW w:w="433" w:type="pct"/>
            <w:shd w:val="clear" w:color="auto" w:fill="auto"/>
            <w:vAlign w:val="center"/>
          </w:tcPr>
          <w:p w14:paraId="04C07DEA" w14:textId="163DE820" w:rsidR="00340D6D" w:rsidRPr="00340D6D" w:rsidRDefault="00340D6D" w:rsidP="003A247E">
            <w:pPr>
              <w:tabs>
                <w:tab w:val="right" w:pos="851"/>
              </w:tabs>
              <w:spacing w:before="120" w:after="120"/>
              <w:jc w:val="center"/>
              <w:rPr>
                <w:sz w:val="24"/>
                <w:szCs w:val="24"/>
              </w:rPr>
            </w:pPr>
          </w:p>
        </w:tc>
        <w:tc>
          <w:tcPr>
            <w:tcW w:w="355" w:type="pct"/>
            <w:shd w:val="clear" w:color="auto" w:fill="auto"/>
            <w:vAlign w:val="center"/>
          </w:tcPr>
          <w:p w14:paraId="67AB3221" w14:textId="77777777" w:rsidR="00340D6D" w:rsidRPr="00340D6D" w:rsidRDefault="00340D6D" w:rsidP="003A247E">
            <w:pPr>
              <w:tabs>
                <w:tab w:val="right" w:pos="851"/>
              </w:tabs>
              <w:spacing w:before="120" w:after="120"/>
              <w:jc w:val="center"/>
              <w:rPr>
                <w:sz w:val="24"/>
                <w:szCs w:val="24"/>
              </w:rPr>
            </w:pPr>
            <w:r w:rsidRPr="00340D6D">
              <w:rPr>
                <w:sz w:val="24"/>
                <w:szCs w:val="24"/>
              </w:rPr>
              <w:t>38</w:t>
            </w:r>
          </w:p>
        </w:tc>
        <w:tc>
          <w:tcPr>
            <w:tcW w:w="363" w:type="pct"/>
            <w:shd w:val="clear" w:color="auto" w:fill="auto"/>
            <w:vAlign w:val="center"/>
          </w:tcPr>
          <w:p w14:paraId="2DAEF7B4" w14:textId="74E83FEF" w:rsidR="00340D6D" w:rsidRPr="00340D6D" w:rsidRDefault="00E60A28" w:rsidP="003A247E">
            <w:pPr>
              <w:tabs>
                <w:tab w:val="right" w:pos="851"/>
              </w:tabs>
              <w:spacing w:before="120" w:after="120"/>
              <w:jc w:val="center"/>
              <w:rPr>
                <w:sz w:val="24"/>
                <w:szCs w:val="24"/>
              </w:rPr>
            </w:pPr>
            <w:r>
              <w:rPr>
                <w:sz w:val="24"/>
                <w:szCs w:val="24"/>
              </w:rPr>
              <w:t>50</w:t>
            </w:r>
          </w:p>
        </w:tc>
        <w:tc>
          <w:tcPr>
            <w:tcW w:w="459" w:type="pct"/>
            <w:shd w:val="clear" w:color="auto" w:fill="auto"/>
            <w:vAlign w:val="center"/>
          </w:tcPr>
          <w:p w14:paraId="2C617475" w14:textId="6BBF224B" w:rsidR="00340D6D" w:rsidRPr="00340D6D" w:rsidRDefault="00E60A28" w:rsidP="003A247E">
            <w:pPr>
              <w:tabs>
                <w:tab w:val="right" w:pos="851"/>
              </w:tabs>
              <w:spacing w:before="120" w:after="120"/>
              <w:jc w:val="center"/>
              <w:rPr>
                <w:sz w:val="24"/>
                <w:szCs w:val="24"/>
              </w:rPr>
            </w:pPr>
            <w:r>
              <w:rPr>
                <w:sz w:val="24"/>
                <w:szCs w:val="24"/>
              </w:rPr>
              <w:t>50</w:t>
            </w:r>
          </w:p>
        </w:tc>
        <w:tc>
          <w:tcPr>
            <w:tcW w:w="478" w:type="pct"/>
            <w:shd w:val="clear" w:color="auto" w:fill="auto"/>
            <w:vAlign w:val="center"/>
          </w:tcPr>
          <w:p w14:paraId="31BD6B98" w14:textId="77777777" w:rsidR="00340D6D" w:rsidRPr="00340D6D" w:rsidRDefault="00340D6D" w:rsidP="003A247E">
            <w:pPr>
              <w:tabs>
                <w:tab w:val="right" w:pos="851"/>
              </w:tabs>
              <w:spacing w:before="120" w:after="120"/>
              <w:jc w:val="center"/>
              <w:rPr>
                <w:sz w:val="24"/>
                <w:szCs w:val="24"/>
              </w:rPr>
            </w:pPr>
            <w:r w:rsidRPr="00340D6D">
              <w:rPr>
                <w:sz w:val="24"/>
                <w:szCs w:val="24"/>
              </w:rPr>
              <w:t>62</w:t>
            </w:r>
          </w:p>
        </w:tc>
        <w:tc>
          <w:tcPr>
            <w:tcW w:w="1276" w:type="pct"/>
            <w:shd w:val="clear" w:color="auto" w:fill="auto"/>
            <w:vAlign w:val="center"/>
          </w:tcPr>
          <w:p w14:paraId="4AD57DCF" w14:textId="77777777" w:rsidR="00340D6D" w:rsidRPr="00340D6D" w:rsidRDefault="00340D6D" w:rsidP="003A247E">
            <w:pPr>
              <w:tabs>
                <w:tab w:val="right" w:pos="851"/>
              </w:tabs>
              <w:spacing w:before="120" w:after="120"/>
              <w:jc w:val="both"/>
            </w:pPr>
          </w:p>
        </w:tc>
      </w:tr>
    </w:tbl>
    <w:p w14:paraId="20F1C2EF" w14:textId="77777777" w:rsidR="002676CE" w:rsidRPr="000411CD" w:rsidRDefault="002676CE" w:rsidP="00CC76A5">
      <w:pPr>
        <w:tabs>
          <w:tab w:val="right" w:pos="851"/>
        </w:tabs>
        <w:ind w:firstLine="709"/>
        <w:jc w:val="both"/>
        <w:rPr>
          <w:sz w:val="28"/>
          <w:szCs w:val="28"/>
          <w:highlight w:val="yellow"/>
        </w:rPr>
      </w:pPr>
    </w:p>
    <w:p w14:paraId="75D00DE2" w14:textId="77777777" w:rsidR="00724F1D" w:rsidRPr="00E3568A" w:rsidRDefault="00C52F7B" w:rsidP="00DF1D8F">
      <w:pPr>
        <w:pStyle w:val="2"/>
        <w:spacing w:before="120"/>
        <w:ind w:left="0"/>
        <w:jc w:val="center"/>
        <w:rPr>
          <w:color w:val="000000" w:themeColor="text1"/>
        </w:rPr>
      </w:pPr>
      <w:bookmarkStart w:id="7" w:name="_Toc118705320"/>
      <w:r w:rsidRPr="00E3568A">
        <w:rPr>
          <w:color w:val="000000" w:themeColor="text1"/>
        </w:rPr>
        <w:t>5.</w:t>
      </w:r>
      <w:r w:rsidR="00FB19BE" w:rsidRPr="00E3568A">
        <w:rPr>
          <w:color w:val="000000" w:themeColor="text1"/>
        </w:rPr>
        <w:t>3</w:t>
      </w:r>
      <w:r w:rsidR="00024EEA" w:rsidRPr="00E3568A">
        <w:rPr>
          <w:color w:val="000000" w:themeColor="text1"/>
        </w:rPr>
        <w:t xml:space="preserve">. Содержание </w:t>
      </w:r>
      <w:r w:rsidR="00C63B2E" w:rsidRPr="00E3568A">
        <w:rPr>
          <w:color w:val="000000" w:themeColor="text1"/>
        </w:rPr>
        <w:t xml:space="preserve">семинаров, </w:t>
      </w:r>
      <w:r w:rsidRPr="00E3568A">
        <w:rPr>
          <w:color w:val="000000" w:themeColor="text1"/>
        </w:rPr>
        <w:t xml:space="preserve">практических </w:t>
      </w:r>
      <w:r w:rsidR="00C63B2E" w:rsidRPr="00E3568A">
        <w:rPr>
          <w:color w:val="000000" w:themeColor="text1"/>
        </w:rPr>
        <w:t>занятий</w:t>
      </w:r>
      <w:bookmarkEnd w:id="7"/>
    </w:p>
    <w:p w14:paraId="49B186BF" w14:textId="77777777" w:rsidR="00626179" w:rsidRPr="000411CD" w:rsidRDefault="00F95658" w:rsidP="00355BCC">
      <w:pPr>
        <w:keepNext/>
        <w:ind w:firstLine="709"/>
        <w:jc w:val="both"/>
        <w:rPr>
          <w:sz w:val="28"/>
          <w:szCs w:val="28"/>
          <w:highlight w:val="yellow"/>
        </w:rPr>
      </w:pPr>
      <w:r w:rsidRPr="000411CD">
        <w:rPr>
          <w:sz w:val="28"/>
          <w:szCs w:val="28"/>
          <w:highlight w:val="yellow"/>
        </w:rPr>
        <w:t xml:space="preserve">                                                                                                                  </w:t>
      </w:r>
    </w:p>
    <w:tbl>
      <w:tblPr>
        <w:tblW w:w="10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1"/>
        <w:gridCol w:w="5302"/>
        <w:gridCol w:w="2214"/>
      </w:tblGrid>
      <w:tr w:rsidR="002676CE" w:rsidRPr="000411CD" w14:paraId="6CAFEB3C" w14:textId="77777777" w:rsidTr="001B62D8">
        <w:trPr>
          <w:jc w:val="center"/>
        </w:trPr>
        <w:tc>
          <w:tcPr>
            <w:tcW w:w="1980" w:type="dxa"/>
            <w:shd w:val="clear" w:color="auto" w:fill="auto"/>
          </w:tcPr>
          <w:p w14:paraId="3A8B19BD" w14:textId="77777777" w:rsidR="002676CE" w:rsidRPr="00E60A28" w:rsidRDefault="002676CE" w:rsidP="002676CE">
            <w:pPr>
              <w:tabs>
                <w:tab w:val="left" w:pos="199"/>
              </w:tabs>
              <w:jc w:val="center"/>
              <w:rPr>
                <w:b/>
                <w:sz w:val="24"/>
                <w:szCs w:val="24"/>
              </w:rPr>
            </w:pPr>
            <w:r w:rsidRPr="00E60A28">
              <w:rPr>
                <w:b/>
                <w:sz w:val="24"/>
                <w:szCs w:val="24"/>
              </w:rPr>
              <w:t>Наименование тем (разделов) дисциплины</w:t>
            </w:r>
          </w:p>
        </w:tc>
        <w:tc>
          <w:tcPr>
            <w:tcW w:w="5953" w:type="dxa"/>
            <w:shd w:val="clear" w:color="auto" w:fill="auto"/>
          </w:tcPr>
          <w:p w14:paraId="05674506" w14:textId="77777777" w:rsidR="002676CE" w:rsidRPr="00E60A28" w:rsidRDefault="002676CE" w:rsidP="002676CE">
            <w:pPr>
              <w:jc w:val="center"/>
              <w:rPr>
                <w:b/>
                <w:sz w:val="24"/>
                <w:szCs w:val="24"/>
                <w:highlight w:val="yellow"/>
              </w:rPr>
            </w:pPr>
            <w:r w:rsidRPr="00E60A28">
              <w:rPr>
                <w:b/>
                <w:sz w:val="24"/>
                <w:szCs w:val="24"/>
              </w:rPr>
              <w:t>Перечень вопросов для обсуждения на семинарских, практических занятиях, рекомендуемые источники из разделов 8,9</w:t>
            </w:r>
          </w:p>
        </w:tc>
        <w:tc>
          <w:tcPr>
            <w:tcW w:w="2254" w:type="dxa"/>
            <w:shd w:val="clear" w:color="auto" w:fill="auto"/>
          </w:tcPr>
          <w:p w14:paraId="65CFB717" w14:textId="77777777" w:rsidR="002676CE" w:rsidRPr="00E60A28" w:rsidRDefault="002676CE" w:rsidP="002676CE">
            <w:pPr>
              <w:jc w:val="center"/>
              <w:rPr>
                <w:b/>
                <w:sz w:val="24"/>
                <w:szCs w:val="24"/>
              </w:rPr>
            </w:pPr>
            <w:r w:rsidRPr="00E60A28">
              <w:rPr>
                <w:b/>
                <w:sz w:val="24"/>
                <w:szCs w:val="24"/>
              </w:rPr>
              <w:t>Формы проведения занятий</w:t>
            </w:r>
          </w:p>
        </w:tc>
      </w:tr>
      <w:tr w:rsidR="00915164" w:rsidRPr="000411CD" w14:paraId="26D9FC6B" w14:textId="77777777" w:rsidTr="001B62D8">
        <w:trPr>
          <w:jc w:val="center"/>
        </w:trPr>
        <w:tc>
          <w:tcPr>
            <w:tcW w:w="1980" w:type="dxa"/>
            <w:shd w:val="clear" w:color="auto" w:fill="auto"/>
            <w:vAlign w:val="center"/>
          </w:tcPr>
          <w:p w14:paraId="33E03CA2" w14:textId="77777777" w:rsidR="00BB546F" w:rsidRPr="00E60A28" w:rsidRDefault="00BB546F" w:rsidP="008B7343">
            <w:pPr>
              <w:tabs>
                <w:tab w:val="left" w:pos="1134"/>
              </w:tabs>
              <w:contextualSpacing/>
              <w:jc w:val="both"/>
              <w:rPr>
                <w:sz w:val="24"/>
                <w:szCs w:val="24"/>
              </w:rPr>
            </w:pPr>
            <w:r w:rsidRPr="00E60A28">
              <w:rPr>
                <w:sz w:val="24"/>
                <w:szCs w:val="24"/>
              </w:rPr>
              <w:t xml:space="preserve">1. Региональный рост, территориальная конкурентоспособность и территориальное развитие </w:t>
            </w:r>
          </w:p>
          <w:p w14:paraId="3C82D29E" w14:textId="77777777" w:rsidR="00915164" w:rsidRPr="00E60A28" w:rsidRDefault="00915164" w:rsidP="001B62D8">
            <w:pPr>
              <w:pStyle w:val="a6"/>
              <w:tabs>
                <w:tab w:val="right" w:pos="851"/>
              </w:tabs>
              <w:ind w:left="0"/>
              <w:rPr>
                <w:sz w:val="24"/>
                <w:szCs w:val="24"/>
              </w:rPr>
            </w:pPr>
          </w:p>
        </w:tc>
        <w:tc>
          <w:tcPr>
            <w:tcW w:w="5953" w:type="dxa"/>
            <w:shd w:val="clear" w:color="auto" w:fill="auto"/>
          </w:tcPr>
          <w:p w14:paraId="01D6C0FB" w14:textId="77777777" w:rsidR="001434A9" w:rsidRPr="00E60A28" w:rsidRDefault="00BE6EB4" w:rsidP="00B055B8">
            <w:pPr>
              <w:pStyle w:val="a6"/>
              <w:numPr>
                <w:ilvl w:val="0"/>
                <w:numId w:val="22"/>
              </w:numPr>
              <w:tabs>
                <w:tab w:val="left" w:pos="331"/>
              </w:tabs>
              <w:autoSpaceDE/>
              <w:autoSpaceDN/>
              <w:adjustRightInd/>
              <w:ind w:left="0" w:firstLine="0"/>
              <w:contextualSpacing/>
              <w:jc w:val="both"/>
              <w:rPr>
                <w:sz w:val="24"/>
                <w:szCs w:val="24"/>
              </w:rPr>
            </w:pPr>
            <w:r w:rsidRPr="00E60A28">
              <w:rPr>
                <w:sz w:val="24"/>
                <w:szCs w:val="24"/>
              </w:rPr>
              <w:t xml:space="preserve">Региональный рост и неравенство при мобильности факторов. </w:t>
            </w:r>
          </w:p>
          <w:p w14:paraId="26B61EE6" w14:textId="77777777" w:rsidR="00BE6EB4" w:rsidRPr="00E60A28" w:rsidRDefault="00BE6EB4" w:rsidP="00B055B8">
            <w:pPr>
              <w:pStyle w:val="a6"/>
              <w:numPr>
                <w:ilvl w:val="0"/>
                <w:numId w:val="22"/>
              </w:numPr>
              <w:tabs>
                <w:tab w:val="left" w:pos="331"/>
              </w:tabs>
              <w:autoSpaceDE/>
              <w:autoSpaceDN/>
              <w:adjustRightInd/>
              <w:ind w:left="0" w:firstLine="0"/>
              <w:contextualSpacing/>
              <w:jc w:val="both"/>
              <w:rPr>
                <w:sz w:val="24"/>
                <w:szCs w:val="24"/>
              </w:rPr>
            </w:pPr>
            <w:r w:rsidRPr="00E60A28">
              <w:rPr>
                <w:sz w:val="24"/>
                <w:szCs w:val="24"/>
              </w:rPr>
              <w:t>Критика неоклассического подхода в трактовке факторов регионального роста.</w:t>
            </w:r>
          </w:p>
          <w:p w14:paraId="33CC1C7F" w14:textId="77777777" w:rsidR="001434A9" w:rsidRPr="00E60A28" w:rsidRDefault="00BE6EB4" w:rsidP="00B055B8">
            <w:pPr>
              <w:pStyle w:val="a6"/>
              <w:numPr>
                <w:ilvl w:val="0"/>
                <w:numId w:val="22"/>
              </w:numPr>
              <w:tabs>
                <w:tab w:val="left" w:pos="331"/>
              </w:tabs>
              <w:autoSpaceDE/>
              <w:autoSpaceDN/>
              <w:adjustRightInd/>
              <w:ind w:left="0" w:firstLine="0"/>
              <w:contextualSpacing/>
              <w:jc w:val="both"/>
              <w:rPr>
                <w:sz w:val="24"/>
                <w:szCs w:val="24"/>
              </w:rPr>
            </w:pPr>
            <w:r w:rsidRPr="00E60A28">
              <w:rPr>
                <w:sz w:val="24"/>
                <w:szCs w:val="24"/>
              </w:rPr>
              <w:t xml:space="preserve">Территориальная конкурентоспособность и эндогенное развитие. </w:t>
            </w:r>
          </w:p>
          <w:p w14:paraId="386E14CC" w14:textId="77777777" w:rsidR="001434A9" w:rsidRPr="00E60A28" w:rsidRDefault="00BE6EB4" w:rsidP="00B055B8">
            <w:pPr>
              <w:pStyle w:val="a6"/>
              <w:numPr>
                <w:ilvl w:val="0"/>
                <w:numId w:val="22"/>
              </w:numPr>
              <w:tabs>
                <w:tab w:val="left" w:pos="331"/>
              </w:tabs>
              <w:autoSpaceDE/>
              <w:autoSpaceDN/>
              <w:adjustRightInd/>
              <w:ind w:left="0" w:firstLine="0"/>
              <w:contextualSpacing/>
              <w:jc w:val="both"/>
              <w:rPr>
                <w:sz w:val="24"/>
                <w:szCs w:val="24"/>
              </w:rPr>
            </w:pPr>
            <w:r w:rsidRPr="00E60A28">
              <w:rPr>
                <w:sz w:val="24"/>
                <w:szCs w:val="24"/>
              </w:rPr>
              <w:t xml:space="preserve">Эндогенный технологический прогресс. </w:t>
            </w:r>
          </w:p>
          <w:p w14:paraId="722095B9" w14:textId="77777777" w:rsidR="001434A9" w:rsidRPr="00E60A28" w:rsidRDefault="00BE6EB4" w:rsidP="00B055B8">
            <w:pPr>
              <w:pStyle w:val="a6"/>
              <w:numPr>
                <w:ilvl w:val="0"/>
                <w:numId w:val="22"/>
              </w:numPr>
              <w:tabs>
                <w:tab w:val="left" w:pos="331"/>
              </w:tabs>
              <w:autoSpaceDE/>
              <w:autoSpaceDN/>
              <w:adjustRightInd/>
              <w:ind w:left="0" w:firstLine="0"/>
              <w:contextualSpacing/>
              <w:jc w:val="both"/>
              <w:rPr>
                <w:sz w:val="24"/>
                <w:szCs w:val="24"/>
              </w:rPr>
            </w:pPr>
            <w:r w:rsidRPr="00E60A28">
              <w:rPr>
                <w:sz w:val="24"/>
                <w:szCs w:val="24"/>
              </w:rPr>
              <w:t xml:space="preserve">Технологический трансферт между регионами. </w:t>
            </w:r>
          </w:p>
          <w:p w14:paraId="671CBC36" w14:textId="77777777" w:rsidR="00BE6EB4" w:rsidRPr="00E60A28" w:rsidRDefault="00BE6EB4" w:rsidP="00B055B8">
            <w:pPr>
              <w:pStyle w:val="a6"/>
              <w:numPr>
                <w:ilvl w:val="0"/>
                <w:numId w:val="22"/>
              </w:numPr>
              <w:tabs>
                <w:tab w:val="left" w:pos="331"/>
              </w:tabs>
              <w:autoSpaceDE/>
              <w:autoSpaceDN/>
              <w:adjustRightInd/>
              <w:ind w:left="0" w:firstLine="0"/>
              <w:contextualSpacing/>
              <w:jc w:val="both"/>
              <w:rPr>
                <w:sz w:val="24"/>
                <w:szCs w:val="24"/>
              </w:rPr>
            </w:pPr>
            <w:r w:rsidRPr="00E60A28">
              <w:rPr>
                <w:sz w:val="24"/>
                <w:szCs w:val="24"/>
              </w:rPr>
              <w:t>Конвергенция регионального дохода на душу населения.</w:t>
            </w:r>
          </w:p>
          <w:p w14:paraId="546D53EF" w14:textId="77777777" w:rsidR="001434A9" w:rsidRPr="00E60A28" w:rsidRDefault="00BE6EB4" w:rsidP="00B055B8">
            <w:pPr>
              <w:pStyle w:val="a6"/>
              <w:numPr>
                <w:ilvl w:val="0"/>
                <w:numId w:val="22"/>
              </w:numPr>
              <w:tabs>
                <w:tab w:val="left" w:pos="331"/>
              </w:tabs>
              <w:autoSpaceDE/>
              <w:autoSpaceDN/>
              <w:adjustRightInd/>
              <w:ind w:left="0" w:firstLine="0"/>
              <w:contextualSpacing/>
              <w:jc w:val="both"/>
              <w:rPr>
                <w:sz w:val="24"/>
                <w:szCs w:val="24"/>
              </w:rPr>
            </w:pPr>
            <w:r w:rsidRPr="00E60A28">
              <w:rPr>
                <w:sz w:val="24"/>
                <w:szCs w:val="24"/>
              </w:rPr>
              <w:t xml:space="preserve">Территориальная конкурентоспособность и экзогенное развитие. </w:t>
            </w:r>
          </w:p>
          <w:p w14:paraId="0139DC62" w14:textId="77777777" w:rsidR="00BE6EB4" w:rsidRPr="00E60A28" w:rsidRDefault="00BE6EB4" w:rsidP="00B055B8">
            <w:pPr>
              <w:pStyle w:val="a6"/>
              <w:numPr>
                <w:ilvl w:val="0"/>
                <w:numId w:val="22"/>
              </w:numPr>
              <w:tabs>
                <w:tab w:val="left" w:pos="331"/>
              </w:tabs>
              <w:autoSpaceDE/>
              <w:autoSpaceDN/>
              <w:adjustRightInd/>
              <w:ind w:left="0" w:firstLine="0"/>
              <w:contextualSpacing/>
              <w:jc w:val="both"/>
              <w:rPr>
                <w:sz w:val="24"/>
                <w:szCs w:val="24"/>
              </w:rPr>
            </w:pPr>
            <w:r w:rsidRPr="00E60A28">
              <w:rPr>
                <w:sz w:val="24"/>
                <w:szCs w:val="24"/>
              </w:rPr>
              <w:t xml:space="preserve">Конвергенция финансового сектора и пространственное распространение инноваций. </w:t>
            </w:r>
          </w:p>
          <w:p w14:paraId="23C845F0" w14:textId="77777777" w:rsidR="00915164" w:rsidRPr="00E60A28" w:rsidRDefault="00915164" w:rsidP="00536B43">
            <w:pPr>
              <w:spacing w:after="16" w:line="258" w:lineRule="auto"/>
              <w:ind w:left="2" w:right="140"/>
              <w:jc w:val="both"/>
              <w:rPr>
                <w:sz w:val="24"/>
                <w:szCs w:val="24"/>
                <w:highlight w:val="yellow"/>
              </w:rPr>
            </w:pPr>
            <w:r w:rsidRPr="00E60A28">
              <w:rPr>
                <w:sz w:val="24"/>
                <w:szCs w:val="24"/>
              </w:rPr>
              <w:t>(</w:t>
            </w:r>
            <w:r w:rsidRPr="00E60A28">
              <w:rPr>
                <w:rFonts w:eastAsia="Calibri"/>
                <w:i/>
                <w:sz w:val="24"/>
                <w:szCs w:val="24"/>
              </w:rPr>
              <w:t>Источники: раздел 8:</w:t>
            </w:r>
            <w:r w:rsidR="008B506B" w:rsidRPr="00E60A28">
              <w:rPr>
                <w:sz w:val="24"/>
                <w:szCs w:val="24"/>
              </w:rPr>
              <w:t xml:space="preserve">  </w:t>
            </w:r>
            <w:r w:rsidR="008B506B" w:rsidRPr="00E60A28">
              <w:rPr>
                <w:rFonts w:eastAsia="Calibri"/>
                <w:i/>
                <w:sz w:val="24"/>
                <w:szCs w:val="24"/>
              </w:rPr>
              <w:t>8.</w:t>
            </w:r>
            <w:r w:rsidR="00536B43" w:rsidRPr="00E60A28">
              <w:rPr>
                <w:rFonts w:eastAsia="Calibri"/>
                <w:i/>
                <w:sz w:val="24"/>
                <w:szCs w:val="24"/>
              </w:rPr>
              <w:t>1</w:t>
            </w:r>
            <w:r w:rsidR="008B506B" w:rsidRPr="00E60A28">
              <w:rPr>
                <w:rFonts w:eastAsia="Calibri"/>
                <w:i/>
                <w:sz w:val="24"/>
                <w:szCs w:val="24"/>
              </w:rPr>
              <w:t xml:space="preserve">–1; </w:t>
            </w:r>
            <w:r w:rsidR="00536B43" w:rsidRPr="00E60A28">
              <w:rPr>
                <w:rFonts w:eastAsia="Calibri"/>
                <w:i/>
                <w:sz w:val="24"/>
                <w:szCs w:val="24"/>
              </w:rPr>
              <w:t xml:space="preserve"> 8.2.–2; </w:t>
            </w:r>
            <w:r w:rsidR="008B506B" w:rsidRPr="00E60A28">
              <w:rPr>
                <w:rFonts w:eastAsia="Calibri"/>
                <w:i/>
                <w:sz w:val="24"/>
                <w:szCs w:val="24"/>
              </w:rPr>
              <w:t>8.3–</w:t>
            </w:r>
            <w:r w:rsidR="00536B43" w:rsidRPr="00E60A28">
              <w:rPr>
                <w:rFonts w:eastAsia="Calibri"/>
                <w:i/>
                <w:sz w:val="24"/>
                <w:szCs w:val="24"/>
              </w:rPr>
              <w:t>1</w:t>
            </w:r>
            <w:r w:rsidR="008B506B" w:rsidRPr="00E60A28">
              <w:rPr>
                <w:rFonts w:eastAsia="Calibri"/>
                <w:i/>
                <w:sz w:val="24"/>
                <w:szCs w:val="24"/>
              </w:rPr>
              <w:t xml:space="preserve">; </w:t>
            </w:r>
            <w:r w:rsidR="00DE26AF" w:rsidRPr="00E60A28">
              <w:rPr>
                <w:rFonts w:eastAsia="Calibri"/>
                <w:i/>
                <w:sz w:val="24"/>
                <w:szCs w:val="24"/>
              </w:rPr>
              <w:t xml:space="preserve">раздел </w:t>
            </w:r>
            <w:r w:rsidR="008B506B" w:rsidRPr="00E60A28">
              <w:rPr>
                <w:rFonts w:eastAsia="Calibri"/>
                <w:i/>
                <w:sz w:val="24"/>
                <w:szCs w:val="24"/>
              </w:rPr>
              <w:t>9-</w:t>
            </w:r>
            <w:r w:rsidR="00536B43" w:rsidRPr="00E60A28">
              <w:rPr>
                <w:rFonts w:eastAsia="Calibri"/>
                <w:i/>
                <w:sz w:val="24"/>
                <w:szCs w:val="24"/>
              </w:rPr>
              <w:t>3</w:t>
            </w:r>
            <w:r w:rsidR="00C60081" w:rsidRPr="00E60A28">
              <w:rPr>
                <w:rFonts w:eastAsia="Calibri"/>
                <w:i/>
                <w:sz w:val="24"/>
                <w:szCs w:val="24"/>
              </w:rPr>
              <w:t>,4.</w:t>
            </w:r>
            <w:r w:rsidR="008B506B" w:rsidRPr="00E60A28">
              <w:rPr>
                <w:rFonts w:eastAsia="Calibri"/>
                <w:i/>
                <w:sz w:val="24"/>
                <w:szCs w:val="24"/>
              </w:rPr>
              <w:t>)</w:t>
            </w:r>
          </w:p>
        </w:tc>
        <w:tc>
          <w:tcPr>
            <w:tcW w:w="2254" w:type="dxa"/>
            <w:shd w:val="clear" w:color="auto" w:fill="auto"/>
            <w:vAlign w:val="center"/>
          </w:tcPr>
          <w:p w14:paraId="552FD3B7" w14:textId="77777777" w:rsidR="00915164" w:rsidRPr="00E60A28" w:rsidRDefault="00F05ABF" w:rsidP="00915164">
            <w:pPr>
              <w:rPr>
                <w:sz w:val="24"/>
                <w:szCs w:val="24"/>
              </w:rPr>
            </w:pPr>
            <w:r w:rsidRPr="00E60A28">
              <w:rPr>
                <w:sz w:val="24"/>
                <w:szCs w:val="24"/>
              </w:rPr>
              <w:t>Опрос в устной форме, научная дискуссия, решение ситуационных задач.</w:t>
            </w:r>
          </w:p>
        </w:tc>
      </w:tr>
      <w:tr w:rsidR="00915164" w:rsidRPr="000411CD" w14:paraId="45B723B7" w14:textId="77777777" w:rsidTr="00BA7D8F">
        <w:trPr>
          <w:trHeight w:val="7574"/>
          <w:jc w:val="center"/>
        </w:trPr>
        <w:tc>
          <w:tcPr>
            <w:tcW w:w="1980" w:type="dxa"/>
            <w:shd w:val="clear" w:color="auto" w:fill="auto"/>
            <w:vAlign w:val="center"/>
          </w:tcPr>
          <w:p w14:paraId="13B56A71" w14:textId="77777777" w:rsidR="00915164" w:rsidRPr="00E60A28" w:rsidRDefault="00BB546F" w:rsidP="001B62D8">
            <w:pPr>
              <w:pStyle w:val="a6"/>
              <w:tabs>
                <w:tab w:val="right" w:pos="851"/>
              </w:tabs>
              <w:ind w:left="0"/>
              <w:rPr>
                <w:sz w:val="24"/>
                <w:szCs w:val="24"/>
              </w:rPr>
            </w:pPr>
            <w:r w:rsidRPr="00E60A28">
              <w:rPr>
                <w:sz w:val="24"/>
                <w:szCs w:val="24"/>
              </w:rPr>
              <w:lastRenderedPageBreak/>
              <w:t>2. Факторы и условия регионального экономического развития</w:t>
            </w:r>
          </w:p>
        </w:tc>
        <w:tc>
          <w:tcPr>
            <w:tcW w:w="5953" w:type="dxa"/>
            <w:shd w:val="clear" w:color="auto" w:fill="auto"/>
          </w:tcPr>
          <w:p w14:paraId="31C13529" w14:textId="77777777" w:rsidR="001434A9" w:rsidRPr="00E60A28" w:rsidRDefault="001434A9" w:rsidP="00B055B8">
            <w:pPr>
              <w:pStyle w:val="a6"/>
              <w:numPr>
                <w:ilvl w:val="0"/>
                <w:numId w:val="24"/>
              </w:numPr>
              <w:tabs>
                <w:tab w:val="left" w:pos="331"/>
              </w:tabs>
              <w:autoSpaceDE/>
              <w:autoSpaceDN/>
              <w:adjustRightInd/>
              <w:ind w:left="0" w:firstLine="0"/>
              <w:contextualSpacing/>
              <w:jc w:val="both"/>
              <w:rPr>
                <w:sz w:val="24"/>
                <w:szCs w:val="24"/>
              </w:rPr>
            </w:pPr>
            <w:r w:rsidRPr="00E60A28">
              <w:rPr>
                <w:sz w:val="24"/>
                <w:szCs w:val="24"/>
              </w:rPr>
              <w:t>Понятие и классификация кластеров.</w:t>
            </w:r>
          </w:p>
          <w:p w14:paraId="5C214401" w14:textId="77777777" w:rsidR="001434A9" w:rsidRPr="00E60A28" w:rsidRDefault="001434A9" w:rsidP="00B055B8">
            <w:pPr>
              <w:pStyle w:val="a6"/>
              <w:numPr>
                <w:ilvl w:val="0"/>
                <w:numId w:val="24"/>
              </w:numPr>
              <w:tabs>
                <w:tab w:val="left" w:pos="331"/>
              </w:tabs>
              <w:autoSpaceDE/>
              <w:autoSpaceDN/>
              <w:adjustRightInd/>
              <w:ind w:left="0" w:firstLine="0"/>
              <w:contextualSpacing/>
              <w:jc w:val="both"/>
              <w:rPr>
                <w:sz w:val="24"/>
                <w:szCs w:val="24"/>
              </w:rPr>
            </w:pPr>
            <w:r w:rsidRPr="00E60A28">
              <w:rPr>
                <w:sz w:val="24"/>
                <w:szCs w:val="24"/>
              </w:rPr>
              <w:t xml:space="preserve"> Кластеры и конкурентные преимущества. </w:t>
            </w:r>
          </w:p>
          <w:p w14:paraId="033AB99A" w14:textId="77777777" w:rsidR="001434A9" w:rsidRPr="00E60A28" w:rsidRDefault="001434A9" w:rsidP="00B055B8">
            <w:pPr>
              <w:pStyle w:val="a6"/>
              <w:numPr>
                <w:ilvl w:val="0"/>
                <w:numId w:val="24"/>
              </w:numPr>
              <w:tabs>
                <w:tab w:val="left" w:pos="331"/>
              </w:tabs>
              <w:autoSpaceDE/>
              <w:autoSpaceDN/>
              <w:adjustRightInd/>
              <w:ind w:left="0" w:firstLine="0"/>
              <w:contextualSpacing/>
              <w:jc w:val="both"/>
              <w:rPr>
                <w:sz w:val="24"/>
                <w:szCs w:val="24"/>
              </w:rPr>
            </w:pPr>
            <w:r w:rsidRPr="00E60A28">
              <w:rPr>
                <w:sz w:val="24"/>
                <w:szCs w:val="24"/>
              </w:rPr>
              <w:t xml:space="preserve">Кластеры, регионы и экономические результаты. </w:t>
            </w:r>
          </w:p>
          <w:p w14:paraId="7EEEF73F" w14:textId="77777777" w:rsidR="001434A9" w:rsidRPr="00E60A28" w:rsidRDefault="001434A9" w:rsidP="00B055B8">
            <w:pPr>
              <w:pStyle w:val="a6"/>
              <w:numPr>
                <w:ilvl w:val="0"/>
                <w:numId w:val="24"/>
              </w:numPr>
              <w:tabs>
                <w:tab w:val="left" w:pos="331"/>
              </w:tabs>
              <w:autoSpaceDE/>
              <w:autoSpaceDN/>
              <w:adjustRightInd/>
              <w:ind w:left="0" w:firstLine="0"/>
              <w:contextualSpacing/>
              <w:jc w:val="both"/>
              <w:rPr>
                <w:sz w:val="24"/>
                <w:szCs w:val="24"/>
              </w:rPr>
            </w:pPr>
            <w:r w:rsidRPr="00E60A28">
              <w:rPr>
                <w:sz w:val="24"/>
                <w:szCs w:val="24"/>
              </w:rPr>
              <w:t xml:space="preserve">Влияния факторов экономико-географического положения на региональное развитие. </w:t>
            </w:r>
          </w:p>
          <w:p w14:paraId="309035D5" w14:textId="77777777" w:rsidR="001434A9" w:rsidRPr="00E60A28" w:rsidRDefault="001434A9" w:rsidP="00B055B8">
            <w:pPr>
              <w:pStyle w:val="a6"/>
              <w:numPr>
                <w:ilvl w:val="0"/>
                <w:numId w:val="24"/>
              </w:numPr>
              <w:tabs>
                <w:tab w:val="left" w:pos="331"/>
              </w:tabs>
              <w:autoSpaceDE/>
              <w:autoSpaceDN/>
              <w:adjustRightInd/>
              <w:ind w:left="0" w:firstLine="0"/>
              <w:contextualSpacing/>
              <w:jc w:val="both"/>
              <w:rPr>
                <w:sz w:val="24"/>
                <w:szCs w:val="24"/>
              </w:rPr>
            </w:pPr>
            <w:r w:rsidRPr="00E60A28">
              <w:rPr>
                <w:sz w:val="24"/>
                <w:szCs w:val="24"/>
              </w:rPr>
              <w:t>Классификация видов природных ресурсов региона: природная, экологическая, экономическая.</w:t>
            </w:r>
          </w:p>
          <w:p w14:paraId="276E0638" w14:textId="77777777" w:rsidR="001434A9" w:rsidRPr="00E60A28" w:rsidRDefault="001434A9" w:rsidP="00B055B8">
            <w:pPr>
              <w:pStyle w:val="a6"/>
              <w:numPr>
                <w:ilvl w:val="0"/>
                <w:numId w:val="24"/>
              </w:numPr>
              <w:tabs>
                <w:tab w:val="left" w:pos="331"/>
              </w:tabs>
              <w:autoSpaceDE/>
              <w:autoSpaceDN/>
              <w:adjustRightInd/>
              <w:ind w:left="0" w:firstLine="0"/>
              <w:contextualSpacing/>
              <w:jc w:val="both"/>
              <w:rPr>
                <w:sz w:val="24"/>
                <w:szCs w:val="24"/>
              </w:rPr>
            </w:pPr>
            <w:r w:rsidRPr="00E60A28">
              <w:rPr>
                <w:sz w:val="24"/>
                <w:szCs w:val="24"/>
              </w:rPr>
              <w:t xml:space="preserve"> Инфраструктурный потенциал регионального развития. </w:t>
            </w:r>
          </w:p>
          <w:p w14:paraId="42F16404" w14:textId="77777777" w:rsidR="001434A9" w:rsidRPr="00E60A28" w:rsidRDefault="001434A9" w:rsidP="00B055B8">
            <w:pPr>
              <w:pStyle w:val="a6"/>
              <w:numPr>
                <w:ilvl w:val="0"/>
                <w:numId w:val="24"/>
              </w:numPr>
              <w:tabs>
                <w:tab w:val="left" w:pos="331"/>
              </w:tabs>
              <w:autoSpaceDE/>
              <w:autoSpaceDN/>
              <w:adjustRightInd/>
              <w:ind w:left="0" w:firstLine="0"/>
              <w:contextualSpacing/>
              <w:jc w:val="both"/>
              <w:rPr>
                <w:sz w:val="24"/>
                <w:szCs w:val="24"/>
              </w:rPr>
            </w:pPr>
            <w:r w:rsidRPr="00E60A28">
              <w:rPr>
                <w:sz w:val="24"/>
                <w:szCs w:val="24"/>
              </w:rPr>
              <w:t xml:space="preserve">Теория человеческого капитала. Образовательный и инновационный потенциал. </w:t>
            </w:r>
          </w:p>
          <w:p w14:paraId="4196C6D8" w14:textId="77777777" w:rsidR="001434A9" w:rsidRPr="00E60A28" w:rsidRDefault="001434A9" w:rsidP="00B055B8">
            <w:pPr>
              <w:pStyle w:val="a6"/>
              <w:numPr>
                <w:ilvl w:val="0"/>
                <w:numId w:val="24"/>
              </w:numPr>
              <w:tabs>
                <w:tab w:val="left" w:pos="331"/>
              </w:tabs>
              <w:autoSpaceDE/>
              <w:autoSpaceDN/>
              <w:adjustRightInd/>
              <w:ind w:left="0" w:firstLine="0"/>
              <w:contextualSpacing/>
              <w:jc w:val="both"/>
              <w:rPr>
                <w:sz w:val="24"/>
                <w:szCs w:val="24"/>
              </w:rPr>
            </w:pPr>
            <w:r w:rsidRPr="00E60A28">
              <w:rPr>
                <w:sz w:val="24"/>
                <w:szCs w:val="24"/>
              </w:rPr>
              <w:t xml:space="preserve">Инвестиции в человеческий капитал и территориальное развитие. </w:t>
            </w:r>
          </w:p>
          <w:p w14:paraId="50571AB1" w14:textId="77777777" w:rsidR="001434A9" w:rsidRPr="00E60A28" w:rsidRDefault="001434A9" w:rsidP="00B055B8">
            <w:pPr>
              <w:pStyle w:val="a6"/>
              <w:numPr>
                <w:ilvl w:val="0"/>
                <w:numId w:val="24"/>
              </w:numPr>
              <w:tabs>
                <w:tab w:val="left" w:pos="331"/>
              </w:tabs>
              <w:autoSpaceDE/>
              <w:autoSpaceDN/>
              <w:adjustRightInd/>
              <w:ind w:left="0" w:firstLine="0"/>
              <w:contextualSpacing/>
              <w:jc w:val="both"/>
              <w:rPr>
                <w:sz w:val="24"/>
                <w:szCs w:val="24"/>
              </w:rPr>
            </w:pPr>
            <w:r w:rsidRPr="00E60A28">
              <w:rPr>
                <w:sz w:val="24"/>
                <w:szCs w:val="24"/>
              </w:rPr>
              <w:t xml:space="preserve">Креативность и развитие территорий. Культура и институциональные условия территориального развития. </w:t>
            </w:r>
          </w:p>
          <w:p w14:paraId="38A7EA6B" w14:textId="77777777" w:rsidR="00BC5DBE" w:rsidRPr="00E60A28" w:rsidRDefault="008B506B" w:rsidP="00CC4FE0">
            <w:pPr>
              <w:spacing w:after="7" w:line="273" w:lineRule="auto"/>
              <w:ind w:left="2"/>
              <w:rPr>
                <w:sz w:val="24"/>
                <w:szCs w:val="24"/>
                <w:highlight w:val="yellow"/>
              </w:rPr>
            </w:pPr>
            <w:r w:rsidRPr="00E60A28">
              <w:rPr>
                <w:sz w:val="24"/>
                <w:szCs w:val="24"/>
              </w:rPr>
              <w:t>(</w:t>
            </w:r>
            <w:r w:rsidRPr="00E60A28">
              <w:rPr>
                <w:rFonts w:eastAsia="Calibri"/>
                <w:i/>
                <w:sz w:val="24"/>
                <w:szCs w:val="24"/>
              </w:rPr>
              <w:t>Источники: раздел 8:</w:t>
            </w:r>
            <w:r w:rsidR="00DE26AF" w:rsidRPr="00E60A28">
              <w:rPr>
                <w:rFonts w:eastAsia="Calibri"/>
                <w:i/>
                <w:sz w:val="24"/>
                <w:szCs w:val="24"/>
              </w:rPr>
              <w:t xml:space="preserve"> </w:t>
            </w:r>
            <w:r w:rsidR="00BC5DBE" w:rsidRPr="00E60A28">
              <w:rPr>
                <w:sz w:val="24"/>
                <w:szCs w:val="24"/>
              </w:rPr>
              <w:t>8.1– 4,5</w:t>
            </w:r>
            <w:r w:rsidR="00DE26AF" w:rsidRPr="00E60A28">
              <w:rPr>
                <w:sz w:val="24"/>
                <w:szCs w:val="24"/>
              </w:rPr>
              <w:t>;</w:t>
            </w:r>
            <w:r w:rsidRPr="00E60A28">
              <w:rPr>
                <w:sz w:val="24"/>
                <w:szCs w:val="24"/>
              </w:rPr>
              <w:t xml:space="preserve"> 8.2– </w:t>
            </w:r>
            <w:r w:rsidR="00CC4FE0" w:rsidRPr="00E60A28">
              <w:rPr>
                <w:sz w:val="24"/>
                <w:szCs w:val="24"/>
              </w:rPr>
              <w:t>3</w:t>
            </w:r>
            <w:r w:rsidRPr="00E60A28">
              <w:rPr>
                <w:sz w:val="24"/>
                <w:szCs w:val="24"/>
              </w:rPr>
              <w:t>; 8.3– 2;</w:t>
            </w:r>
            <w:r w:rsidR="00DE26AF" w:rsidRPr="00E60A28">
              <w:rPr>
                <w:sz w:val="24"/>
                <w:szCs w:val="24"/>
              </w:rPr>
              <w:t xml:space="preserve"> </w:t>
            </w:r>
            <w:r w:rsidR="00DE26AF" w:rsidRPr="00E60A28">
              <w:rPr>
                <w:rFonts w:eastAsia="Calibri"/>
                <w:i/>
                <w:sz w:val="24"/>
                <w:szCs w:val="24"/>
              </w:rPr>
              <w:t>раздел 9-1</w:t>
            </w:r>
            <w:r w:rsidR="00C60081" w:rsidRPr="00E60A28">
              <w:rPr>
                <w:rFonts w:eastAsia="Calibri"/>
                <w:i/>
                <w:sz w:val="24"/>
                <w:szCs w:val="24"/>
              </w:rPr>
              <w:t>.</w:t>
            </w:r>
            <w:r w:rsidR="00DE26AF" w:rsidRPr="00E60A28">
              <w:rPr>
                <w:rFonts w:eastAsia="Calibri"/>
                <w:i/>
                <w:sz w:val="24"/>
                <w:szCs w:val="24"/>
              </w:rPr>
              <w:t>)</w:t>
            </w:r>
          </w:p>
        </w:tc>
        <w:tc>
          <w:tcPr>
            <w:tcW w:w="2254" w:type="dxa"/>
            <w:shd w:val="clear" w:color="auto" w:fill="auto"/>
            <w:vAlign w:val="center"/>
          </w:tcPr>
          <w:p w14:paraId="1CD8D6DA" w14:textId="77777777" w:rsidR="00915164" w:rsidRPr="00E60A28" w:rsidRDefault="00F05ABF" w:rsidP="00F05ABF">
            <w:pPr>
              <w:spacing w:line="259" w:lineRule="auto"/>
              <w:ind w:right="77"/>
              <w:jc w:val="center"/>
              <w:rPr>
                <w:sz w:val="24"/>
                <w:szCs w:val="24"/>
                <w:highlight w:val="yellow"/>
              </w:rPr>
            </w:pPr>
            <w:r w:rsidRPr="00E60A28">
              <w:rPr>
                <w:sz w:val="24"/>
                <w:szCs w:val="24"/>
              </w:rPr>
              <w:t>Опрос в устной форме, научная дискуссия, решение ситуационных задач.</w:t>
            </w:r>
          </w:p>
        </w:tc>
      </w:tr>
      <w:tr w:rsidR="00C51698" w:rsidRPr="000411CD" w14:paraId="561DE927" w14:textId="77777777" w:rsidTr="00F05ABF">
        <w:trPr>
          <w:jc w:val="center"/>
        </w:trPr>
        <w:tc>
          <w:tcPr>
            <w:tcW w:w="1980" w:type="dxa"/>
            <w:shd w:val="clear" w:color="auto" w:fill="auto"/>
            <w:vAlign w:val="center"/>
          </w:tcPr>
          <w:p w14:paraId="1DE1F801" w14:textId="77777777" w:rsidR="00C51698" w:rsidRPr="00E60A28" w:rsidRDefault="00C51698" w:rsidP="00C51698">
            <w:pPr>
              <w:pStyle w:val="a6"/>
              <w:tabs>
                <w:tab w:val="right" w:pos="851"/>
              </w:tabs>
              <w:ind w:left="0"/>
              <w:rPr>
                <w:sz w:val="24"/>
                <w:szCs w:val="24"/>
                <w:highlight w:val="yellow"/>
              </w:rPr>
            </w:pPr>
            <w:r w:rsidRPr="00E60A28">
              <w:rPr>
                <w:sz w:val="24"/>
                <w:szCs w:val="24"/>
              </w:rPr>
              <w:t>3.Региональная экономическая политика и качество регионального развития</w:t>
            </w:r>
          </w:p>
        </w:tc>
        <w:tc>
          <w:tcPr>
            <w:tcW w:w="5953" w:type="dxa"/>
            <w:shd w:val="clear" w:color="auto" w:fill="auto"/>
          </w:tcPr>
          <w:p w14:paraId="00F3EDA6" w14:textId="77777777" w:rsidR="00BA7D8F" w:rsidRPr="00E60A28" w:rsidRDefault="001434A9" w:rsidP="00B055B8">
            <w:pPr>
              <w:pStyle w:val="a6"/>
              <w:numPr>
                <w:ilvl w:val="0"/>
                <w:numId w:val="27"/>
              </w:numPr>
              <w:tabs>
                <w:tab w:val="left" w:pos="331"/>
              </w:tabs>
              <w:autoSpaceDE/>
              <w:autoSpaceDN/>
              <w:adjustRightInd/>
              <w:ind w:left="0" w:firstLine="0"/>
              <w:contextualSpacing/>
              <w:jc w:val="both"/>
              <w:rPr>
                <w:sz w:val="24"/>
                <w:szCs w:val="24"/>
              </w:rPr>
            </w:pPr>
            <w:r w:rsidRPr="00E60A28">
              <w:rPr>
                <w:sz w:val="24"/>
                <w:szCs w:val="24"/>
              </w:rPr>
              <w:t xml:space="preserve">Региональная экономическая политика: содержание, цель, задачи, основная дилемма.  </w:t>
            </w:r>
          </w:p>
          <w:p w14:paraId="28F09E05" w14:textId="77777777" w:rsidR="00BA7D8F" w:rsidRPr="00E60A28" w:rsidRDefault="001434A9" w:rsidP="00B055B8">
            <w:pPr>
              <w:pStyle w:val="a6"/>
              <w:numPr>
                <w:ilvl w:val="0"/>
                <w:numId w:val="27"/>
              </w:numPr>
              <w:tabs>
                <w:tab w:val="left" w:pos="331"/>
              </w:tabs>
              <w:autoSpaceDE/>
              <w:autoSpaceDN/>
              <w:adjustRightInd/>
              <w:ind w:left="0" w:firstLine="0"/>
              <w:contextualSpacing/>
              <w:jc w:val="both"/>
              <w:rPr>
                <w:sz w:val="24"/>
                <w:szCs w:val="24"/>
              </w:rPr>
            </w:pPr>
            <w:r w:rsidRPr="00E60A28">
              <w:rPr>
                <w:sz w:val="24"/>
                <w:szCs w:val="24"/>
              </w:rPr>
              <w:t xml:space="preserve">Инструменты региональной политики. </w:t>
            </w:r>
          </w:p>
          <w:p w14:paraId="31EAFFCF" w14:textId="77777777" w:rsidR="00BA7D8F" w:rsidRPr="00E60A28" w:rsidRDefault="001434A9" w:rsidP="00B055B8">
            <w:pPr>
              <w:pStyle w:val="a6"/>
              <w:numPr>
                <w:ilvl w:val="0"/>
                <w:numId w:val="27"/>
              </w:numPr>
              <w:tabs>
                <w:tab w:val="left" w:pos="331"/>
              </w:tabs>
              <w:autoSpaceDE/>
              <w:autoSpaceDN/>
              <w:adjustRightInd/>
              <w:ind w:left="0" w:firstLine="0"/>
              <w:contextualSpacing/>
              <w:jc w:val="both"/>
              <w:rPr>
                <w:sz w:val="24"/>
                <w:szCs w:val="24"/>
              </w:rPr>
            </w:pPr>
            <w:r w:rsidRPr="00E60A28">
              <w:rPr>
                <w:sz w:val="24"/>
                <w:szCs w:val="24"/>
              </w:rPr>
              <w:t xml:space="preserve">Инструменты региональной микро политики. </w:t>
            </w:r>
          </w:p>
          <w:p w14:paraId="1F646CF3" w14:textId="77777777" w:rsidR="001434A9" w:rsidRPr="00E60A28" w:rsidRDefault="001434A9" w:rsidP="00B055B8">
            <w:pPr>
              <w:pStyle w:val="a6"/>
              <w:numPr>
                <w:ilvl w:val="0"/>
                <w:numId w:val="27"/>
              </w:numPr>
              <w:tabs>
                <w:tab w:val="left" w:pos="331"/>
              </w:tabs>
              <w:autoSpaceDE/>
              <w:autoSpaceDN/>
              <w:adjustRightInd/>
              <w:ind w:left="0" w:firstLine="0"/>
              <w:contextualSpacing/>
              <w:jc w:val="both"/>
              <w:rPr>
                <w:sz w:val="24"/>
                <w:szCs w:val="24"/>
              </w:rPr>
            </w:pPr>
            <w:r w:rsidRPr="00E60A28">
              <w:rPr>
                <w:sz w:val="24"/>
                <w:szCs w:val="24"/>
              </w:rPr>
              <w:t xml:space="preserve">Инструменты региональной экономической политики центра (макрополитики). </w:t>
            </w:r>
          </w:p>
          <w:p w14:paraId="6AB45FB5" w14:textId="77777777" w:rsidR="00BA7D8F" w:rsidRPr="00E60A28" w:rsidRDefault="001434A9" w:rsidP="00B055B8">
            <w:pPr>
              <w:pStyle w:val="a6"/>
              <w:numPr>
                <w:ilvl w:val="0"/>
                <w:numId w:val="27"/>
              </w:numPr>
              <w:tabs>
                <w:tab w:val="left" w:pos="331"/>
              </w:tabs>
              <w:autoSpaceDE/>
              <w:autoSpaceDN/>
              <w:adjustRightInd/>
              <w:ind w:left="0" w:firstLine="0"/>
              <w:contextualSpacing/>
              <w:jc w:val="both"/>
              <w:rPr>
                <w:sz w:val="24"/>
                <w:szCs w:val="24"/>
              </w:rPr>
            </w:pPr>
            <w:r w:rsidRPr="00E60A28">
              <w:rPr>
                <w:sz w:val="24"/>
                <w:szCs w:val="24"/>
              </w:rPr>
              <w:t xml:space="preserve">Современные подходы к региональной политике. </w:t>
            </w:r>
          </w:p>
          <w:p w14:paraId="24C89881" w14:textId="77777777" w:rsidR="001434A9" w:rsidRPr="00E60A28" w:rsidRDefault="001434A9" w:rsidP="00B055B8">
            <w:pPr>
              <w:pStyle w:val="a6"/>
              <w:numPr>
                <w:ilvl w:val="0"/>
                <w:numId w:val="27"/>
              </w:numPr>
              <w:tabs>
                <w:tab w:val="left" w:pos="331"/>
              </w:tabs>
              <w:autoSpaceDE/>
              <w:autoSpaceDN/>
              <w:adjustRightInd/>
              <w:ind w:left="0" w:firstLine="0"/>
              <w:contextualSpacing/>
              <w:jc w:val="both"/>
              <w:rPr>
                <w:sz w:val="24"/>
                <w:szCs w:val="24"/>
              </w:rPr>
            </w:pPr>
            <w:r w:rsidRPr="00E60A28">
              <w:rPr>
                <w:sz w:val="24"/>
                <w:szCs w:val="24"/>
              </w:rPr>
              <w:t xml:space="preserve">Элементы эффективного общественного управления, благоприятного для регионального развития. </w:t>
            </w:r>
          </w:p>
          <w:p w14:paraId="3E8F64AE" w14:textId="77777777" w:rsidR="00543545" w:rsidRPr="00E60A28" w:rsidRDefault="00543545" w:rsidP="00731A76">
            <w:pPr>
              <w:tabs>
                <w:tab w:val="left" w:pos="331"/>
              </w:tabs>
              <w:ind w:left="2" w:right="140"/>
              <w:jc w:val="both"/>
              <w:rPr>
                <w:sz w:val="24"/>
                <w:szCs w:val="24"/>
                <w:highlight w:val="yellow"/>
              </w:rPr>
            </w:pPr>
            <w:r w:rsidRPr="00E60A28">
              <w:rPr>
                <w:sz w:val="24"/>
                <w:szCs w:val="24"/>
              </w:rPr>
              <w:t>(</w:t>
            </w:r>
            <w:r w:rsidRPr="00E60A28">
              <w:rPr>
                <w:rFonts w:eastAsia="Calibri"/>
                <w:i/>
                <w:sz w:val="24"/>
                <w:szCs w:val="24"/>
              </w:rPr>
              <w:t xml:space="preserve">Источники: раздел 8: </w:t>
            </w:r>
            <w:r w:rsidRPr="00E60A28">
              <w:rPr>
                <w:sz w:val="24"/>
                <w:szCs w:val="24"/>
              </w:rPr>
              <w:t>8.1–</w:t>
            </w:r>
            <w:r w:rsidR="00454E81" w:rsidRPr="00E60A28">
              <w:rPr>
                <w:sz w:val="24"/>
                <w:szCs w:val="24"/>
              </w:rPr>
              <w:t>3</w:t>
            </w:r>
            <w:r w:rsidRPr="00E60A28">
              <w:rPr>
                <w:sz w:val="24"/>
                <w:szCs w:val="24"/>
              </w:rPr>
              <w:t>; 8.2–</w:t>
            </w:r>
            <w:r w:rsidR="00454E81" w:rsidRPr="00E60A28">
              <w:rPr>
                <w:sz w:val="24"/>
                <w:szCs w:val="24"/>
              </w:rPr>
              <w:t>3</w:t>
            </w:r>
            <w:r w:rsidRPr="00E60A28">
              <w:rPr>
                <w:sz w:val="24"/>
                <w:szCs w:val="24"/>
              </w:rPr>
              <w:t>; 8.3.-</w:t>
            </w:r>
            <w:r w:rsidR="00454E81" w:rsidRPr="00E60A28">
              <w:rPr>
                <w:sz w:val="24"/>
                <w:szCs w:val="24"/>
              </w:rPr>
              <w:t>3</w:t>
            </w:r>
            <w:r w:rsidRPr="00E60A28">
              <w:rPr>
                <w:sz w:val="24"/>
                <w:szCs w:val="24"/>
              </w:rPr>
              <w:t xml:space="preserve">; </w:t>
            </w:r>
            <w:r w:rsidRPr="00E60A28">
              <w:rPr>
                <w:rFonts w:eastAsia="Calibri"/>
                <w:i/>
                <w:sz w:val="24"/>
                <w:szCs w:val="24"/>
              </w:rPr>
              <w:t>раздел 9-</w:t>
            </w:r>
            <w:r w:rsidR="00454E81" w:rsidRPr="00E60A28">
              <w:rPr>
                <w:rFonts w:eastAsia="Calibri"/>
                <w:i/>
                <w:sz w:val="24"/>
                <w:szCs w:val="24"/>
              </w:rPr>
              <w:t>1</w:t>
            </w:r>
            <w:r w:rsidRPr="00E60A28">
              <w:rPr>
                <w:rFonts w:eastAsia="Calibri"/>
                <w:i/>
                <w:sz w:val="24"/>
                <w:szCs w:val="24"/>
              </w:rPr>
              <w:t>,4.)</w:t>
            </w:r>
          </w:p>
        </w:tc>
        <w:tc>
          <w:tcPr>
            <w:tcW w:w="2254" w:type="dxa"/>
            <w:shd w:val="clear" w:color="auto" w:fill="auto"/>
            <w:vAlign w:val="center"/>
          </w:tcPr>
          <w:p w14:paraId="1E163C8F" w14:textId="77777777" w:rsidR="00C51698" w:rsidRPr="00E60A28" w:rsidRDefault="00F05ABF" w:rsidP="00F05ABF">
            <w:pPr>
              <w:spacing w:line="259" w:lineRule="auto"/>
              <w:ind w:right="77"/>
              <w:jc w:val="center"/>
              <w:rPr>
                <w:sz w:val="24"/>
                <w:szCs w:val="24"/>
                <w:highlight w:val="yellow"/>
              </w:rPr>
            </w:pPr>
            <w:r w:rsidRPr="00E60A28">
              <w:rPr>
                <w:sz w:val="24"/>
                <w:szCs w:val="24"/>
              </w:rPr>
              <w:t>Опрос в устной форме, научная дискуссия, решение ситуационных задач.</w:t>
            </w:r>
          </w:p>
        </w:tc>
      </w:tr>
      <w:tr w:rsidR="00C51698" w:rsidRPr="000411CD" w14:paraId="420BB01F" w14:textId="77777777" w:rsidTr="008B7343">
        <w:trPr>
          <w:jc w:val="center"/>
        </w:trPr>
        <w:tc>
          <w:tcPr>
            <w:tcW w:w="1980" w:type="dxa"/>
            <w:shd w:val="clear" w:color="auto" w:fill="auto"/>
            <w:vAlign w:val="center"/>
          </w:tcPr>
          <w:p w14:paraId="548667A4" w14:textId="77777777" w:rsidR="00C51698" w:rsidRPr="00E60A28" w:rsidRDefault="00C51698" w:rsidP="00C51698">
            <w:pPr>
              <w:pStyle w:val="a6"/>
              <w:ind w:left="0"/>
              <w:rPr>
                <w:sz w:val="24"/>
                <w:szCs w:val="24"/>
                <w:highlight w:val="yellow"/>
              </w:rPr>
            </w:pPr>
            <w:r w:rsidRPr="00E60A28">
              <w:rPr>
                <w:sz w:val="24"/>
                <w:szCs w:val="24"/>
              </w:rPr>
              <w:t>4.Территориальные производственные и энергогенерирующие комплексы в хозяйственном комплексе регионов</w:t>
            </w:r>
          </w:p>
        </w:tc>
        <w:tc>
          <w:tcPr>
            <w:tcW w:w="5953" w:type="dxa"/>
            <w:shd w:val="clear" w:color="auto" w:fill="auto"/>
          </w:tcPr>
          <w:p w14:paraId="4342DCB0" w14:textId="77777777" w:rsidR="00180784" w:rsidRPr="00E60A28" w:rsidRDefault="00A703F4" w:rsidP="00B055B8">
            <w:pPr>
              <w:pStyle w:val="a6"/>
              <w:numPr>
                <w:ilvl w:val="0"/>
                <w:numId w:val="28"/>
              </w:numPr>
              <w:tabs>
                <w:tab w:val="left" w:pos="473"/>
                <w:tab w:val="left" w:pos="1134"/>
              </w:tabs>
              <w:autoSpaceDE/>
              <w:autoSpaceDN/>
              <w:adjustRightInd/>
              <w:ind w:left="0" w:firstLine="0"/>
              <w:contextualSpacing/>
              <w:jc w:val="both"/>
              <w:rPr>
                <w:sz w:val="24"/>
                <w:szCs w:val="24"/>
              </w:rPr>
            </w:pPr>
            <w:r w:rsidRPr="00E60A28">
              <w:rPr>
                <w:rFonts w:eastAsiaTheme="minorHAnsi"/>
                <w:sz w:val="24"/>
                <w:szCs w:val="24"/>
                <w:lang w:eastAsia="en-US"/>
              </w:rPr>
              <w:t xml:space="preserve">Ресурсный потенциал комплексов. </w:t>
            </w:r>
          </w:p>
          <w:p w14:paraId="77192B2B" w14:textId="77777777" w:rsidR="00A703F4" w:rsidRPr="00E60A28" w:rsidRDefault="00A703F4" w:rsidP="00B055B8">
            <w:pPr>
              <w:pStyle w:val="a6"/>
              <w:numPr>
                <w:ilvl w:val="0"/>
                <w:numId w:val="28"/>
              </w:numPr>
              <w:tabs>
                <w:tab w:val="left" w:pos="473"/>
                <w:tab w:val="left" w:pos="1134"/>
              </w:tabs>
              <w:autoSpaceDE/>
              <w:autoSpaceDN/>
              <w:adjustRightInd/>
              <w:ind w:left="0" w:firstLine="0"/>
              <w:contextualSpacing/>
              <w:jc w:val="both"/>
              <w:rPr>
                <w:sz w:val="24"/>
                <w:szCs w:val="24"/>
              </w:rPr>
            </w:pPr>
            <w:r w:rsidRPr="00E60A28">
              <w:rPr>
                <w:rFonts w:eastAsiaTheme="minorHAnsi"/>
                <w:sz w:val="24"/>
                <w:szCs w:val="24"/>
                <w:lang w:eastAsia="en-US"/>
              </w:rPr>
              <w:t>Роль топлива, тепла и энергоснабжения в региональном развитии.</w:t>
            </w:r>
          </w:p>
          <w:p w14:paraId="1B9A0BA8" w14:textId="77777777" w:rsidR="00180784" w:rsidRPr="00E60A28" w:rsidRDefault="00A703F4" w:rsidP="00B055B8">
            <w:pPr>
              <w:pStyle w:val="a6"/>
              <w:widowControl/>
              <w:numPr>
                <w:ilvl w:val="0"/>
                <w:numId w:val="28"/>
              </w:numPr>
              <w:tabs>
                <w:tab w:val="left" w:pos="473"/>
              </w:tabs>
              <w:autoSpaceDE/>
              <w:autoSpaceDN/>
              <w:adjustRightInd/>
              <w:ind w:left="0" w:firstLine="0"/>
              <w:jc w:val="both"/>
              <w:rPr>
                <w:rFonts w:eastAsiaTheme="minorHAnsi"/>
                <w:sz w:val="24"/>
                <w:szCs w:val="24"/>
                <w:lang w:eastAsia="en-US"/>
              </w:rPr>
            </w:pPr>
            <w:r w:rsidRPr="00E60A28">
              <w:rPr>
                <w:rFonts w:eastAsiaTheme="minorHAnsi"/>
                <w:sz w:val="24"/>
                <w:szCs w:val="24"/>
                <w:lang w:eastAsia="en-US"/>
              </w:rPr>
              <w:t xml:space="preserve">Кластерный подход в развитии территориально-производственных комплексов. </w:t>
            </w:r>
          </w:p>
          <w:p w14:paraId="7FBDE965" w14:textId="77777777" w:rsidR="00180784" w:rsidRPr="00E60A28" w:rsidRDefault="00A703F4" w:rsidP="00B055B8">
            <w:pPr>
              <w:pStyle w:val="a6"/>
              <w:widowControl/>
              <w:numPr>
                <w:ilvl w:val="0"/>
                <w:numId w:val="28"/>
              </w:numPr>
              <w:tabs>
                <w:tab w:val="left" w:pos="473"/>
              </w:tabs>
              <w:autoSpaceDE/>
              <w:autoSpaceDN/>
              <w:adjustRightInd/>
              <w:ind w:left="0" w:firstLine="0"/>
              <w:jc w:val="both"/>
              <w:rPr>
                <w:rFonts w:eastAsiaTheme="minorHAnsi"/>
                <w:sz w:val="24"/>
                <w:szCs w:val="24"/>
                <w:lang w:eastAsia="en-US"/>
              </w:rPr>
            </w:pPr>
            <w:r w:rsidRPr="00E60A28">
              <w:rPr>
                <w:rFonts w:eastAsiaTheme="minorHAnsi"/>
                <w:sz w:val="24"/>
                <w:szCs w:val="24"/>
                <w:lang w:eastAsia="en-US"/>
              </w:rPr>
              <w:t xml:space="preserve">Основные задачи и перспективы развития территориально производственных комплексов на современном этапе. </w:t>
            </w:r>
          </w:p>
          <w:p w14:paraId="33AFBED4" w14:textId="77777777" w:rsidR="00A703F4" w:rsidRPr="00E60A28" w:rsidRDefault="00A703F4" w:rsidP="00B055B8">
            <w:pPr>
              <w:pStyle w:val="a6"/>
              <w:widowControl/>
              <w:numPr>
                <w:ilvl w:val="0"/>
                <w:numId w:val="28"/>
              </w:numPr>
              <w:tabs>
                <w:tab w:val="left" w:pos="473"/>
              </w:tabs>
              <w:autoSpaceDE/>
              <w:autoSpaceDN/>
              <w:adjustRightInd/>
              <w:ind w:left="0" w:firstLine="0"/>
              <w:jc w:val="both"/>
              <w:rPr>
                <w:rFonts w:eastAsiaTheme="minorHAnsi"/>
                <w:sz w:val="24"/>
                <w:szCs w:val="24"/>
                <w:lang w:eastAsia="en-US"/>
              </w:rPr>
            </w:pPr>
            <w:r w:rsidRPr="00E60A28">
              <w:rPr>
                <w:rFonts w:eastAsiaTheme="minorHAnsi"/>
                <w:sz w:val="24"/>
                <w:szCs w:val="24"/>
                <w:lang w:eastAsia="en-US"/>
              </w:rPr>
              <w:t xml:space="preserve">Территории опережающего экономического развития. </w:t>
            </w:r>
          </w:p>
          <w:p w14:paraId="78389DA9" w14:textId="77777777" w:rsidR="00180784" w:rsidRPr="00E60A28" w:rsidRDefault="00A703F4" w:rsidP="00B055B8">
            <w:pPr>
              <w:pStyle w:val="a6"/>
              <w:widowControl/>
              <w:numPr>
                <w:ilvl w:val="0"/>
                <w:numId w:val="28"/>
              </w:numPr>
              <w:tabs>
                <w:tab w:val="left" w:pos="473"/>
              </w:tabs>
              <w:autoSpaceDE/>
              <w:autoSpaceDN/>
              <w:adjustRightInd/>
              <w:ind w:left="0" w:firstLine="0"/>
              <w:jc w:val="both"/>
              <w:rPr>
                <w:rFonts w:eastAsiaTheme="minorHAnsi"/>
                <w:sz w:val="24"/>
                <w:szCs w:val="24"/>
                <w:lang w:eastAsia="en-US"/>
              </w:rPr>
            </w:pPr>
            <w:r w:rsidRPr="00E60A28">
              <w:rPr>
                <w:rFonts w:eastAsiaTheme="minorHAnsi"/>
                <w:sz w:val="24"/>
                <w:szCs w:val="24"/>
                <w:lang w:eastAsia="en-US"/>
              </w:rPr>
              <w:lastRenderedPageBreak/>
              <w:t xml:space="preserve">Современные тенденции развития территориальных энергогенерирующих комплексов. </w:t>
            </w:r>
          </w:p>
          <w:p w14:paraId="2F0543A6" w14:textId="77777777" w:rsidR="00180784" w:rsidRPr="00E60A28" w:rsidRDefault="00A703F4" w:rsidP="00B055B8">
            <w:pPr>
              <w:pStyle w:val="a6"/>
              <w:widowControl/>
              <w:numPr>
                <w:ilvl w:val="0"/>
                <w:numId w:val="28"/>
              </w:numPr>
              <w:tabs>
                <w:tab w:val="left" w:pos="473"/>
              </w:tabs>
              <w:autoSpaceDE/>
              <w:autoSpaceDN/>
              <w:adjustRightInd/>
              <w:ind w:left="0" w:firstLine="0"/>
              <w:jc w:val="both"/>
              <w:rPr>
                <w:rFonts w:eastAsiaTheme="minorHAnsi"/>
                <w:sz w:val="24"/>
                <w:szCs w:val="24"/>
                <w:lang w:eastAsia="en-US"/>
              </w:rPr>
            </w:pPr>
            <w:r w:rsidRPr="00E60A28">
              <w:rPr>
                <w:rFonts w:eastAsiaTheme="minorHAnsi"/>
                <w:sz w:val="24"/>
                <w:szCs w:val="24"/>
                <w:lang w:eastAsia="en-US"/>
              </w:rPr>
              <w:t>Управление развитием территориального энергетического комплекса.</w:t>
            </w:r>
          </w:p>
          <w:p w14:paraId="7800F677" w14:textId="77777777" w:rsidR="00180784" w:rsidRPr="00E60A28" w:rsidRDefault="00A703F4" w:rsidP="00B055B8">
            <w:pPr>
              <w:pStyle w:val="a6"/>
              <w:widowControl/>
              <w:numPr>
                <w:ilvl w:val="0"/>
                <w:numId w:val="28"/>
              </w:numPr>
              <w:tabs>
                <w:tab w:val="left" w:pos="473"/>
              </w:tabs>
              <w:autoSpaceDE/>
              <w:autoSpaceDN/>
              <w:adjustRightInd/>
              <w:ind w:left="0" w:firstLine="0"/>
              <w:jc w:val="both"/>
              <w:rPr>
                <w:rFonts w:eastAsiaTheme="minorHAnsi"/>
                <w:sz w:val="24"/>
                <w:szCs w:val="24"/>
                <w:lang w:eastAsia="en-US"/>
              </w:rPr>
            </w:pPr>
            <w:r w:rsidRPr="00E60A28">
              <w:rPr>
                <w:rFonts w:eastAsiaTheme="minorHAnsi"/>
                <w:sz w:val="24"/>
                <w:szCs w:val="24"/>
                <w:lang w:eastAsia="en-US"/>
              </w:rPr>
              <w:t xml:space="preserve">Разработка методов и моделей оценки перспективного состояния территориального энергогенерирующего комплекса. </w:t>
            </w:r>
          </w:p>
          <w:p w14:paraId="57FC3827" w14:textId="77777777" w:rsidR="00A703F4" w:rsidRPr="00E60A28" w:rsidRDefault="00A703F4" w:rsidP="00B055B8">
            <w:pPr>
              <w:pStyle w:val="a6"/>
              <w:widowControl/>
              <w:numPr>
                <w:ilvl w:val="0"/>
                <w:numId w:val="28"/>
              </w:numPr>
              <w:tabs>
                <w:tab w:val="left" w:pos="473"/>
              </w:tabs>
              <w:autoSpaceDE/>
              <w:autoSpaceDN/>
              <w:adjustRightInd/>
              <w:ind w:left="0" w:firstLine="0"/>
              <w:jc w:val="both"/>
              <w:rPr>
                <w:rFonts w:eastAsiaTheme="minorHAnsi"/>
                <w:sz w:val="24"/>
                <w:szCs w:val="24"/>
                <w:lang w:eastAsia="en-US"/>
              </w:rPr>
            </w:pPr>
            <w:r w:rsidRPr="00E60A28">
              <w:rPr>
                <w:rFonts w:eastAsiaTheme="minorHAnsi"/>
                <w:sz w:val="24"/>
                <w:szCs w:val="24"/>
                <w:lang w:eastAsia="en-US"/>
              </w:rPr>
              <w:t xml:space="preserve">Территориальные энергетические комплексы России и их роль в региональном развитии. </w:t>
            </w:r>
          </w:p>
          <w:p w14:paraId="02031301" w14:textId="77777777" w:rsidR="00180784" w:rsidRPr="00E60A28" w:rsidRDefault="00A703F4" w:rsidP="00B055B8">
            <w:pPr>
              <w:pStyle w:val="a6"/>
              <w:numPr>
                <w:ilvl w:val="0"/>
                <w:numId w:val="28"/>
              </w:numPr>
              <w:tabs>
                <w:tab w:val="left" w:pos="473"/>
              </w:tabs>
              <w:ind w:left="0" w:firstLine="0"/>
              <w:rPr>
                <w:sz w:val="24"/>
                <w:szCs w:val="24"/>
              </w:rPr>
            </w:pPr>
            <w:r w:rsidRPr="00E60A28">
              <w:rPr>
                <w:rFonts w:eastAsiaTheme="minorHAnsi"/>
                <w:sz w:val="24"/>
                <w:szCs w:val="24"/>
                <w:lang w:eastAsia="en-US"/>
              </w:rPr>
              <w:t xml:space="preserve">Энергоемкость добавленной стоимости. Связь территориальной структуры ТЭК со структурой хозяйства региона. </w:t>
            </w:r>
          </w:p>
          <w:p w14:paraId="4AFCB0E1" w14:textId="77777777" w:rsidR="00180784" w:rsidRPr="00E60A28" w:rsidRDefault="00A703F4" w:rsidP="00B055B8">
            <w:pPr>
              <w:pStyle w:val="a6"/>
              <w:numPr>
                <w:ilvl w:val="0"/>
                <w:numId w:val="28"/>
              </w:numPr>
              <w:tabs>
                <w:tab w:val="left" w:pos="473"/>
              </w:tabs>
              <w:ind w:left="0" w:firstLine="0"/>
              <w:rPr>
                <w:sz w:val="24"/>
                <w:szCs w:val="24"/>
              </w:rPr>
            </w:pPr>
            <w:r w:rsidRPr="00E60A28">
              <w:rPr>
                <w:rFonts w:eastAsiaTheme="minorHAnsi"/>
                <w:sz w:val="24"/>
                <w:szCs w:val="24"/>
                <w:lang w:eastAsia="en-US"/>
              </w:rPr>
              <w:t xml:space="preserve">ТЭК в развитии жилищно-коммунального – хозяйства региона. </w:t>
            </w:r>
          </w:p>
          <w:p w14:paraId="5B1A8553" w14:textId="77777777" w:rsidR="00BE6EB4" w:rsidRPr="00E60A28" w:rsidRDefault="00A703F4" w:rsidP="00B055B8">
            <w:pPr>
              <w:pStyle w:val="a6"/>
              <w:numPr>
                <w:ilvl w:val="0"/>
                <w:numId w:val="28"/>
              </w:numPr>
              <w:tabs>
                <w:tab w:val="left" w:pos="473"/>
              </w:tabs>
              <w:ind w:left="0" w:firstLine="0"/>
              <w:rPr>
                <w:sz w:val="24"/>
                <w:szCs w:val="24"/>
              </w:rPr>
            </w:pPr>
            <w:r w:rsidRPr="00E60A28">
              <w:rPr>
                <w:rFonts w:eastAsiaTheme="minorHAnsi"/>
                <w:sz w:val="24"/>
                <w:szCs w:val="24"/>
                <w:lang w:eastAsia="en-US"/>
              </w:rPr>
              <w:t>Роль экспорта энергоресурсов и строительство новых промышленных объектов в развитии ТЭК</w:t>
            </w:r>
            <w:r w:rsidR="00180784" w:rsidRPr="00E60A28">
              <w:rPr>
                <w:rFonts w:eastAsiaTheme="minorHAnsi"/>
                <w:sz w:val="24"/>
                <w:szCs w:val="24"/>
                <w:lang w:eastAsia="en-US"/>
              </w:rPr>
              <w:t>.</w:t>
            </w:r>
          </w:p>
          <w:p w14:paraId="2379ACFA" w14:textId="77777777" w:rsidR="00944620" w:rsidRPr="00E60A28" w:rsidRDefault="00180784" w:rsidP="00810269">
            <w:pPr>
              <w:spacing w:after="16" w:line="258" w:lineRule="auto"/>
              <w:ind w:left="2" w:right="140"/>
              <w:rPr>
                <w:sz w:val="24"/>
                <w:szCs w:val="24"/>
                <w:highlight w:val="yellow"/>
              </w:rPr>
            </w:pPr>
            <w:r w:rsidRPr="00E60A28">
              <w:rPr>
                <w:sz w:val="24"/>
                <w:szCs w:val="24"/>
              </w:rPr>
              <w:t xml:space="preserve"> </w:t>
            </w:r>
            <w:r w:rsidR="00944620" w:rsidRPr="00E60A28">
              <w:rPr>
                <w:sz w:val="24"/>
                <w:szCs w:val="24"/>
              </w:rPr>
              <w:t>(</w:t>
            </w:r>
            <w:r w:rsidR="00944620" w:rsidRPr="00E60A28">
              <w:rPr>
                <w:rFonts w:eastAsia="Calibri"/>
                <w:i/>
                <w:sz w:val="24"/>
                <w:szCs w:val="24"/>
              </w:rPr>
              <w:t>Источники: раздел 8:</w:t>
            </w:r>
            <w:r w:rsidR="006A4BC8" w:rsidRPr="00E60A28">
              <w:rPr>
                <w:rFonts w:eastAsia="Calibri"/>
                <w:i/>
                <w:sz w:val="24"/>
                <w:szCs w:val="24"/>
              </w:rPr>
              <w:t xml:space="preserve">8.1-6, </w:t>
            </w:r>
            <w:r w:rsidR="00944620" w:rsidRPr="00E60A28">
              <w:rPr>
                <w:sz w:val="24"/>
                <w:szCs w:val="24"/>
              </w:rPr>
              <w:t xml:space="preserve">8.2– </w:t>
            </w:r>
            <w:r w:rsidR="00810269" w:rsidRPr="00E60A28">
              <w:rPr>
                <w:sz w:val="24"/>
                <w:szCs w:val="24"/>
              </w:rPr>
              <w:t>2</w:t>
            </w:r>
            <w:r w:rsidR="00944620" w:rsidRPr="00E60A28">
              <w:rPr>
                <w:sz w:val="24"/>
                <w:szCs w:val="24"/>
              </w:rPr>
              <w:t>; 8.3-</w:t>
            </w:r>
            <w:r w:rsidR="00810269" w:rsidRPr="00E60A28">
              <w:rPr>
                <w:sz w:val="24"/>
                <w:szCs w:val="24"/>
              </w:rPr>
              <w:t>4</w:t>
            </w:r>
            <w:r w:rsidR="00944620" w:rsidRPr="00E60A28">
              <w:rPr>
                <w:sz w:val="24"/>
                <w:szCs w:val="24"/>
              </w:rPr>
              <w:t xml:space="preserve">; </w:t>
            </w:r>
            <w:r w:rsidR="00944620" w:rsidRPr="00E60A28">
              <w:rPr>
                <w:rFonts w:eastAsia="Calibri"/>
                <w:i/>
                <w:sz w:val="24"/>
                <w:szCs w:val="24"/>
              </w:rPr>
              <w:t>раздел 9-</w:t>
            </w:r>
            <w:r w:rsidR="00810269" w:rsidRPr="00E60A28">
              <w:rPr>
                <w:rFonts w:eastAsia="Calibri"/>
                <w:i/>
                <w:sz w:val="24"/>
                <w:szCs w:val="24"/>
              </w:rPr>
              <w:t>2</w:t>
            </w:r>
            <w:r w:rsidR="00944620" w:rsidRPr="00E60A28">
              <w:rPr>
                <w:rFonts w:eastAsia="Calibri"/>
                <w:i/>
                <w:sz w:val="24"/>
                <w:szCs w:val="24"/>
              </w:rPr>
              <w:t>,4).</w:t>
            </w:r>
          </w:p>
        </w:tc>
        <w:tc>
          <w:tcPr>
            <w:tcW w:w="2254" w:type="dxa"/>
            <w:shd w:val="clear" w:color="auto" w:fill="auto"/>
            <w:vAlign w:val="center"/>
          </w:tcPr>
          <w:p w14:paraId="0DEDB4E9" w14:textId="77777777" w:rsidR="00F05ABF" w:rsidRPr="00E60A28" w:rsidRDefault="00F05ABF" w:rsidP="008B7343">
            <w:pPr>
              <w:jc w:val="center"/>
              <w:rPr>
                <w:sz w:val="24"/>
                <w:szCs w:val="24"/>
              </w:rPr>
            </w:pPr>
            <w:r w:rsidRPr="00E60A28">
              <w:rPr>
                <w:sz w:val="24"/>
                <w:szCs w:val="24"/>
              </w:rPr>
              <w:lastRenderedPageBreak/>
              <w:t>Опрос в устной форме, научная дискуссия, решение практико-ориентированных расчетно-аналитических задач.</w:t>
            </w:r>
          </w:p>
          <w:p w14:paraId="73420A0F" w14:textId="77777777" w:rsidR="00F05ABF" w:rsidRPr="00E60A28" w:rsidRDefault="00F05ABF" w:rsidP="008B7343">
            <w:pPr>
              <w:jc w:val="center"/>
              <w:rPr>
                <w:sz w:val="24"/>
                <w:szCs w:val="24"/>
              </w:rPr>
            </w:pPr>
          </w:p>
          <w:p w14:paraId="4788E33A" w14:textId="77777777" w:rsidR="00F05ABF" w:rsidRPr="00E60A28" w:rsidRDefault="00F05ABF" w:rsidP="008B7343">
            <w:pPr>
              <w:jc w:val="center"/>
              <w:rPr>
                <w:sz w:val="24"/>
                <w:szCs w:val="24"/>
                <w:highlight w:val="yellow"/>
              </w:rPr>
            </w:pPr>
          </w:p>
          <w:p w14:paraId="6981F29F" w14:textId="77777777" w:rsidR="00F05ABF" w:rsidRPr="00E60A28" w:rsidRDefault="00F05ABF" w:rsidP="008B7343">
            <w:pPr>
              <w:jc w:val="center"/>
              <w:rPr>
                <w:sz w:val="24"/>
                <w:szCs w:val="24"/>
                <w:highlight w:val="yellow"/>
              </w:rPr>
            </w:pPr>
          </w:p>
          <w:p w14:paraId="3945B3B3" w14:textId="77777777" w:rsidR="00C51698" w:rsidRPr="00E60A28" w:rsidRDefault="00C51698" w:rsidP="008B7343">
            <w:pPr>
              <w:jc w:val="center"/>
              <w:rPr>
                <w:sz w:val="24"/>
                <w:szCs w:val="24"/>
                <w:highlight w:val="yellow"/>
              </w:rPr>
            </w:pPr>
          </w:p>
        </w:tc>
      </w:tr>
      <w:tr w:rsidR="00C51698" w:rsidRPr="000411CD" w14:paraId="30417075" w14:textId="77777777" w:rsidTr="008B7343">
        <w:trPr>
          <w:jc w:val="center"/>
        </w:trPr>
        <w:tc>
          <w:tcPr>
            <w:tcW w:w="1980" w:type="dxa"/>
            <w:shd w:val="clear" w:color="auto" w:fill="auto"/>
            <w:vAlign w:val="center"/>
          </w:tcPr>
          <w:p w14:paraId="557063C9" w14:textId="77777777" w:rsidR="00C51698" w:rsidRPr="00E60A28" w:rsidRDefault="00BB546F" w:rsidP="0045703F">
            <w:pPr>
              <w:pStyle w:val="a6"/>
              <w:ind w:left="0"/>
              <w:jc w:val="both"/>
              <w:rPr>
                <w:sz w:val="24"/>
                <w:szCs w:val="24"/>
                <w:highlight w:val="yellow"/>
              </w:rPr>
            </w:pPr>
            <w:r w:rsidRPr="00E60A28">
              <w:rPr>
                <w:sz w:val="24"/>
                <w:szCs w:val="24"/>
              </w:rPr>
              <w:lastRenderedPageBreak/>
              <w:t xml:space="preserve">5. </w:t>
            </w:r>
            <w:r w:rsidR="00C51698" w:rsidRPr="00E60A28">
              <w:rPr>
                <w:sz w:val="24"/>
                <w:szCs w:val="24"/>
              </w:rPr>
              <w:t>Организационно-правовые основы деятельности и особенности пространственных форм организации ТЭК</w:t>
            </w:r>
          </w:p>
        </w:tc>
        <w:tc>
          <w:tcPr>
            <w:tcW w:w="5953" w:type="dxa"/>
            <w:shd w:val="clear" w:color="auto" w:fill="auto"/>
          </w:tcPr>
          <w:p w14:paraId="53B0FDA5" w14:textId="77777777" w:rsidR="00731A76" w:rsidRPr="00E60A28" w:rsidRDefault="00731A76" w:rsidP="00B055B8">
            <w:pPr>
              <w:pStyle w:val="a6"/>
              <w:numPr>
                <w:ilvl w:val="0"/>
                <w:numId w:val="31"/>
              </w:numPr>
              <w:tabs>
                <w:tab w:val="left" w:pos="473"/>
              </w:tabs>
              <w:autoSpaceDE/>
              <w:autoSpaceDN/>
              <w:adjustRightInd/>
              <w:ind w:left="0" w:firstLine="0"/>
              <w:contextualSpacing/>
              <w:jc w:val="both"/>
              <w:rPr>
                <w:sz w:val="24"/>
                <w:szCs w:val="24"/>
              </w:rPr>
            </w:pPr>
            <w:r w:rsidRPr="00E60A28">
              <w:rPr>
                <w:sz w:val="24"/>
                <w:szCs w:val="24"/>
              </w:rPr>
              <w:t xml:space="preserve">Понятие и области энергетического права. </w:t>
            </w:r>
          </w:p>
          <w:p w14:paraId="47FF84CC" w14:textId="77777777" w:rsidR="00731A76" w:rsidRPr="00E60A28" w:rsidRDefault="00731A76" w:rsidP="00B055B8">
            <w:pPr>
              <w:pStyle w:val="a6"/>
              <w:numPr>
                <w:ilvl w:val="0"/>
                <w:numId w:val="31"/>
              </w:numPr>
              <w:tabs>
                <w:tab w:val="left" w:pos="473"/>
              </w:tabs>
              <w:autoSpaceDE/>
              <w:autoSpaceDN/>
              <w:adjustRightInd/>
              <w:ind w:left="0" w:firstLine="0"/>
              <w:contextualSpacing/>
              <w:jc w:val="both"/>
              <w:rPr>
                <w:sz w:val="24"/>
                <w:szCs w:val="24"/>
              </w:rPr>
            </w:pPr>
            <w:r w:rsidRPr="00E60A28">
              <w:rPr>
                <w:sz w:val="24"/>
                <w:szCs w:val="24"/>
              </w:rPr>
              <w:t xml:space="preserve">Закрепление в праве понятий: энергия, энергетические компании, гарантирующий поставщик.  </w:t>
            </w:r>
          </w:p>
          <w:p w14:paraId="3096687E" w14:textId="77777777" w:rsidR="00731A76" w:rsidRPr="00E60A28" w:rsidRDefault="00731A76" w:rsidP="00B055B8">
            <w:pPr>
              <w:pStyle w:val="a6"/>
              <w:numPr>
                <w:ilvl w:val="0"/>
                <w:numId w:val="31"/>
              </w:numPr>
              <w:tabs>
                <w:tab w:val="left" w:pos="473"/>
              </w:tabs>
              <w:autoSpaceDE/>
              <w:autoSpaceDN/>
              <w:adjustRightInd/>
              <w:ind w:left="0" w:firstLine="0"/>
              <w:contextualSpacing/>
              <w:jc w:val="both"/>
              <w:rPr>
                <w:sz w:val="24"/>
                <w:szCs w:val="24"/>
              </w:rPr>
            </w:pPr>
            <w:r w:rsidRPr="00E60A28">
              <w:rPr>
                <w:sz w:val="24"/>
                <w:szCs w:val="24"/>
              </w:rPr>
              <w:t xml:space="preserve">Рынок электрической энергии и его ценовые зоны. </w:t>
            </w:r>
          </w:p>
          <w:p w14:paraId="15337035" w14:textId="77777777" w:rsidR="00731A76" w:rsidRPr="00E60A28" w:rsidRDefault="00731A76" w:rsidP="00B055B8">
            <w:pPr>
              <w:pStyle w:val="a6"/>
              <w:numPr>
                <w:ilvl w:val="0"/>
                <w:numId w:val="31"/>
              </w:numPr>
              <w:tabs>
                <w:tab w:val="left" w:pos="473"/>
              </w:tabs>
              <w:autoSpaceDE/>
              <w:autoSpaceDN/>
              <w:adjustRightInd/>
              <w:ind w:left="0" w:firstLine="0"/>
              <w:contextualSpacing/>
              <w:jc w:val="both"/>
              <w:rPr>
                <w:sz w:val="24"/>
                <w:szCs w:val="24"/>
              </w:rPr>
            </w:pPr>
            <w:r w:rsidRPr="00E60A28">
              <w:rPr>
                <w:sz w:val="24"/>
                <w:szCs w:val="24"/>
              </w:rPr>
              <w:t>Понятие изолированных территорий и их энергоснабжение.</w:t>
            </w:r>
          </w:p>
          <w:p w14:paraId="71647133" w14:textId="77777777" w:rsidR="00731A76" w:rsidRPr="00E60A28" w:rsidRDefault="00731A76" w:rsidP="00B055B8">
            <w:pPr>
              <w:pStyle w:val="a6"/>
              <w:numPr>
                <w:ilvl w:val="0"/>
                <w:numId w:val="31"/>
              </w:numPr>
              <w:tabs>
                <w:tab w:val="left" w:pos="473"/>
              </w:tabs>
              <w:autoSpaceDE/>
              <w:autoSpaceDN/>
              <w:adjustRightInd/>
              <w:ind w:left="0" w:firstLine="0"/>
              <w:contextualSpacing/>
              <w:jc w:val="both"/>
              <w:rPr>
                <w:sz w:val="24"/>
                <w:szCs w:val="24"/>
              </w:rPr>
            </w:pPr>
            <w:r w:rsidRPr="00E60A28">
              <w:rPr>
                <w:sz w:val="24"/>
                <w:szCs w:val="24"/>
              </w:rPr>
              <w:t xml:space="preserve"> Механизм стимулирования использования возобновляемых источников энергии на оптовом рынке электрической энергии и мощности.</w:t>
            </w:r>
          </w:p>
          <w:p w14:paraId="3557AA76" w14:textId="77777777" w:rsidR="00731A76" w:rsidRPr="00E60A28" w:rsidRDefault="00731A76" w:rsidP="00B055B8">
            <w:pPr>
              <w:pStyle w:val="a6"/>
              <w:numPr>
                <w:ilvl w:val="0"/>
                <w:numId w:val="31"/>
              </w:numPr>
              <w:tabs>
                <w:tab w:val="left" w:pos="473"/>
              </w:tabs>
              <w:autoSpaceDE/>
              <w:autoSpaceDN/>
              <w:adjustRightInd/>
              <w:ind w:left="0" w:firstLine="0"/>
              <w:contextualSpacing/>
              <w:jc w:val="both"/>
              <w:rPr>
                <w:sz w:val="24"/>
                <w:szCs w:val="24"/>
              </w:rPr>
            </w:pPr>
            <w:r w:rsidRPr="00E60A28">
              <w:rPr>
                <w:sz w:val="24"/>
                <w:szCs w:val="24"/>
              </w:rPr>
              <w:t xml:space="preserve"> Проведение отборов проектов модернизации генерирующих объектов тепловых электростанций. </w:t>
            </w:r>
          </w:p>
          <w:p w14:paraId="7F33514C" w14:textId="77777777" w:rsidR="00731A76" w:rsidRPr="00E60A28" w:rsidRDefault="00731A76" w:rsidP="00B055B8">
            <w:pPr>
              <w:pStyle w:val="a6"/>
              <w:numPr>
                <w:ilvl w:val="0"/>
                <w:numId w:val="31"/>
              </w:numPr>
              <w:tabs>
                <w:tab w:val="left" w:pos="473"/>
              </w:tabs>
              <w:autoSpaceDE/>
              <w:autoSpaceDN/>
              <w:adjustRightInd/>
              <w:ind w:left="0" w:firstLine="0"/>
              <w:contextualSpacing/>
              <w:jc w:val="both"/>
              <w:rPr>
                <w:sz w:val="24"/>
                <w:szCs w:val="24"/>
              </w:rPr>
            </w:pPr>
            <w:r w:rsidRPr="00E60A28">
              <w:rPr>
                <w:sz w:val="24"/>
                <w:szCs w:val="24"/>
              </w:rPr>
              <w:t>Регулирование розничных тарифов на электроэнергию Региональными службами по тарифам субъектов РФ.</w:t>
            </w:r>
          </w:p>
          <w:p w14:paraId="6EC2C80B" w14:textId="77777777" w:rsidR="00731A76" w:rsidRPr="00E60A28" w:rsidRDefault="00731A76" w:rsidP="00B055B8">
            <w:pPr>
              <w:pStyle w:val="a6"/>
              <w:numPr>
                <w:ilvl w:val="0"/>
                <w:numId w:val="31"/>
              </w:numPr>
              <w:tabs>
                <w:tab w:val="left" w:pos="473"/>
              </w:tabs>
              <w:autoSpaceDE/>
              <w:autoSpaceDN/>
              <w:adjustRightInd/>
              <w:ind w:left="0" w:firstLine="0"/>
              <w:contextualSpacing/>
              <w:jc w:val="both"/>
              <w:rPr>
                <w:sz w:val="24"/>
                <w:szCs w:val="24"/>
              </w:rPr>
            </w:pPr>
            <w:r w:rsidRPr="00E60A28">
              <w:rPr>
                <w:sz w:val="24"/>
                <w:szCs w:val="24"/>
              </w:rPr>
              <w:t xml:space="preserve">Характеристика территориального развития электроэнергетики и ее влияние на энергоемкость продукции на душу населения. </w:t>
            </w:r>
          </w:p>
          <w:p w14:paraId="41813C84" w14:textId="77777777" w:rsidR="00731A76" w:rsidRPr="00E60A28" w:rsidRDefault="00731A76" w:rsidP="00B055B8">
            <w:pPr>
              <w:pStyle w:val="a6"/>
              <w:numPr>
                <w:ilvl w:val="0"/>
                <w:numId w:val="31"/>
              </w:numPr>
              <w:tabs>
                <w:tab w:val="left" w:pos="473"/>
              </w:tabs>
              <w:autoSpaceDE/>
              <w:autoSpaceDN/>
              <w:adjustRightInd/>
              <w:ind w:left="0" w:firstLine="0"/>
              <w:contextualSpacing/>
              <w:jc w:val="both"/>
              <w:rPr>
                <w:sz w:val="24"/>
                <w:szCs w:val="24"/>
              </w:rPr>
            </w:pPr>
            <w:r w:rsidRPr="00E60A28">
              <w:rPr>
                <w:sz w:val="24"/>
                <w:szCs w:val="24"/>
              </w:rPr>
              <w:t xml:space="preserve">Особенности пространственных форм организации ТЭК, моногорода и моно профильные муниципальные образования. </w:t>
            </w:r>
          </w:p>
          <w:p w14:paraId="15FB6ACC" w14:textId="77777777" w:rsidR="00C51698" w:rsidRPr="00E60A28" w:rsidRDefault="00BE6EB4" w:rsidP="00810269">
            <w:pPr>
              <w:spacing w:after="16" w:line="258" w:lineRule="auto"/>
              <w:ind w:left="2" w:right="140"/>
              <w:jc w:val="both"/>
              <w:rPr>
                <w:sz w:val="24"/>
                <w:szCs w:val="24"/>
                <w:highlight w:val="yellow"/>
              </w:rPr>
            </w:pPr>
            <w:r w:rsidRPr="00E60A28">
              <w:rPr>
                <w:sz w:val="24"/>
                <w:szCs w:val="24"/>
              </w:rPr>
              <w:t xml:space="preserve"> </w:t>
            </w:r>
            <w:r w:rsidR="00C51698" w:rsidRPr="00E60A28">
              <w:rPr>
                <w:sz w:val="24"/>
                <w:szCs w:val="24"/>
              </w:rPr>
              <w:t>(</w:t>
            </w:r>
            <w:r w:rsidR="00C51698" w:rsidRPr="00E60A28">
              <w:rPr>
                <w:rFonts w:eastAsia="Calibri"/>
                <w:i/>
                <w:sz w:val="24"/>
                <w:szCs w:val="24"/>
              </w:rPr>
              <w:t>Источники: раздел 8:</w:t>
            </w:r>
            <w:r w:rsidR="00810269" w:rsidRPr="00E60A28">
              <w:rPr>
                <w:rFonts w:eastAsia="Calibri"/>
                <w:i/>
                <w:sz w:val="24"/>
                <w:szCs w:val="24"/>
              </w:rPr>
              <w:t xml:space="preserve">8.1-2, </w:t>
            </w:r>
            <w:r w:rsidR="00C51698" w:rsidRPr="00E60A28">
              <w:rPr>
                <w:sz w:val="24"/>
                <w:szCs w:val="24"/>
              </w:rPr>
              <w:t xml:space="preserve">8.2–1; 8.3-5; </w:t>
            </w:r>
            <w:r w:rsidR="00C51698" w:rsidRPr="00E60A28">
              <w:rPr>
                <w:rFonts w:eastAsia="Calibri"/>
                <w:i/>
                <w:sz w:val="24"/>
                <w:szCs w:val="24"/>
              </w:rPr>
              <w:t>раздел 9-</w:t>
            </w:r>
            <w:r w:rsidR="00810269" w:rsidRPr="00E60A28">
              <w:rPr>
                <w:rFonts w:eastAsia="Calibri"/>
                <w:i/>
                <w:sz w:val="24"/>
                <w:szCs w:val="24"/>
              </w:rPr>
              <w:t>2</w:t>
            </w:r>
            <w:r w:rsidR="00C51698" w:rsidRPr="00E60A28">
              <w:rPr>
                <w:rFonts w:eastAsia="Calibri"/>
                <w:i/>
                <w:sz w:val="24"/>
                <w:szCs w:val="24"/>
              </w:rPr>
              <w:t>,4).</w:t>
            </w:r>
          </w:p>
        </w:tc>
        <w:tc>
          <w:tcPr>
            <w:tcW w:w="2254" w:type="dxa"/>
            <w:shd w:val="clear" w:color="auto" w:fill="auto"/>
            <w:vAlign w:val="center"/>
          </w:tcPr>
          <w:p w14:paraId="693CDB97" w14:textId="77777777" w:rsidR="008B7343" w:rsidRPr="00E60A28" w:rsidRDefault="008B7343" w:rsidP="008B7343">
            <w:pPr>
              <w:jc w:val="center"/>
              <w:rPr>
                <w:sz w:val="24"/>
                <w:szCs w:val="24"/>
              </w:rPr>
            </w:pPr>
            <w:r w:rsidRPr="00E60A28">
              <w:rPr>
                <w:sz w:val="24"/>
                <w:szCs w:val="24"/>
              </w:rPr>
              <w:t>Опрос в устной форме, научная дискуссия, решение практико-ориентированных расчетно-аналитических задач.</w:t>
            </w:r>
          </w:p>
          <w:p w14:paraId="5EC114A2" w14:textId="77777777" w:rsidR="00C51698" w:rsidRPr="00E60A28" w:rsidRDefault="00C51698" w:rsidP="008B7343">
            <w:pPr>
              <w:jc w:val="center"/>
              <w:rPr>
                <w:sz w:val="24"/>
                <w:szCs w:val="24"/>
                <w:highlight w:val="yellow"/>
              </w:rPr>
            </w:pPr>
          </w:p>
        </w:tc>
      </w:tr>
      <w:tr w:rsidR="0045703F" w:rsidRPr="000411CD" w14:paraId="23EF2D47" w14:textId="77777777" w:rsidTr="00F05ABF">
        <w:trPr>
          <w:jc w:val="center"/>
        </w:trPr>
        <w:tc>
          <w:tcPr>
            <w:tcW w:w="1980" w:type="dxa"/>
            <w:shd w:val="clear" w:color="auto" w:fill="auto"/>
            <w:vAlign w:val="center"/>
          </w:tcPr>
          <w:p w14:paraId="5983F7AB" w14:textId="77777777" w:rsidR="0045703F" w:rsidRPr="00E60A28" w:rsidRDefault="0045703F" w:rsidP="00C51698">
            <w:pPr>
              <w:pStyle w:val="a6"/>
              <w:ind w:left="0"/>
              <w:rPr>
                <w:sz w:val="24"/>
                <w:szCs w:val="24"/>
              </w:rPr>
            </w:pPr>
            <w:r w:rsidRPr="00E60A28">
              <w:rPr>
                <w:sz w:val="24"/>
                <w:szCs w:val="24"/>
              </w:rPr>
              <w:t>6. Топливно-энергетический комплекс и рынок энергоресурсов</w:t>
            </w:r>
          </w:p>
        </w:tc>
        <w:tc>
          <w:tcPr>
            <w:tcW w:w="5953" w:type="dxa"/>
            <w:shd w:val="clear" w:color="auto" w:fill="auto"/>
          </w:tcPr>
          <w:p w14:paraId="36C139AE" w14:textId="77777777" w:rsidR="00C06743" w:rsidRPr="00E60A28" w:rsidRDefault="00C06743" w:rsidP="00B055B8">
            <w:pPr>
              <w:pStyle w:val="a6"/>
              <w:numPr>
                <w:ilvl w:val="0"/>
                <w:numId w:val="32"/>
              </w:numPr>
              <w:tabs>
                <w:tab w:val="left" w:pos="473"/>
              </w:tabs>
              <w:ind w:left="0" w:firstLine="0"/>
              <w:contextualSpacing/>
              <w:jc w:val="both"/>
              <w:rPr>
                <w:sz w:val="24"/>
                <w:szCs w:val="24"/>
              </w:rPr>
            </w:pPr>
            <w:r w:rsidRPr="00E60A28">
              <w:rPr>
                <w:sz w:val="24"/>
                <w:szCs w:val="24"/>
              </w:rPr>
              <w:t>Содержание понятий: национальное хозяйство, отраслевые пропорции экономики, отрасль экономики, межотраслевые комплексы, товарный рынок, экономические (рыночные связи).</w:t>
            </w:r>
          </w:p>
          <w:p w14:paraId="2DCEAAE5" w14:textId="77777777" w:rsidR="00C06743" w:rsidRPr="00E60A28" w:rsidRDefault="00C06743" w:rsidP="00B055B8">
            <w:pPr>
              <w:pStyle w:val="a6"/>
              <w:numPr>
                <w:ilvl w:val="0"/>
                <w:numId w:val="32"/>
              </w:numPr>
              <w:tabs>
                <w:tab w:val="left" w:pos="473"/>
              </w:tabs>
              <w:ind w:left="0" w:firstLine="0"/>
              <w:contextualSpacing/>
              <w:jc w:val="both"/>
              <w:rPr>
                <w:sz w:val="24"/>
                <w:szCs w:val="24"/>
              </w:rPr>
            </w:pPr>
            <w:r w:rsidRPr="00E60A28">
              <w:rPr>
                <w:sz w:val="24"/>
                <w:szCs w:val="24"/>
              </w:rPr>
              <w:lastRenderedPageBreak/>
              <w:t xml:space="preserve"> Отраслевые пропорции российской промышленности. </w:t>
            </w:r>
          </w:p>
          <w:p w14:paraId="6C7ECF22" w14:textId="77777777" w:rsidR="00C06743" w:rsidRPr="00E60A28" w:rsidRDefault="00C06743" w:rsidP="00B055B8">
            <w:pPr>
              <w:pStyle w:val="a6"/>
              <w:numPr>
                <w:ilvl w:val="0"/>
                <w:numId w:val="32"/>
              </w:numPr>
              <w:tabs>
                <w:tab w:val="left" w:pos="473"/>
              </w:tabs>
              <w:ind w:left="0" w:firstLine="0"/>
              <w:contextualSpacing/>
              <w:jc w:val="both"/>
              <w:rPr>
                <w:sz w:val="24"/>
                <w:szCs w:val="24"/>
              </w:rPr>
            </w:pPr>
            <w:r w:rsidRPr="00E60A28">
              <w:rPr>
                <w:sz w:val="24"/>
                <w:szCs w:val="24"/>
              </w:rPr>
              <w:t xml:space="preserve">Виды и факторы формирования товарных рынков. </w:t>
            </w:r>
          </w:p>
          <w:p w14:paraId="57DD312E" w14:textId="77777777" w:rsidR="00C06743" w:rsidRPr="00E60A28" w:rsidRDefault="00C06743" w:rsidP="00B055B8">
            <w:pPr>
              <w:pStyle w:val="a6"/>
              <w:numPr>
                <w:ilvl w:val="0"/>
                <w:numId w:val="32"/>
              </w:numPr>
              <w:tabs>
                <w:tab w:val="left" w:pos="473"/>
              </w:tabs>
              <w:ind w:left="0" w:firstLine="0"/>
              <w:contextualSpacing/>
              <w:jc w:val="both"/>
              <w:rPr>
                <w:sz w:val="24"/>
                <w:szCs w:val="24"/>
              </w:rPr>
            </w:pPr>
            <w:r w:rsidRPr="00E60A28">
              <w:rPr>
                <w:sz w:val="24"/>
                <w:szCs w:val="24"/>
              </w:rPr>
              <w:t xml:space="preserve">Показатели, характеризующие товарные рынки. </w:t>
            </w:r>
          </w:p>
          <w:p w14:paraId="5BB485DB" w14:textId="77777777" w:rsidR="00C06743" w:rsidRPr="00E60A28" w:rsidRDefault="00C06743" w:rsidP="00B055B8">
            <w:pPr>
              <w:pStyle w:val="a6"/>
              <w:numPr>
                <w:ilvl w:val="0"/>
                <w:numId w:val="32"/>
              </w:numPr>
              <w:tabs>
                <w:tab w:val="left" w:pos="473"/>
              </w:tabs>
              <w:ind w:left="0" w:firstLine="0"/>
              <w:contextualSpacing/>
              <w:jc w:val="both"/>
              <w:rPr>
                <w:sz w:val="24"/>
                <w:szCs w:val="24"/>
              </w:rPr>
            </w:pPr>
            <w:r w:rsidRPr="00E60A28">
              <w:rPr>
                <w:sz w:val="24"/>
                <w:szCs w:val="24"/>
              </w:rPr>
              <w:t xml:space="preserve">Территориальное размещение и динамика добычи основных видов топлива. </w:t>
            </w:r>
          </w:p>
          <w:p w14:paraId="377FFBB9" w14:textId="77777777" w:rsidR="00C06743" w:rsidRPr="00E60A28" w:rsidRDefault="00C06743" w:rsidP="00B055B8">
            <w:pPr>
              <w:pStyle w:val="a6"/>
              <w:numPr>
                <w:ilvl w:val="0"/>
                <w:numId w:val="32"/>
              </w:numPr>
              <w:tabs>
                <w:tab w:val="left" w:pos="473"/>
              </w:tabs>
              <w:ind w:left="0" w:firstLine="0"/>
              <w:contextualSpacing/>
              <w:jc w:val="both"/>
              <w:rPr>
                <w:sz w:val="24"/>
                <w:szCs w:val="24"/>
              </w:rPr>
            </w:pPr>
            <w:r w:rsidRPr="00E60A28">
              <w:rPr>
                <w:sz w:val="24"/>
                <w:szCs w:val="24"/>
              </w:rPr>
              <w:t xml:space="preserve">Ключевые группы компаний и территориальное размещение газовой промышленности, угледобывающей промышленности, нефтепереработки. </w:t>
            </w:r>
          </w:p>
          <w:p w14:paraId="43E8C7E4" w14:textId="77777777" w:rsidR="00C06743" w:rsidRPr="00E60A28" w:rsidRDefault="00C06743" w:rsidP="00B055B8">
            <w:pPr>
              <w:pStyle w:val="a6"/>
              <w:numPr>
                <w:ilvl w:val="0"/>
                <w:numId w:val="32"/>
              </w:numPr>
              <w:tabs>
                <w:tab w:val="left" w:pos="473"/>
              </w:tabs>
              <w:ind w:left="0" w:firstLine="0"/>
              <w:contextualSpacing/>
              <w:jc w:val="both"/>
              <w:rPr>
                <w:sz w:val="24"/>
                <w:szCs w:val="24"/>
              </w:rPr>
            </w:pPr>
            <w:r w:rsidRPr="00E60A28">
              <w:rPr>
                <w:sz w:val="24"/>
                <w:szCs w:val="24"/>
              </w:rPr>
              <w:t xml:space="preserve">Динамика производства электроэнергии. </w:t>
            </w:r>
          </w:p>
          <w:p w14:paraId="54494DF1" w14:textId="77777777" w:rsidR="00C06743" w:rsidRPr="00E60A28" w:rsidRDefault="00C06743" w:rsidP="00B055B8">
            <w:pPr>
              <w:pStyle w:val="a6"/>
              <w:numPr>
                <w:ilvl w:val="0"/>
                <w:numId w:val="32"/>
              </w:numPr>
              <w:tabs>
                <w:tab w:val="left" w:pos="473"/>
              </w:tabs>
              <w:ind w:left="0" w:firstLine="0"/>
              <w:contextualSpacing/>
              <w:jc w:val="both"/>
              <w:rPr>
                <w:sz w:val="24"/>
                <w:szCs w:val="24"/>
              </w:rPr>
            </w:pPr>
            <w:r w:rsidRPr="00E60A28">
              <w:rPr>
                <w:sz w:val="24"/>
                <w:szCs w:val="24"/>
              </w:rPr>
              <w:t xml:space="preserve">Территориальное размещение генерирующих мощностей. </w:t>
            </w:r>
          </w:p>
          <w:p w14:paraId="1B4007C5" w14:textId="77777777" w:rsidR="005F6D2E" w:rsidRPr="00E60A28" w:rsidRDefault="00BE6EB4" w:rsidP="006A4BC8">
            <w:pPr>
              <w:jc w:val="both"/>
              <w:rPr>
                <w:i/>
                <w:sz w:val="24"/>
                <w:szCs w:val="24"/>
                <w:highlight w:val="yellow"/>
              </w:rPr>
            </w:pPr>
            <w:r w:rsidRPr="00E60A28">
              <w:rPr>
                <w:i/>
                <w:sz w:val="24"/>
                <w:szCs w:val="24"/>
              </w:rPr>
              <w:t xml:space="preserve"> </w:t>
            </w:r>
            <w:r w:rsidR="005F6D2E" w:rsidRPr="00E60A28">
              <w:rPr>
                <w:i/>
                <w:sz w:val="24"/>
                <w:szCs w:val="24"/>
              </w:rPr>
              <w:t>(</w:t>
            </w:r>
            <w:r w:rsidR="005F6D2E" w:rsidRPr="00E60A28">
              <w:rPr>
                <w:rFonts w:eastAsia="Calibri"/>
                <w:i/>
                <w:sz w:val="24"/>
                <w:szCs w:val="24"/>
              </w:rPr>
              <w:t>Источники: раздел 8:</w:t>
            </w:r>
            <w:r w:rsidR="009E0680" w:rsidRPr="00E60A28">
              <w:rPr>
                <w:rFonts w:eastAsia="Calibri"/>
                <w:i/>
                <w:sz w:val="24"/>
                <w:szCs w:val="24"/>
              </w:rPr>
              <w:t>8.1-2</w:t>
            </w:r>
            <w:r w:rsidR="006A4BC8" w:rsidRPr="00E60A28">
              <w:rPr>
                <w:rFonts w:eastAsia="Calibri"/>
                <w:i/>
                <w:sz w:val="24"/>
                <w:szCs w:val="24"/>
              </w:rPr>
              <w:t>,6</w:t>
            </w:r>
            <w:r w:rsidR="009E0680" w:rsidRPr="00E60A28">
              <w:rPr>
                <w:rFonts w:eastAsia="Calibri"/>
                <w:i/>
                <w:sz w:val="24"/>
                <w:szCs w:val="24"/>
              </w:rPr>
              <w:t xml:space="preserve">; </w:t>
            </w:r>
            <w:r w:rsidR="005F6D2E" w:rsidRPr="00E60A28">
              <w:rPr>
                <w:i/>
                <w:sz w:val="24"/>
                <w:szCs w:val="24"/>
              </w:rPr>
              <w:t xml:space="preserve">8.2–1; 8.3-,5; </w:t>
            </w:r>
            <w:r w:rsidR="005F6D2E" w:rsidRPr="00E60A28">
              <w:rPr>
                <w:rFonts w:eastAsia="Calibri"/>
                <w:i/>
                <w:sz w:val="24"/>
                <w:szCs w:val="24"/>
              </w:rPr>
              <w:t>раздел 9-</w:t>
            </w:r>
            <w:r w:rsidR="009E0680" w:rsidRPr="00E60A28">
              <w:rPr>
                <w:rFonts w:eastAsia="Calibri"/>
                <w:i/>
                <w:sz w:val="24"/>
                <w:szCs w:val="24"/>
              </w:rPr>
              <w:t>2</w:t>
            </w:r>
            <w:r w:rsidR="005F6D2E" w:rsidRPr="00E60A28">
              <w:rPr>
                <w:rFonts w:eastAsia="Calibri"/>
                <w:i/>
                <w:sz w:val="24"/>
                <w:szCs w:val="24"/>
              </w:rPr>
              <w:t>,4).</w:t>
            </w:r>
          </w:p>
        </w:tc>
        <w:tc>
          <w:tcPr>
            <w:tcW w:w="2254" w:type="dxa"/>
            <w:shd w:val="clear" w:color="auto" w:fill="auto"/>
            <w:vAlign w:val="center"/>
          </w:tcPr>
          <w:p w14:paraId="0276D5A8" w14:textId="77777777" w:rsidR="0045703F" w:rsidRPr="00E60A28" w:rsidRDefault="00F05ABF" w:rsidP="00F05ABF">
            <w:pPr>
              <w:jc w:val="center"/>
              <w:rPr>
                <w:sz w:val="24"/>
                <w:szCs w:val="24"/>
                <w:highlight w:val="yellow"/>
              </w:rPr>
            </w:pPr>
            <w:r w:rsidRPr="00E60A28">
              <w:rPr>
                <w:sz w:val="24"/>
                <w:szCs w:val="24"/>
              </w:rPr>
              <w:lastRenderedPageBreak/>
              <w:t>Опрос в устной форме, научная дискуссия, решение кейсов</w:t>
            </w:r>
          </w:p>
        </w:tc>
      </w:tr>
    </w:tbl>
    <w:p w14:paraId="29A8CCD2" w14:textId="77777777" w:rsidR="0045703F" w:rsidRDefault="0045703F" w:rsidP="00E1247E">
      <w:pPr>
        <w:pStyle w:val="1"/>
        <w:spacing w:before="120"/>
        <w:ind w:firstLine="709"/>
        <w:jc w:val="both"/>
        <w:rPr>
          <w:rFonts w:ascii="Times New Roman" w:hAnsi="Times New Roman" w:cs="Times New Roman"/>
          <w:b/>
          <w:bCs/>
          <w:color w:val="000000" w:themeColor="text1"/>
          <w:sz w:val="28"/>
          <w:szCs w:val="28"/>
          <w:highlight w:val="yellow"/>
        </w:rPr>
      </w:pPr>
      <w:bookmarkStart w:id="8" w:name="_Toc118705321"/>
    </w:p>
    <w:p w14:paraId="4BC65E78" w14:textId="77777777" w:rsidR="00C52F7B" w:rsidRPr="008B7343" w:rsidRDefault="00C52F7B" w:rsidP="00E1247E">
      <w:pPr>
        <w:pStyle w:val="1"/>
        <w:spacing w:before="120"/>
        <w:ind w:firstLine="709"/>
        <w:jc w:val="both"/>
        <w:rPr>
          <w:rFonts w:ascii="Times New Roman" w:hAnsi="Times New Roman" w:cs="Times New Roman"/>
          <w:b/>
          <w:bCs/>
          <w:color w:val="000000" w:themeColor="text1"/>
          <w:sz w:val="28"/>
          <w:szCs w:val="28"/>
        </w:rPr>
      </w:pPr>
      <w:r w:rsidRPr="008B7343">
        <w:rPr>
          <w:rFonts w:ascii="Times New Roman" w:hAnsi="Times New Roman" w:cs="Times New Roman"/>
          <w:b/>
          <w:bCs/>
          <w:color w:val="000000" w:themeColor="text1"/>
          <w:sz w:val="28"/>
          <w:szCs w:val="28"/>
        </w:rPr>
        <w:t xml:space="preserve">6. </w:t>
      </w:r>
      <w:r w:rsidR="00E00BE6" w:rsidRPr="008B7343">
        <w:rPr>
          <w:rFonts w:ascii="Times New Roman" w:hAnsi="Times New Roman" w:cs="Times New Roman"/>
          <w:b/>
          <w:bCs/>
          <w:color w:val="000000" w:themeColor="text1"/>
          <w:sz w:val="28"/>
          <w:szCs w:val="28"/>
        </w:rPr>
        <w:t>Перечень у</w:t>
      </w:r>
      <w:r w:rsidRPr="008B7343">
        <w:rPr>
          <w:rFonts w:ascii="Times New Roman" w:hAnsi="Times New Roman" w:cs="Times New Roman"/>
          <w:b/>
          <w:bCs/>
          <w:color w:val="000000" w:themeColor="text1"/>
          <w:sz w:val="28"/>
          <w:szCs w:val="28"/>
        </w:rPr>
        <w:t>чебно-методическо</w:t>
      </w:r>
      <w:r w:rsidR="00E00BE6" w:rsidRPr="008B7343">
        <w:rPr>
          <w:rFonts w:ascii="Times New Roman" w:hAnsi="Times New Roman" w:cs="Times New Roman"/>
          <w:b/>
          <w:bCs/>
          <w:color w:val="000000" w:themeColor="text1"/>
          <w:sz w:val="28"/>
          <w:szCs w:val="28"/>
        </w:rPr>
        <w:t>го</w:t>
      </w:r>
      <w:r w:rsidRPr="008B7343">
        <w:rPr>
          <w:rFonts w:ascii="Times New Roman" w:hAnsi="Times New Roman" w:cs="Times New Roman"/>
          <w:b/>
          <w:bCs/>
          <w:color w:val="000000" w:themeColor="text1"/>
          <w:sz w:val="28"/>
          <w:szCs w:val="28"/>
        </w:rPr>
        <w:t xml:space="preserve"> обеспечени</w:t>
      </w:r>
      <w:r w:rsidR="00E00BE6" w:rsidRPr="008B7343">
        <w:rPr>
          <w:rFonts w:ascii="Times New Roman" w:hAnsi="Times New Roman" w:cs="Times New Roman"/>
          <w:b/>
          <w:bCs/>
          <w:color w:val="000000" w:themeColor="text1"/>
          <w:sz w:val="28"/>
          <w:szCs w:val="28"/>
        </w:rPr>
        <w:t>я</w:t>
      </w:r>
      <w:r w:rsidRPr="008B7343">
        <w:rPr>
          <w:rFonts w:ascii="Times New Roman" w:hAnsi="Times New Roman" w:cs="Times New Roman"/>
          <w:b/>
          <w:bCs/>
          <w:color w:val="000000" w:themeColor="text1"/>
          <w:sz w:val="28"/>
          <w:szCs w:val="28"/>
        </w:rPr>
        <w:t xml:space="preserve"> </w:t>
      </w:r>
      <w:r w:rsidR="00606047" w:rsidRPr="008B7343">
        <w:rPr>
          <w:rFonts w:ascii="Times New Roman" w:hAnsi="Times New Roman" w:cs="Times New Roman"/>
          <w:b/>
          <w:bCs/>
          <w:color w:val="000000" w:themeColor="text1"/>
          <w:sz w:val="28"/>
          <w:szCs w:val="28"/>
        </w:rPr>
        <w:t xml:space="preserve">для </w:t>
      </w:r>
      <w:r w:rsidRPr="008B7343">
        <w:rPr>
          <w:rFonts w:ascii="Times New Roman" w:hAnsi="Times New Roman" w:cs="Times New Roman"/>
          <w:b/>
          <w:bCs/>
          <w:color w:val="000000" w:themeColor="text1"/>
          <w:sz w:val="28"/>
          <w:szCs w:val="28"/>
        </w:rPr>
        <w:t xml:space="preserve">самостоятельной работы обучающихся по </w:t>
      </w:r>
      <w:r w:rsidR="00606047" w:rsidRPr="008B7343">
        <w:rPr>
          <w:rFonts w:ascii="Times New Roman" w:hAnsi="Times New Roman" w:cs="Times New Roman"/>
          <w:b/>
          <w:bCs/>
          <w:color w:val="000000" w:themeColor="text1"/>
          <w:sz w:val="28"/>
          <w:szCs w:val="28"/>
        </w:rPr>
        <w:t>дисциплине</w:t>
      </w:r>
      <w:bookmarkEnd w:id="8"/>
    </w:p>
    <w:p w14:paraId="1422F4B1" w14:textId="77777777" w:rsidR="008E5DB9" w:rsidRPr="008B7343" w:rsidRDefault="008E5DB9" w:rsidP="00E1247E">
      <w:pPr>
        <w:pStyle w:val="2"/>
        <w:spacing w:before="120"/>
        <w:ind w:left="0" w:firstLine="709"/>
        <w:jc w:val="both"/>
        <w:rPr>
          <w:color w:val="000000" w:themeColor="text1"/>
        </w:rPr>
      </w:pPr>
      <w:bookmarkStart w:id="9" w:name="_Toc118705322"/>
      <w:r w:rsidRPr="008B7343">
        <w:rPr>
          <w:color w:val="000000" w:themeColor="text1"/>
        </w:rPr>
        <w:t xml:space="preserve">6.1. </w:t>
      </w:r>
      <w:r w:rsidR="00F36684" w:rsidRPr="008B7343">
        <w:rPr>
          <w:color w:val="000000" w:themeColor="text1"/>
        </w:rPr>
        <w:t>Перечень вопросов, отводим</w:t>
      </w:r>
      <w:r w:rsidR="00024EEA" w:rsidRPr="008B7343">
        <w:rPr>
          <w:color w:val="000000" w:themeColor="text1"/>
        </w:rPr>
        <w:t xml:space="preserve">ых на самостоятельное освоение </w:t>
      </w:r>
      <w:r w:rsidR="00F36684" w:rsidRPr="008B7343">
        <w:rPr>
          <w:color w:val="000000" w:themeColor="text1"/>
        </w:rPr>
        <w:t>дисциплины, ф</w:t>
      </w:r>
      <w:r w:rsidRPr="008B7343">
        <w:rPr>
          <w:color w:val="000000" w:themeColor="text1"/>
        </w:rPr>
        <w:t>ормы внеаудиторной самостоятельной работы</w:t>
      </w:r>
      <w:bookmarkEnd w:id="9"/>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1"/>
        <w:gridCol w:w="4399"/>
        <w:gridCol w:w="3012"/>
      </w:tblGrid>
      <w:tr w:rsidR="00FE4CE7" w:rsidRPr="000411CD" w14:paraId="5CE18642" w14:textId="77777777" w:rsidTr="00E60A28">
        <w:tc>
          <w:tcPr>
            <w:tcW w:w="2150" w:type="dxa"/>
            <w:shd w:val="clear" w:color="auto" w:fill="auto"/>
          </w:tcPr>
          <w:p w14:paraId="1C11EEA3" w14:textId="77777777" w:rsidR="00FE4CE7" w:rsidRPr="00E60A28" w:rsidRDefault="00FE4CE7" w:rsidP="00FE4CE7">
            <w:pPr>
              <w:jc w:val="center"/>
              <w:rPr>
                <w:sz w:val="24"/>
                <w:szCs w:val="24"/>
              </w:rPr>
            </w:pPr>
            <w:r w:rsidRPr="00E60A28">
              <w:rPr>
                <w:b/>
                <w:sz w:val="24"/>
                <w:szCs w:val="24"/>
              </w:rPr>
              <w:t>Наименование тем (разделов) дисциплины</w:t>
            </w:r>
          </w:p>
        </w:tc>
        <w:tc>
          <w:tcPr>
            <w:tcW w:w="4736" w:type="dxa"/>
            <w:shd w:val="clear" w:color="auto" w:fill="auto"/>
          </w:tcPr>
          <w:p w14:paraId="76FCAFDD" w14:textId="77777777" w:rsidR="00FE4CE7" w:rsidRPr="00E60A28" w:rsidRDefault="00FE4CE7" w:rsidP="001434A9">
            <w:pPr>
              <w:jc w:val="center"/>
              <w:rPr>
                <w:b/>
                <w:sz w:val="24"/>
                <w:szCs w:val="24"/>
              </w:rPr>
            </w:pPr>
            <w:r w:rsidRPr="00E60A28">
              <w:rPr>
                <w:b/>
                <w:sz w:val="24"/>
                <w:szCs w:val="24"/>
              </w:rPr>
              <w:t>Перечень вопросов, отводимых на самостоятельное освоение</w:t>
            </w:r>
          </w:p>
        </w:tc>
        <w:tc>
          <w:tcPr>
            <w:tcW w:w="3196" w:type="dxa"/>
          </w:tcPr>
          <w:p w14:paraId="56F3AA85" w14:textId="77777777" w:rsidR="00FE4CE7" w:rsidRPr="00E60A28" w:rsidRDefault="00FE4CE7" w:rsidP="00FE4CE7">
            <w:pPr>
              <w:jc w:val="center"/>
              <w:rPr>
                <w:b/>
                <w:sz w:val="24"/>
                <w:szCs w:val="24"/>
              </w:rPr>
            </w:pPr>
            <w:r w:rsidRPr="00E60A28">
              <w:rPr>
                <w:b/>
                <w:sz w:val="24"/>
                <w:szCs w:val="24"/>
              </w:rPr>
              <w:t>Формы внеаудиторной самостоятельной работы</w:t>
            </w:r>
          </w:p>
        </w:tc>
      </w:tr>
      <w:tr w:rsidR="001B62D8" w:rsidRPr="000411CD" w14:paraId="03A1F335" w14:textId="77777777" w:rsidTr="00E60A28">
        <w:trPr>
          <w:trHeight w:val="926"/>
        </w:trPr>
        <w:tc>
          <w:tcPr>
            <w:tcW w:w="2150" w:type="dxa"/>
            <w:shd w:val="clear" w:color="auto" w:fill="auto"/>
            <w:vAlign w:val="center"/>
          </w:tcPr>
          <w:p w14:paraId="52E878ED" w14:textId="77777777" w:rsidR="008B7343" w:rsidRPr="00E60A28" w:rsidRDefault="008B7343" w:rsidP="00E60A28">
            <w:pPr>
              <w:tabs>
                <w:tab w:val="left" w:pos="1134"/>
              </w:tabs>
              <w:contextualSpacing/>
              <w:rPr>
                <w:sz w:val="24"/>
                <w:szCs w:val="24"/>
              </w:rPr>
            </w:pPr>
            <w:r w:rsidRPr="00E60A28">
              <w:rPr>
                <w:sz w:val="24"/>
                <w:szCs w:val="24"/>
              </w:rPr>
              <w:t xml:space="preserve">1. Региональный рост, территориальная конкурентоспособность и территориальное развитие </w:t>
            </w:r>
          </w:p>
          <w:p w14:paraId="3B740BF7" w14:textId="77777777" w:rsidR="001B62D8" w:rsidRPr="00E60A28" w:rsidRDefault="001B62D8" w:rsidP="00E60A28">
            <w:pPr>
              <w:rPr>
                <w:sz w:val="24"/>
                <w:szCs w:val="24"/>
                <w:highlight w:val="yellow"/>
              </w:rPr>
            </w:pPr>
          </w:p>
        </w:tc>
        <w:tc>
          <w:tcPr>
            <w:tcW w:w="4736" w:type="dxa"/>
            <w:shd w:val="clear" w:color="auto" w:fill="auto"/>
          </w:tcPr>
          <w:p w14:paraId="6DFBE3D6" w14:textId="77777777" w:rsidR="001434A9" w:rsidRPr="00E60A28" w:rsidRDefault="00BE6EB4" w:rsidP="00E60A28">
            <w:pPr>
              <w:pStyle w:val="a6"/>
              <w:numPr>
                <w:ilvl w:val="0"/>
                <w:numId w:val="23"/>
              </w:numPr>
              <w:tabs>
                <w:tab w:val="left" w:pos="477"/>
              </w:tabs>
              <w:autoSpaceDE/>
              <w:autoSpaceDN/>
              <w:adjustRightInd/>
              <w:ind w:left="0" w:firstLine="0"/>
              <w:contextualSpacing/>
              <w:rPr>
                <w:sz w:val="24"/>
                <w:szCs w:val="24"/>
              </w:rPr>
            </w:pPr>
            <w:r w:rsidRPr="00E60A28">
              <w:rPr>
                <w:sz w:val="24"/>
                <w:szCs w:val="24"/>
              </w:rPr>
              <w:t xml:space="preserve">Односекторная и двухсекторная модели развития регионов. </w:t>
            </w:r>
          </w:p>
          <w:p w14:paraId="7360722A" w14:textId="77777777" w:rsidR="001434A9" w:rsidRPr="00E60A28" w:rsidRDefault="00BE6EB4" w:rsidP="00E60A28">
            <w:pPr>
              <w:pStyle w:val="a6"/>
              <w:numPr>
                <w:ilvl w:val="0"/>
                <w:numId w:val="23"/>
              </w:numPr>
              <w:tabs>
                <w:tab w:val="left" w:pos="477"/>
              </w:tabs>
              <w:autoSpaceDE/>
              <w:autoSpaceDN/>
              <w:adjustRightInd/>
              <w:ind w:left="0" w:firstLine="0"/>
              <w:contextualSpacing/>
              <w:rPr>
                <w:sz w:val="24"/>
                <w:szCs w:val="24"/>
              </w:rPr>
            </w:pPr>
            <w:r w:rsidRPr="00E60A28">
              <w:rPr>
                <w:sz w:val="24"/>
                <w:szCs w:val="24"/>
              </w:rPr>
              <w:t>Неоклассическая модель роста без учета технического прогресса.</w:t>
            </w:r>
          </w:p>
          <w:p w14:paraId="5608A4FA" w14:textId="77777777" w:rsidR="001434A9" w:rsidRPr="00E60A28" w:rsidRDefault="00BE6EB4" w:rsidP="00E60A28">
            <w:pPr>
              <w:pStyle w:val="a6"/>
              <w:numPr>
                <w:ilvl w:val="0"/>
                <w:numId w:val="23"/>
              </w:numPr>
              <w:tabs>
                <w:tab w:val="left" w:pos="477"/>
              </w:tabs>
              <w:autoSpaceDE/>
              <w:autoSpaceDN/>
              <w:adjustRightInd/>
              <w:ind w:left="0" w:firstLine="0"/>
              <w:contextualSpacing/>
              <w:rPr>
                <w:sz w:val="24"/>
                <w:szCs w:val="24"/>
              </w:rPr>
            </w:pPr>
            <w:r w:rsidRPr="00E60A28">
              <w:rPr>
                <w:sz w:val="24"/>
                <w:szCs w:val="24"/>
              </w:rPr>
              <w:t xml:space="preserve">Модель роста с техническими изменениями. </w:t>
            </w:r>
          </w:p>
          <w:p w14:paraId="24ADDE11" w14:textId="77777777" w:rsidR="001434A9" w:rsidRPr="00E60A28" w:rsidRDefault="00BE6EB4" w:rsidP="00E60A28">
            <w:pPr>
              <w:pStyle w:val="a6"/>
              <w:numPr>
                <w:ilvl w:val="0"/>
                <w:numId w:val="23"/>
              </w:numPr>
              <w:tabs>
                <w:tab w:val="left" w:pos="477"/>
              </w:tabs>
              <w:autoSpaceDE/>
              <w:autoSpaceDN/>
              <w:adjustRightInd/>
              <w:ind w:left="0" w:firstLine="0"/>
              <w:contextualSpacing/>
              <w:rPr>
                <w:sz w:val="24"/>
                <w:szCs w:val="24"/>
              </w:rPr>
            </w:pPr>
            <w:r w:rsidRPr="00E60A28">
              <w:rPr>
                <w:sz w:val="24"/>
                <w:szCs w:val="24"/>
              </w:rPr>
              <w:t>Теория полюсов роста и диффузии инноваций.</w:t>
            </w:r>
          </w:p>
          <w:p w14:paraId="03107431" w14:textId="600D014A" w:rsidR="001B62D8" w:rsidRPr="00E60A28" w:rsidRDefault="00BE6EB4" w:rsidP="00E60A28">
            <w:pPr>
              <w:pStyle w:val="a6"/>
              <w:numPr>
                <w:ilvl w:val="0"/>
                <w:numId w:val="23"/>
              </w:numPr>
              <w:tabs>
                <w:tab w:val="left" w:pos="477"/>
              </w:tabs>
              <w:autoSpaceDE/>
              <w:autoSpaceDN/>
              <w:adjustRightInd/>
              <w:ind w:left="0" w:firstLine="0"/>
              <w:contextualSpacing/>
              <w:rPr>
                <w:sz w:val="24"/>
                <w:szCs w:val="24"/>
              </w:rPr>
            </w:pPr>
            <w:r w:rsidRPr="00E60A28">
              <w:rPr>
                <w:sz w:val="24"/>
                <w:szCs w:val="24"/>
              </w:rPr>
              <w:t xml:space="preserve"> Инновации и региональное развитие.</w:t>
            </w:r>
          </w:p>
        </w:tc>
        <w:tc>
          <w:tcPr>
            <w:tcW w:w="3196" w:type="dxa"/>
          </w:tcPr>
          <w:p w14:paraId="2946290F" w14:textId="77777777" w:rsidR="001B62D8" w:rsidRPr="00E60A28" w:rsidRDefault="001B62D8" w:rsidP="001B62D8">
            <w:pPr>
              <w:jc w:val="center"/>
              <w:rPr>
                <w:sz w:val="24"/>
                <w:szCs w:val="24"/>
              </w:rPr>
            </w:pPr>
            <w:r w:rsidRPr="00E60A28">
              <w:rPr>
                <w:sz w:val="24"/>
                <w:szCs w:val="24"/>
              </w:rPr>
              <w:t>Работа с учебной и справочной литературой. Подготовка к опросу в устной форме.  Поиск информации в Интернете по заданной теме. Решение практических ситуаций.</w:t>
            </w:r>
          </w:p>
        </w:tc>
      </w:tr>
      <w:tr w:rsidR="001B62D8" w:rsidRPr="000411CD" w14:paraId="09CF2BFB" w14:textId="77777777" w:rsidTr="00E60A28">
        <w:tc>
          <w:tcPr>
            <w:tcW w:w="2150" w:type="dxa"/>
            <w:shd w:val="clear" w:color="auto" w:fill="auto"/>
            <w:vAlign w:val="center"/>
          </w:tcPr>
          <w:p w14:paraId="76FBD8B2" w14:textId="77777777" w:rsidR="001B62D8" w:rsidRPr="00E60A28" w:rsidRDefault="008B7343" w:rsidP="00E60A28">
            <w:pPr>
              <w:rPr>
                <w:sz w:val="24"/>
                <w:szCs w:val="24"/>
                <w:highlight w:val="yellow"/>
              </w:rPr>
            </w:pPr>
            <w:r w:rsidRPr="00E60A28">
              <w:rPr>
                <w:sz w:val="24"/>
                <w:szCs w:val="24"/>
              </w:rPr>
              <w:t>2. Факторы и условия регионального экономического развития</w:t>
            </w:r>
          </w:p>
        </w:tc>
        <w:tc>
          <w:tcPr>
            <w:tcW w:w="4736" w:type="dxa"/>
            <w:shd w:val="clear" w:color="auto" w:fill="auto"/>
          </w:tcPr>
          <w:p w14:paraId="36B51775" w14:textId="77777777" w:rsidR="001434A9" w:rsidRPr="00E60A28" w:rsidRDefault="001434A9" w:rsidP="00E60A28">
            <w:pPr>
              <w:pStyle w:val="a6"/>
              <w:numPr>
                <w:ilvl w:val="0"/>
                <w:numId w:val="25"/>
              </w:numPr>
              <w:tabs>
                <w:tab w:val="left" w:pos="335"/>
              </w:tabs>
              <w:autoSpaceDE/>
              <w:autoSpaceDN/>
              <w:adjustRightInd/>
              <w:ind w:left="0" w:firstLine="0"/>
              <w:contextualSpacing/>
              <w:rPr>
                <w:sz w:val="24"/>
                <w:szCs w:val="24"/>
              </w:rPr>
            </w:pPr>
            <w:r w:rsidRPr="00E60A28">
              <w:rPr>
                <w:sz w:val="24"/>
                <w:szCs w:val="24"/>
              </w:rPr>
              <w:t>Теория кластеров М.Портера.</w:t>
            </w:r>
          </w:p>
          <w:p w14:paraId="5C51A178" w14:textId="77777777" w:rsidR="001434A9" w:rsidRPr="00E60A28" w:rsidRDefault="001434A9" w:rsidP="00E60A28">
            <w:pPr>
              <w:pStyle w:val="a6"/>
              <w:numPr>
                <w:ilvl w:val="0"/>
                <w:numId w:val="25"/>
              </w:numPr>
              <w:tabs>
                <w:tab w:val="left" w:pos="335"/>
              </w:tabs>
              <w:autoSpaceDE/>
              <w:autoSpaceDN/>
              <w:adjustRightInd/>
              <w:ind w:left="0" w:firstLine="0"/>
              <w:contextualSpacing/>
              <w:rPr>
                <w:sz w:val="24"/>
                <w:szCs w:val="24"/>
              </w:rPr>
            </w:pPr>
            <w:r w:rsidRPr="00E60A28">
              <w:rPr>
                <w:sz w:val="24"/>
                <w:szCs w:val="24"/>
              </w:rPr>
              <w:t xml:space="preserve"> Развитие теории конкурентных преимуществ от Маршалла к Портеру.</w:t>
            </w:r>
          </w:p>
          <w:p w14:paraId="42AC5AC0" w14:textId="77777777" w:rsidR="001434A9" w:rsidRPr="00E60A28" w:rsidRDefault="001434A9" w:rsidP="00E60A28">
            <w:pPr>
              <w:pStyle w:val="a6"/>
              <w:numPr>
                <w:ilvl w:val="0"/>
                <w:numId w:val="25"/>
              </w:numPr>
              <w:tabs>
                <w:tab w:val="left" w:pos="335"/>
              </w:tabs>
              <w:autoSpaceDE/>
              <w:autoSpaceDN/>
              <w:adjustRightInd/>
              <w:ind w:left="0" w:firstLine="0"/>
              <w:contextualSpacing/>
              <w:rPr>
                <w:sz w:val="24"/>
                <w:szCs w:val="24"/>
              </w:rPr>
            </w:pPr>
            <w:r w:rsidRPr="00E60A28">
              <w:rPr>
                <w:sz w:val="24"/>
                <w:szCs w:val="24"/>
              </w:rPr>
              <w:t xml:space="preserve"> Потенциал экономико-географического положения.</w:t>
            </w:r>
          </w:p>
          <w:p w14:paraId="69224FA4" w14:textId="77777777" w:rsidR="001434A9" w:rsidRPr="00E60A28" w:rsidRDefault="001434A9" w:rsidP="00E60A28">
            <w:pPr>
              <w:pStyle w:val="a6"/>
              <w:numPr>
                <w:ilvl w:val="0"/>
                <w:numId w:val="25"/>
              </w:numPr>
              <w:tabs>
                <w:tab w:val="left" w:pos="335"/>
              </w:tabs>
              <w:autoSpaceDE/>
              <w:autoSpaceDN/>
              <w:adjustRightInd/>
              <w:ind w:left="0" w:firstLine="0"/>
              <w:contextualSpacing/>
              <w:rPr>
                <w:sz w:val="24"/>
                <w:szCs w:val="24"/>
              </w:rPr>
            </w:pPr>
            <w:r w:rsidRPr="00E60A28">
              <w:rPr>
                <w:sz w:val="24"/>
                <w:szCs w:val="24"/>
              </w:rPr>
              <w:t xml:space="preserve">  Понятие природно-ресурсного потенциала. </w:t>
            </w:r>
          </w:p>
          <w:p w14:paraId="645622E3" w14:textId="77777777" w:rsidR="001434A9" w:rsidRPr="00E60A28" w:rsidRDefault="001434A9" w:rsidP="00E60A28">
            <w:pPr>
              <w:pStyle w:val="a6"/>
              <w:numPr>
                <w:ilvl w:val="0"/>
                <w:numId w:val="25"/>
              </w:numPr>
              <w:tabs>
                <w:tab w:val="left" w:pos="335"/>
              </w:tabs>
              <w:autoSpaceDE/>
              <w:autoSpaceDN/>
              <w:adjustRightInd/>
              <w:ind w:left="0" w:firstLine="0"/>
              <w:contextualSpacing/>
              <w:rPr>
                <w:sz w:val="24"/>
                <w:szCs w:val="24"/>
              </w:rPr>
            </w:pPr>
            <w:r w:rsidRPr="00E60A28">
              <w:rPr>
                <w:sz w:val="24"/>
                <w:szCs w:val="24"/>
              </w:rPr>
              <w:t>Виды природных условий.</w:t>
            </w:r>
          </w:p>
          <w:p w14:paraId="57855646" w14:textId="77777777" w:rsidR="001434A9" w:rsidRPr="00E60A28" w:rsidRDefault="001434A9" w:rsidP="00E60A28">
            <w:pPr>
              <w:pStyle w:val="a6"/>
              <w:numPr>
                <w:ilvl w:val="0"/>
                <w:numId w:val="25"/>
              </w:numPr>
              <w:tabs>
                <w:tab w:val="left" w:pos="335"/>
              </w:tabs>
              <w:autoSpaceDE/>
              <w:autoSpaceDN/>
              <w:adjustRightInd/>
              <w:ind w:left="0" w:firstLine="0"/>
              <w:contextualSpacing/>
              <w:rPr>
                <w:sz w:val="24"/>
                <w:szCs w:val="24"/>
              </w:rPr>
            </w:pPr>
            <w:r w:rsidRPr="00E60A28">
              <w:rPr>
                <w:sz w:val="24"/>
                <w:szCs w:val="24"/>
              </w:rPr>
              <w:t xml:space="preserve">  Минеральные ресурсы.</w:t>
            </w:r>
          </w:p>
          <w:p w14:paraId="314BA647" w14:textId="77777777" w:rsidR="001434A9" w:rsidRPr="00E60A28" w:rsidRDefault="001434A9" w:rsidP="00E60A28">
            <w:pPr>
              <w:pStyle w:val="a6"/>
              <w:numPr>
                <w:ilvl w:val="0"/>
                <w:numId w:val="25"/>
              </w:numPr>
              <w:tabs>
                <w:tab w:val="left" w:pos="335"/>
              </w:tabs>
              <w:autoSpaceDE/>
              <w:autoSpaceDN/>
              <w:adjustRightInd/>
              <w:ind w:left="0" w:firstLine="0"/>
              <w:contextualSpacing/>
              <w:rPr>
                <w:sz w:val="24"/>
                <w:szCs w:val="24"/>
              </w:rPr>
            </w:pPr>
            <w:r w:rsidRPr="00E60A28">
              <w:rPr>
                <w:sz w:val="24"/>
                <w:szCs w:val="24"/>
              </w:rPr>
              <w:t xml:space="preserve"> Человеческий капитал. Понятие и виды человеческого капитала. </w:t>
            </w:r>
          </w:p>
          <w:p w14:paraId="3E36CC62" w14:textId="77777777" w:rsidR="001B62D8" w:rsidRPr="00E60A28" w:rsidRDefault="001434A9" w:rsidP="00E60A28">
            <w:pPr>
              <w:pStyle w:val="a6"/>
              <w:numPr>
                <w:ilvl w:val="0"/>
                <w:numId w:val="25"/>
              </w:numPr>
              <w:tabs>
                <w:tab w:val="left" w:pos="335"/>
              </w:tabs>
              <w:autoSpaceDE/>
              <w:autoSpaceDN/>
              <w:adjustRightInd/>
              <w:ind w:left="0" w:firstLine="0"/>
              <w:contextualSpacing/>
              <w:rPr>
                <w:sz w:val="24"/>
                <w:szCs w:val="24"/>
              </w:rPr>
            </w:pPr>
            <w:r w:rsidRPr="00E60A28">
              <w:rPr>
                <w:sz w:val="24"/>
                <w:szCs w:val="24"/>
              </w:rPr>
              <w:t xml:space="preserve">Социальный капитал. </w:t>
            </w:r>
          </w:p>
        </w:tc>
        <w:tc>
          <w:tcPr>
            <w:tcW w:w="3196" w:type="dxa"/>
            <w:vAlign w:val="center"/>
          </w:tcPr>
          <w:p w14:paraId="574B963B" w14:textId="77777777" w:rsidR="001B62D8" w:rsidRPr="00E60A28" w:rsidRDefault="001B62D8" w:rsidP="001B62D8">
            <w:pPr>
              <w:jc w:val="center"/>
              <w:rPr>
                <w:sz w:val="24"/>
                <w:szCs w:val="24"/>
              </w:rPr>
            </w:pPr>
            <w:r w:rsidRPr="00E60A28">
              <w:rPr>
                <w:sz w:val="24"/>
                <w:szCs w:val="24"/>
              </w:rPr>
              <w:t>Работа с учебной и справочной литературой. Подготовка к опросу в устной форме.  Поиск информации в Интернете по заданной теме. Решение практических ситуаций.</w:t>
            </w:r>
          </w:p>
        </w:tc>
      </w:tr>
      <w:tr w:rsidR="001B62D8" w:rsidRPr="000411CD" w14:paraId="4036A8C6" w14:textId="77777777" w:rsidTr="00E60A28">
        <w:tc>
          <w:tcPr>
            <w:tcW w:w="2150" w:type="dxa"/>
            <w:shd w:val="clear" w:color="auto" w:fill="auto"/>
            <w:vAlign w:val="center"/>
          </w:tcPr>
          <w:p w14:paraId="6BD6E7CA" w14:textId="77777777" w:rsidR="001B62D8" w:rsidRPr="00E60A28" w:rsidRDefault="008B7343" w:rsidP="00E60A28">
            <w:pPr>
              <w:rPr>
                <w:sz w:val="24"/>
                <w:szCs w:val="24"/>
                <w:highlight w:val="yellow"/>
              </w:rPr>
            </w:pPr>
            <w:r w:rsidRPr="00E60A28">
              <w:rPr>
                <w:sz w:val="24"/>
                <w:szCs w:val="24"/>
              </w:rPr>
              <w:t xml:space="preserve">3.Региональная экономическая политика и качество </w:t>
            </w:r>
            <w:r w:rsidRPr="00E60A28">
              <w:rPr>
                <w:sz w:val="24"/>
                <w:szCs w:val="24"/>
              </w:rPr>
              <w:lastRenderedPageBreak/>
              <w:t>регионального развития</w:t>
            </w:r>
          </w:p>
        </w:tc>
        <w:tc>
          <w:tcPr>
            <w:tcW w:w="4736" w:type="dxa"/>
            <w:shd w:val="clear" w:color="auto" w:fill="auto"/>
          </w:tcPr>
          <w:p w14:paraId="2E8725A6" w14:textId="77777777" w:rsidR="00BA7D8F" w:rsidRPr="00E60A28" w:rsidRDefault="001434A9" w:rsidP="00E60A28">
            <w:pPr>
              <w:pStyle w:val="a6"/>
              <w:numPr>
                <w:ilvl w:val="0"/>
                <w:numId w:val="26"/>
              </w:numPr>
              <w:tabs>
                <w:tab w:val="left" w:pos="477"/>
              </w:tabs>
              <w:autoSpaceDE/>
              <w:autoSpaceDN/>
              <w:adjustRightInd/>
              <w:ind w:left="0" w:firstLine="0"/>
              <w:contextualSpacing/>
              <w:rPr>
                <w:sz w:val="24"/>
                <w:szCs w:val="24"/>
              </w:rPr>
            </w:pPr>
            <w:r w:rsidRPr="00E60A28">
              <w:rPr>
                <w:sz w:val="24"/>
                <w:szCs w:val="24"/>
              </w:rPr>
              <w:lastRenderedPageBreak/>
              <w:t xml:space="preserve">Роль государства в регулировании экономического развития. </w:t>
            </w:r>
          </w:p>
          <w:p w14:paraId="11BC0F20" w14:textId="77777777" w:rsidR="001434A9" w:rsidRPr="00E60A28" w:rsidRDefault="001434A9" w:rsidP="00E60A28">
            <w:pPr>
              <w:pStyle w:val="a6"/>
              <w:numPr>
                <w:ilvl w:val="0"/>
                <w:numId w:val="26"/>
              </w:numPr>
              <w:tabs>
                <w:tab w:val="left" w:pos="477"/>
              </w:tabs>
              <w:autoSpaceDE/>
              <w:autoSpaceDN/>
              <w:adjustRightInd/>
              <w:ind w:left="0" w:firstLine="0"/>
              <w:contextualSpacing/>
              <w:rPr>
                <w:sz w:val="24"/>
                <w:szCs w:val="24"/>
              </w:rPr>
            </w:pPr>
            <w:r w:rsidRPr="00E60A28">
              <w:rPr>
                <w:sz w:val="24"/>
                <w:szCs w:val="24"/>
              </w:rPr>
              <w:t xml:space="preserve">Классификация типов </w:t>
            </w:r>
            <w:r w:rsidRPr="00E60A28">
              <w:rPr>
                <w:sz w:val="24"/>
                <w:szCs w:val="24"/>
              </w:rPr>
              <w:lastRenderedPageBreak/>
              <w:t xml:space="preserve">региональной экономической политики по объекту воздействия. </w:t>
            </w:r>
          </w:p>
          <w:p w14:paraId="769CEC7A" w14:textId="77777777" w:rsidR="00BA7D8F" w:rsidRPr="00E60A28" w:rsidRDefault="001434A9" w:rsidP="00E60A28">
            <w:pPr>
              <w:pStyle w:val="a6"/>
              <w:numPr>
                <w:ilvl w:val="0"/>
                <w:numId w:val="26"/>
              </w:numPr>
              <w:tabs>
                <w:tab w:val="left" w:pos="477"/>
              </w:tabs>
              <w:autoSpaceDE/>
              <w:autoSpaceDN/>
              <w:adjustRightInd/>
              <w:ind w:left="0" w:firstLine="0"/>
              <w:contextualSpacing/>
              <w:rPr>
                <w:sz w:val="24"/>
                <w:szCs w:val="24"/>
              </w:rPr>
            </w:pPr>
            <w:r w:rsidRPr="00E60A28">
              <w:rPr>
                <w:sz w:val="24"/>
                <w:szCs w:val="24"/>
              </w:rPr>
              <w:t>Качество регионального развития.</w:t>
            </w:r>
          </w:p>
          <w:p w14:paraId="7D290AD0" w14:textId="77777777" w:rsidR="00BA7D8F" w:rsidRPr="00E60A28" w:rsidRDefault="001434A9" w:rsidP="00E60A28">
            <w:pPr>
              <w:pStyle w:val="a6"/>
              <w:numPr>
                <w:ilvl w:val="0"/>
                <w:numId w:val="26"/>
              </w:numPr>
              <w:tabs>
                <w:tab w:val="left" w:pos="477"/>
              </w:tabs>
              <w:autoSpaceDE/>
              <w:autoSpaceDN/>
              <w:adjustRightInd/>
              <w:ind w:left="0" w:firstLine="0"/>
              <w:contextualSpacing/>
              <w:rPr>
                <w:sz w:val="24"/>
                <w:szCs w:val="24"/>
              </w:rPr>
            </w:pPr>
            <w:r w:rsidRPr="00E60A28">
              <w:rPr>
                <w:sz w:val="24"/>
                <w:szCs w:val="24"/>
              </w:rPr>
              <w:t xml:space="preserve"> Ресурсы регионального развития.</w:t>
            </w:r>
          </w:p>
          <w:p w14:paraId="2A90CF91" w14:textId="77777777" w:rsidR="00BA7D8F" w:rsidRPr="00E60A28" w:rsidRDefault="001434A9" w:rsidP="00E60A28">
            <w:pPr>
              <w:pStyle w:val="a6"/>
              <w:numPr>
                <w:ilvl w:val="0"/>
                <w:numId w:val="26"/>
              </w:numPr>
              <w:tabs>
                <w:tab w:val="left" w:pos="477"/>
              </w:tabs>
              <w:autoSpaceDE/>
              <w:autoSpaceDN/>
              <w:adjustRightInd/>
              <w:ind w:left="0" w:firstLine="0"/>
              <w:contextualSpacing/>
              <w:rPr>
                <w:sz w:val="24"/>
                <w:szCs w:val="24"/>
              </w:rPr>
            </w:pPr>
            <w:r w:rsidRPr="00E60A28">
              <w:rPr>
                <w:sz w:val="24"/>
                <w:szCs w:val="24"/>
              </w:rPr>
              <w:t xml:space="preserve">  Хозяйственный климат. </w:t>
            </w:r>
          </w:p>
          <w:p w14:paraId="59489D03" w14:textId="6116FE46" w:rsidR="001B62D8" w:rsidRPr="00E60A28" w:rsidRDefault="001434A9" w:rsidP="00E60A28">
            <w:pPr>
              <w:pStyle w:val="a6"/>
              <w:numPr>
                <w:ilvl w:val="0"/>
                <w:numId w:val="26"/>
              </w:numPr>
              <w:tabs>
                <w:tab w:val="left" w:pos="477"/>
              </w:tabs>
              <w:autoSpaceDE/>
              <w:autoSpaceDN/>
              <w:adjustRightInd/>
              <w:ind w:left="0" w:firstLine="0"/>
              <w:contextualSpacing/>
              <w:rPr>
                <w:sz w:val="24"/>
                <w:szCs w:val="24"/>
              </w:rPr>
            </w:pPr>
            <w:r w:rsidRPr="00E60A28">
              <w:rPr>
                <w:sz w:val="24"/>
                <w:szCs w:val="24"/>
              </w:rPr>
              <w:t>Составляющие благоприятного хозяйственного климата.</w:t>
            </w:r>
          </w:p>
        </w:tc>
        <w:tc>
          <w:tcPr>
            <w:tcW w:w="3196" w:type="dxa"/>
            <w:vAlign w:val="center"/>
          </w:tcPr>
          <w:p w14:paraId="51BC4F2F" w14:textId="77777777" w:rsidR="001B62D8" w:rsidRPr="00E60A28" w:rsidRDefault="001B62D8" w:rsidP="001B62D8">
            <w:pPr>
              <w:jc w:val="center"/>
              <w:rPr>
                <w:sz w:val="24"/>
                <w:szCs w:val="24"/>
              </w:rPr>
            </w:pPr>
            <w:r w:rsidRPr="00E60A28">
              <w:rPr>
                <w:sz w:val="24"/>
                <w:szCs w:val="24"/>
              </w:rPr>
              <w:lastRenderedPageBreak/>
              <w:t xml:space="preserve">Работа с учебной и справочной литературой. Подготовка к опросу в </w:t>
            </w:r>
            <w:r w:rsidRPr="00E60A28">
              <w:rPr>
                <w:sz w:val="24"/>
                <w:szCs w:val="24"/>
              </w:rPr>
              <w:lastRenderedPageBreak/>
              <w:t>устной форме.  Поиск информации в Интернете по заданной теме. Решение практических ситуаций.</w:t>
            </w:r>
          </w:p>
        </w:tc>
      </w:tr>
      <w:tr w:rsidR="001B62D8" w:rsidRPr="000411CD" w14:paraId="708DB719" w14:textId="77777777" w:rsidTr="00E60A28">
        <w:tc>
          <w:tcPr>
            <w:tcW w:w="2150" w:type="dxa"/>
            <w:shd w:val="clear" w:color="auto" w:fill="auto"/>
            <w:vAlign w:val="center"/>
          </w:tcPr>
          <w:p w14:paraId="0BF58096" w14:textId="77777777" w:rsidR="001B62D8" w:rsidRPr="00E60A28" w:rsidRDefault="008B7343" w:rsidP="00E60A28">
            <w:pPr>
              <w:rPr>
                <w:sz w:val="24"/>
                <w:szCs w:val="24"/>
                <w:highlight w:val="yellow"/>
              </w:rPr>
            </w:pPr>
            <w:r w:rsidRPr="00E60A28">
              <w:rPr>
                <w:sz w:val="24"/>
                <w:szCs w:val="24"/>
              </w:rPr>
              <w:lastRenderedPageBreak/>
              <w:t>4.Территориальные производственные и энергогенерирующие комплексы в хозяйственном комплексе регионов</w:t>
            </w:r>
          </w:p>
        </w:tc>
        <w:tc>
          <w:tcPr>
            <w:tcW w:w="4736" w:type="dxa"/>
            <w:shd w:val="clear" w:color="auto" w:fill="auto"/>
          </w:tcPr>
          <w:p w14:paraId="6452A6FF" w14:textId="77777777" w:rsidR="00180784" w:rsidRPr="00E60A28" w:rsidRDefault="00180784" w:rsidP="00E60A28">
            <w:pPr>
              <w:pStyle w:val="a6"/>
              <w:numPr>
                <w:ilvl w:val="0"/>
                <w:numId w:val="29"/>
              </w:numPr>
              <w:tabs>
                <w:tab w:val="left" w:pos="335"/>
              </w:tabs>
              <w:autoSpaceDE/>
              <w:autoSpaceDN/>
              <w:adjustRightInd/>
              <w:ind w:left="0" w:firstLine="0"/>
              <w:contextualSpacing/>
              <w:rPr>
                <w:sz w:val="24"/>
                <w:szCs w:val="24"/>
              </w:rPr>
            </w:pPr>
            <w:r w:rsidRPr="00E60A28">
              <w:rPr>
                <w:rFonts w:eastAsiaTheme="minorHAnsi"/>
                <w:sz w:val="24"/>
                <w:szCs w:val="24"/>
                <w:lang w:eastAsia="en-US"/>
              </w:rPr>
              <w:t xml:space="preserve">Структура хозяйственного комплекса региона.  </w:t>
            </w:r>
          </w:p>
          <w:p w14:paraId="51DD80CB" w14:textId="77777777" w:rsidR="00180784" w:rsidRPr="00E60A28" w:rsidRDefault="00180784" w:rsidP="00E60A28">
            <w:pPr>
              <w:pStyle w:val="a6"/>
              <w:widowControl/>
              <w:numPr>
                <w:ilvl w:val="0"/>
                <w:numId w:val="29"/>
              </w:numPr>
              <w:tabs>
                <w:tab w:val="left" w:pos="335"/>
              </w:tabs>
              <w:autoSpaceDE/>
              <w:autoSpaceDN/>
              <w:adjustRightInd/>
              <w:ind w:left="0" w:firstLine="0"/>
              <w:rPr>
                <w:rFonts w:eastAsiaTheme="minorHAnsi"/>
                <w:sz w:val="24"/>
                <w:szCs w:val="24"/>
                <w:lang w:eastAsia="en-US"/>
              </w:rPr>
            </w:pPr>
            <w:r w:rsidRPr="00E60A28">
              <w:rPr>
                <w:rFonts w:eastAsiaTheme="minorHAnsi"/>
                <w:sz w:val="24"/>
                <w:szCs w:val="24"/>
                <w:lang w:eastAsia="en-US"/>
              </w:rPr>
              <w:t xml:space="preserve">Понятие, разновидности и развитие территориально-производственных комплексов. </w:t>
            </w:r>
          </w:p>
          <w:p w14:paraId="39A2C4C3" w14:textId="77777777" w:rsidR="00180784" w:rsidRPr="00E60A28" w:rsidRDefault="00180784" w:rsidP="00E60A28">
            <w:pPr>
              <w:pStyle w:val="a6"/>
              <w:widowControl/>
              <w:numPr>
                <w:ilvl w:val="0"/>
                <w:numId w:val="29"/>
              </w:numPr>
              <w:tabs>
                <w:tab w:val="left" w:pos="335"/>
              </w:tabs>
              <w:autoSpaceDE/>
              <w:autoSpaceDN/>
              <w:adjustRightInd/>
              <w:ind w:left="0" w:firstLine="0"/>
              <w:rPr>
                <w:rFonts w:eastAsiaTheme="minorHAnsi"/>
                <w:sz w:val="24"/>
                <w:szCs w:val="24"/>
                <w:lang w:eastAsia="en-US"/>
              </w:rPr>
            </w:pPr>
            <w:r w:rsidRPr="00E60A28">
              <w:rPr>
                <w:rFonts w:eastAsiaTheme="minorHAnsi"/>
                <w:sz w:val="24"/>
                <w:szCs w:val="24"/>
                <w:lang w:eastAsia="en-US"/>
              </w:rPr>
              <w:t xml:space="preserve">Понятие и разновидности территориальных энергетических комплексов. </w:t>
            </w:r>
          </w:p>
          <w:p w14:paraId="34633E96" w14:textId="77777777" w:rsidR="00180784" w:rsidRPr="00E60A28" w:rsidRDefault="00180784" w:rsidP="00E60A28">
            <w:pPr>
              <w:pStyle w:val="a6"/>
              <w:numPr>
                <w:ilvl w:val="0"/>
                <w:numId w:val="29"/>
              </w:numPr>
              <w:tabs>
                <w:tab w:val="left" w:pos="335"/>
              </w:tabs>
              <w:ind w:left="0" w:firstLine="0"/>
              <w:rPr>
                <w:sz w:val="24"/>
                <w:szCs w:val="24"/>
              </w:rPr>
            </w:pPr>
            <w:r w:rsidRPr="00E60A28">
              <w:rPr>
                <w:rFonts w:eastAsiaTheme="minorHAnsi"/>
                <w:sz w:val="24"/>
                <w:szCs w:val="24"/>
                <w:lang w:eastAsia="en-US"/>
              </w:rPr>
              <w:t>Территориальная структура производства и ее влияние на энергопотребление в регионе</w:t>
            </w:r>
          </w:p>
          <w:p w14:paraId="5E64E0D9" w14:textId="77777777" w:rsidR="001B62D8" w:rsidRPr="00E60A28" w:rsidRDefault="00180784" w:rsidP="00E60A28">
            <w:pPr>
              <w:pStyle w:val="a6"/>
              <w:numPr>
                <w:ilvl w:val="0"/>
                <w:numId w:val="29"/>
              </w:numPr>
              <w:tabs>
                <w:tab w:val="left" w:pos="335"/>
              </w:tabs>
              <w:ind w:left="0" w:firstLine="0"/>
              <w:rPr>
                <w:sz w:val="24"/>
                <w:szCs w:val="24"/>
              </w:rPr>
            </w:pPr>
            <w:r w:rsidRPr="00E60A28">
              <w:rPr>
                <w:rFonts w:eastAsiaTheme="minorHAnsi"/>
                <w:sz w:val="24"/>
                <w:szCs w:val="24"/>
                <w:lang w:eastAsia="en-US"/>
              </w:rPr>
              <w:t xml:space="preserve">Влияние территориальной структуры сельскохозяйственного производства региона на энергопотребление. </w:t>
            </w:r>
          </w:p>
        </w:tc>
        <w:tc>
          <w:tcPr>
            <w:tcW w:w="3196" w:type="dxa"/>
            <w:vAlign w:val="center"/>
          </w:tcPr>
          <w:p w14:paraId="5F12D54C" w14:textId="77777777" w:rsidR="001B62D8" w:rsidRPr="00E60A28" w:rsidRDefault="001B62D8" w:rsidP="001B62D8">
            <w:pPr>
              <w:jc w:val="center"/>
              <w:rPr>
                <w:sz w:val="24"/>
                <w:szCs w:val="24"/>
              </w:rPr>
            </w:pPr>
            <w:r w:rsidRPr="00E60A28">
              <w:rPr>
                <w:sz w:val="24"/>
                <w:szCs w:val="24"/>
              </w:rPr>
              <w:t>Работа с учебной и справочной литературой. Подготовка к опросу в устной форме.  Поиск информации в Интернете по заданной теме. Решение практических ситуаций.</w:t>
            </w:r>
          </w:p>
        </w:tc>
      </w:tr>
      <w:tr w:rsidR="008B7343" w:rsidRPr="000411CD" w14:paraId="0B666DC5" w14:textId="77777777" w:rsidTr="00E60A28">
        <w:tc>
          <w:tcPr>
            <w:tcW w:w="2150" w:type="dxa"/>
            <w:shd w:val="clear" w:color="auto" w:fill="auto"/>
            <w:vAlign w:val="center"/>
          </w:tcPr>
          <w:p w14:paraId="07B628E8" w14:textId="77777777" w:rsidR="008B7343" w:rsidRPr="00E60A28" w:rsidRDefault="008B7343" w:rsidP="00E60A28">
            <w:pPr>
              <w:pStyle w:val="a6"/>
              <w:ind w:left="0"/>
              <w:rPr>
                <w:sz w:val="24"/>
                <w:szCs w:val="24"/>
              </w:rPr>
            </w:pPr>
            <w:r w:rsidRPr="00E60A28">
              <w:rPr>
                <w:sz w:val="24"/>
                <w:szCs w:val="24"/>
              </w:rPr>
              <w:t>5. Организационно-правовые основы деятельности и особенности пространственных форм организации ТЭК</w:t>
            </w:r>
          </w:p>
        </w:tc>
        <w:tc>
          <w:tcPr>
            <w:tcW w:w="4736" w:type="dxa"/>
            <w:shd w:val="clear" w:color="auto" w:fill="auto"/>
          </w:tcPr>
          <w:p w14:paraId="724BF244" w14:textId="77777777" w:rsidR="00731A76" w:rsidRPr="00E60A28" w:rsidRDefault="00731A76" w:rsidP="00E60A28">
            <w:pPr>
              <w:pStyle w:val="a6"/>
              <w:numPr>
                <w:ilvl w:val="0"/>
                <w:numId w:val="30"/>
              </w:numPr>
              <w:tabs>
                <w:tab w:val="left" w:pos="335"/>
              </w:tabs>
              <w:autoSpaceDE/>
              <w:autoSpaceDN/>
              <w:adjustRightInd/>
              <w:ind w:left="0" w:firstLine="0"/>
              <w:contextualSpacing/>
              <w:rPr>
                <w:sz w:val="24"/>
                <w:szCs w:val="24"/>
              </w:rPr>
            </w:pPr>
            <w:r w:rsidRPr="00E60A28">
              <w:rPr>
                <w:sz w:val="24"/>
                <w:szCs w:val="24"/>
              </w:rPr>
              <w:t xml:space="preserve">Организационно-правовое регулирование финансовой и экономической деятельности предприятий ТЭК в: </w:t>
            </w:r>
          </w:p>
          <w:p w14:paraId="669A1E6D" w14:textId="77777777" w:rsidR="00731A76" w:rsidRPr="00E60A28" w:rsidRDefault="00731A76" w:rsidP="00E60A28">
            <w:pPr>
              <w:tabs>
                <w:tab w:val="left" w:pos="335"/>
              </w:tabs>
              <w:autoSpaceDE/>
              <w:autoSpaceDN/>
              <w:adjustRightInd/>
              <w:contextualSpacing/>
              <w:rPr>
                <w:sz w:val="24"/>
                <w:szCs w:val="24"/>
              </w:rPr>
            </w:pPr>
            <w:r w:rsidRPr="00E60A28">
              <w:rPr>
                <w:sz w:val="24"/>
                <w:szCs w:val="24"/>
              </w:rPr>
              <w:t>- Конституции РФ,</w:t>
            </w:r>
          </w:p>
          <w:p w14:paraId="418E2206" w14:textId="77777777" w:rsidR="00731A76" w:rsidRPr="00E60A28" w:rsidRDefault="00731A76" w:rsidP="00E60A28">
            <w:pPr>
              <w:tabs>
                <w:tab w:val="left" w:pos="335"/>
              </w:tabs>
              <w:autoSpaceDE/>
              <w:autoSpaceDN/>
              <w:adjustRightInd/>
              <w:contextualSpacing/>
              <w:rPr>
                <w:sz w:val="24"/>
                <w:szCs w:val="24"/>
              </w:rPr>
            </w:pPr>
            <w:r w:rsidRPr="00E60A28">
              <w:rPr>
                <w:sz w:val="24"/>
                <w:szCs w:val="24"/>
              </w:rPr>
              <w:t>-  международных договорах и соглашениях,</w:t>
            </w:r>
          </w:p>
          <w:p w14:paraId="04BC25A3" w14:textId="77777777" w:rsidR="00731A76" w:rsidRPr="00E60A28" w:rsidRDefault="00731A76" w:rsidP="00E60A28">
            <w:pPr>
              <w:tabs>
                <w:tab w:val="left" w:pos="335"/>
              </w:tabs>
              <w:autoSpaceDE/>
              <w:autoSpaceDN/>
              <w:adjustRightInd/>
              <w:contextualSpacing/>
              <w:rPr>
                <w:sz w:val="24"/>
                <w:szCs w:val="24"/>
              </w:rPr>
            </w:pPr>
            <w:r w:rsidRPr="00E60A28">
              <w:rPr>
                <w:sz w:val="24"/>
                <w:szCs w:val="24"/>
              </w:rPr>
              <w:t>-  кодифицированных и некодифицированных федеральных законах,</w:t>
            </w:r>
          </w:p>
          <w:p w14:paraId="40FC8F71" w14:textId="77777777" w:rsidR="00731A76" w:rsidRPr="00E60A28" w:rsidRDefault="00731A76" w:rsidP="00E60A28">
            <w:pPr>
              <w:tabs>
                <w:tab w:val="left" w:pos="335"/>
              </w:tabs>
              <w:autoSpaceDE/>
              <w:autoSpaceDN/>
              <w:adjustRightInd/>
              <w:contextualSpacing/>
              <w:rPr>
                <w:sz w:val="24"/>
                <w:szCs w:val="24"/>
              </w:rPr>
            </w:pPr>
            <w:r w:rsidRPr="00E60A28">
              <w:rPr>
                <w:sz w:val="24"/>
                <w:szCs w:val="24"/>
              </w:rPr>
              <w:t xml:space="preserve">-  постановлениях Правительства ГОСТах. </w:t>
            </w:r>
          </w:p>
          <w:p w14:paraId="3417C8DA" w14:textId="77777777" w:rsidR="00731A76" w:rsidRPr="00E60A28" w:rsidRDefault="00731A76" w:rsidP="00E60A28">
            <w:pPr>
              <w:pStyle w:val="a6"/>
              <w:numPr>
                <w:ilvl w:val="0"/>
                <w:numId w:val="30"/>
              </w:numPr>
              <w:tabs>
                <w:tab w:val="left" w:pos="335"/>
              </w:tabs>
              <w:autoSpaceDE/>
              <w:autoSpaceDN/>
              <w:adjustRightInd/>
              <w:ind w:left="0" w:firstLine="0"/>
              <w:contextualSpacing/>
              <w:rPr>
                <w:sz w:val="24"/>
                <w:szCs w:val="24"/>
              </w:rPr>
            </w:pPr>
            <w:r w:rsidRPr="00E60A28">
              <w:rPr>
                <w:sz w:val="24"/>
                <w:szCs w:val="24"/>
              </w:rPr>
              <w:t xml:space="preserve">Типы энергетических компаний.  </w:t>
            </w:r>
          </w:p>
          <w:p w14:paraId="0F813521" w14:textId="77777777" w:rsidR="00731A76" w:rsidRPr="00E60A28" w:rsidRDefault="00731A76" w:rsidP="00E60A28">
            <w:pPr>
              <w:pStyle w:val="a6"/>
              <w:numPr>
                <w:ilvl w:val="0"/>
                <w:numId w:val="30"/>
              </w:numPr>
              <w:tabs>
                <w:tab w:val="left" w:pos="335"/>
              </w:tabs>
              <w:autoSpaceDE/>
              <w:autoSpaceDN/>
              <w:adjustRightInd/>
              <w:ind w:left="0" w:firstLine="0"/>
              <w:contextualSpacing/>
              <w:rPr>
                <w:sz w:val="24"/>
                <w:szCs w:val="24"/>
              </w:rPr>
            </w:pPr>
            <w:r w:rsidRPr="00E60A28">
              <w:rPr>
                <w:sz w:val="24"/>
                <w:szCs w:val="24"/>
              </w:rPr>
              <w:t xml:space="preserve">Мощность как товар электроэнергетического рынка. </w:t>
            </w:r>
          </w:p>
          <w:p w14:paraId="6ADFF5F9" w14:textId="77777777" w:rsidR="00731A76" w:rsidRPr="00E60A28" w:rsidRDefault="00731A76" w:rsidP="00E60A28">
            <w:pPr>
              <w:pStyle w:val="a6"/>
              <w:numPr>
                <w:ilvl w:val="0"/>
                <w:numId w:val="30"/>
              </w:numPr>
              <w:tabs>
                <w:tab w:val="left" w:pos="335"/>
              </w:tabs>
              <w:autoSpaceDE/>
              <w:autoSpaceDN/>
              <w:adjustRightInd/>
              <w:ind w:left="0" w:firstLine="0"/>
              <w:contextualSpacing/>
              <w:rPr>
                <w:sz w:val="24"/>
                <w:szCs w:val="24"/>
              </w:rPr>
            </w:pPr>
            <w:r w:rsidRPr="00E60A28">
              <w:rPr>
                <w:sz w:val="24"/>
                <w:szCs w:val="24"/>
              </w:rPr>
              <w:t>Территории опережающего развития</w:t>
            </w:r>
          </w:p>
          <w:p w14:paraId="2CEC3A22" w14:textId="77777777" w:rsidR="008B7343" w:rsidRPr="00E60A28" w:rsidRDefault="00731A76" w:rsidP="00E60A28">
            <w:pPr>
              <w:pStyle w:val="a6"/>
              <w:numPr>
                <w:ilvl w:val="0"/>
                <w:numId w:val="30"/>
              </w:numPr>
              <w:tabs>
                <w:tab w:val="left" w:pos="335"/>
              </w:tabs>
              <w:autoSpaceDE/>
              <w:autoSpaceDN/>
              <w:adjustRightInd/>
              <w:ind w:left="0" w:firstLine="0"/>
              <w:contextualSpacing/>
              <w:rPr>
                <w:sz w:val="24"/>
                <w:szCs w:val="24"/>
              </w:rPr>
            </w:pPr>
            <w:r w:rsidRPr="00E60A28">
              <w:rPr>
                <w:sz w:val="24"/>
                <w:szCs w:val="24"/>
              </w:rPr>
              <w:t xml:space="preserve">  Опорные зоны в Арктике. </w:t>
            </w:r>
          </w:p>
        </w:tc>
        <w:tc>
          <w:tcPr>
            <w:tcW w:w="3196" w:type="dxa"/>
            <w:vAlign w:val="center"/>
          </w:tcPr>
          <w:p w14:paraId="7D7EFABF" w14:textId="77777777" w:rsidR="008B7343" w:rsidRPr="00E60A28" w:rsidRDefault="009E0680" w:rsidP="001B62D8">
            <w:pPr>
              <w:jc w:val="center"/>
              <w:rPr>
                <w:sz w:val="24"/>
                <w:szCs w:val="24"/>
                <w:highlight w:val="yellow"/>
              </w:rPr>
            </w:pPr>
            <w:r w:rsidRPr="00E60A28">
              <w:rPr>
                <w:sz w:val="24"/>
                <w:szCs w:val="24"/>
              </w:rPr>
              <w:t>Работа с учебной и справочной литературой. Подготовка к опросу в устной форме.  Поиск информации в Интернете по заданной теме. Решение практических ситуаций.</w:t>
            </w:r>
          </w:p>
        </w:tc>
      </w:tr>
      <w:tr w:rsidR="008B7343" w:rsidRPr="000411CD" w14:paraId="77AA8C9D" w14:textId="77777777" w:rsidTr="00E60A28">
        <w:tc>
          <w:tcPr>
            <w:tcW w:w="2150" w:type="dxa"/>
            <w:shd w:val="clear" w:color="auto" w:fill="auto"/>
            <w:vAlign w:val="center"/>
          </w:tcPr>
          <w:p w14:paraId="738DE61F" w14:textId="77777777" w:rsidR="008B7343" w:rsidRPr="00E60A28" w:rsidRDefault="008B7343" w:rsidP="00E60A28">
            <w:pPr>
              <w:pStyle w:val="a6"/>
              <w:ind w:left="0"/>
              <w:rPr>
                <w:sz w:val="24"/>
                <w:szCs w:val="24"/>
              </w:rPr>
            </w:pPr>
            <w:r w:rsidRPr="00E60A28">
              <w:rPr>
                <w:sz w:val="24"/>
                <w:szCs w:val="24"/>
              </w:rPr>
              <w:t>6. Топливно-энергетический комплекс и рынок энергоресурсов</w:t>
            </w:r>
          </w:p>
        </w:tc>
        <w:tc>
          <w:tcPr>
            <w:tcW w:w="4736" w:type="dxa"/>
            <w:shd w:val="clear" w:color="auto" w:fill="auto"/>
          </w:tcPr>
          <w:p w14:paraId="25C21F03" w14:textId="77777777" w:rsidR="00C06743" w:rsidRPr="00E60A28" w:rsidRDefault="00C06743" w:rsidP="00E60A28">
            <w:pPr>
              <w:pStyle w:val="a6"/>
              <w:numPr>
                <w:ilvl w:val="0"/>
                <w:numId w:val="33"/>
              </w:numPr>
              <w:tabs>
                <w:tab w:val="left" w:pos="477"/>
              </w:tabs>
              <w:ind w:left="0" w:firstLine="0"/>
              <w:contextualSpacing/>
              <w:rPr>
                <w:sz w:val="24"/>
                <w:szCs w:val="24"/>
              </w:rPr>
            </w:pPr>
            <w:r w:rsidRPr="00E60A28">
              <w:rPr>
                <w:sz w:val="24"/>
                <w:szCs w:val="24"/>
              </w:rPr>
              <w:t>Материальное производство, непроизводственная сфера.</w:t>
            </w:r>
          </w:p>
          <w:p w14:paraId="232C715C" w14:textId="77777777" w:rsidR="00C06743" w:rsidRPr="00E60A28" w:rsidRDefault="00C06743" w:rsidP="00E60A28">
            <w:pPr>
              <w:pStyle w:val="a6"/>
              <w:numPr>
                <w:ilvl w:val="0"/>
                <w:numId w:val="33"/>
              </w:numPr>
              <w:tabs>
                <w:tab w:val="left" w:pos="477"/>
              </w:tabs>
              <w:ind w:left="0" w:firstLine="0"/>
              <w:contextualSpacing/>
              <w:rPr>
                <w:sz w:val="24"/>
                <w:szCs w:val="24"/>
              </w:rPr>
            </w:pPr>
            <w:r w:rsidRPr="00E60A28">
              <w:rPr>
                <w:sz w:val="24"/>
                <w:szCs w:val="24"/>
              </w:rPr>
              <w:t xml:space="preserve">Секторы хозяйственного комплекса. </w:t>
            </w:r>
          </w:p>
          <w:p w14:paraId="7B05A3E5" w14:textId="77777777" w:rsidR="00C06743" w:rsidRPr="00E60A28" w:rsidRDefault="00C06743" w:rsidP="00E60A28">
            <w:pPr>
              <w:pStyle w:val="a6"/>
              <w:numPr>
                <w:ilvl w:val="0"/>
                <w:numId w:val="33"/>
              </w:numPr>
              <w:tabs>
                <w:tab w:val="left" w:pos="477"/>
              </w:tabs>
              <w:ind w:left="0" w:firstLine="0"/>
              <w:contextualSpacing/>
              <w:rPr>
                <w:sz w:val="24"/>
                <w:szCs w:val="24"/>
              </w:rPr>
            </w:pPr>
            <w:r w:rsidRPr="00E60A28">
              <w:rPr>
                <w:sz w:val="24"/>
                <w:szCs w:val="24"/>
              </w:rPr>
              <w:t xml:space="preserve">Отраслевая структура промышленности. </w:t>
            </w:r>
          </w:p>
          <w:p w14:paraId="226D815A" w14:textId="77777777" w:rsidR="00C06743" w:rsidRPr="00E60A28" w:rsidRDefault="00C06743" w:rsidP="00E60A28">
            <w:pPr>
              <w:pStyle w:val="a6"/>
              <w:numPr>
                <w:ilvl w:val="0"/>
                <w:numId w:val="33"/>
              </w:numPr>
              <w:tabs>
                <w:tab w:val="left" w:pos="477"/>
              </w:tabs>
              <w:ind w:left="0" w:firstLine="0"/>
              <w:contextualSpacing/>
              <w:rPr>
                <w:sz w:val="24"/>
                <w:szCs w:val="24"/>
              </w:rPr>
            </w:pPr>
            <w:r w:rsidRPr="00E60A28">
              <w:rPr>
                <w:sz w:val="24"/>
                <w:szCs w:val="24"/>
              </w:rPr>
              <w:t>Понятие топливно-энергетического комплекса и его роль в экономике России.</w:t>
            </w:r>
          </w:p>
          <w:p w14:paraId="5E082898" w14:textId="77777777" w:rsidR="00C06743" w:rsidRPr="00E60A28" w:rsidRDefault="00C06743" w:rsidP="00E60A28">
            <w:pPr>
              <w:pStyle w:val="a6"/>
              <w:numPr>
                <w:ilvl w:val="0"/>
                <w:numId w:val="33"/>
              </w:numPr>
              <w:tabs>
                <w:tab w:val="left" w:pos="477"/>
              </w:tabs>
              <w:ind w:left="0" w:firstLine="0"/>
              <w:contextualSpacing/>
              <w:rPr>
                <w:sz w:val="24"/>
                <w:szCs w:val="24"/>
              </w:rPr>
            </w:pPr>
            <w:r w:rsidRPr="00E60A28">
              <w:rPr>
                <w:sz w:val="24"/>
                <w:szCs w:val="24"/>
              </w:rPr>
              <w:t>Сырьевая основа ТЭК.</w:t>
            </w:r>
          </w:p>
          <w:p w14:paraId="7A0A3352" w14:textId="77777777" w:rsidR="008B7343" w:rsidRPr="00E60A28" w:rsidRDefault="00C06743" w:rsidP="00E60A28">
            <w:pPr>
              <w:pStyle w:val="a6"/>
              <w:numPr>
                <w:ilvl w:val="0"/>
                <w:numId w:val="33"/>
              </w:numPr>
              <w:tabs>
                <w:tab w:val="left" w:pos="477"/>
              </w:tabs>
              <w:ind w:left="0" w:firstLine="0"/>
              <w:contextualSpacing/>
              <w:rPr>
                <w:sz w:val="24"/>
                <w:szCs w:val="24"/>
              </w:rPr>
            </w:pPr>
            <w:r w:rsidRPr="00E60A28">
              <w:rPr>
                <w:sz w:val="24"/>
                <w:szCs w:val="24"/>
              </w:rPr>
              <w:t xml:space="preserve">Электроэнергетика – инфраструктурная отрасль регионального развития. </w:t>
            </w:r>
          </w:p>
        </w:tc>
        <w:tc>
          <w:tcPr>
            <w:tcW w:w="3196" w:type="dxa"/>
            <w:vAlign w:val="center"/>
          </w:tcPr>
          <w:p w14:paraId="745FC467" w14:textId="77777777" w:rsidR="009E0680" w:rsidRPr="00E60A28" w:rsidRDefault="009E0680" w:rsidP="009E0680">
            <w:pPr>
              <w:jc w:val="center"/>
              <w:rPr>
                <w:sz w:val="24"/>
                <w:szCs w:val="24"/>
              </w:rPr>
            </w:pPr>
          </w:p>
          <w:p w14:paraId="18FE87C0" w14:textId="77777777" w:rsidR="008B7343" w:rsidRPr="00E60A28" w:rsidRDefault="009E0680" w:rsidP="009E0680">
            <w:pPr>
              <w:jc w:val="center"/>
              <w:rPr>
                <w:sz w:val="24"/>
                <w:szCs w:val="24"/>
              </w:rPr>
            </w:pPr>
            <w:r w:rsidRPr="00E60A28">
              <w:rPr>
                <w:sz w:val="24"/>
                <w:szCs w:val="24"/>
              </w:rPr>
              <w:t>Работа с учебной и справочной литературой. Подготовка к опросу в устной форме.  Поиск информации в Интернете по заданной теме. Решение практических ситуаций.</w:t>
            </w:r>
          </w:p>
        </w:tc>
      </w:tr>
    </w:tbl>
    <w:p w14:paraId="36698451" w14:textId="77777777" w:rsidR="00C6203A" w:rsidRPr="00643653" w:rsidRDefault="008E5DB9" w:rsidP="00AC3741">
      <w:pPr>
        <w:pStyle w:val="2"/>
        <w:spacing w:before="120" w:line="360" w:lineRule="auto"/>
        <w:ind w:left="0" w:firstLine="709"/>
        <w:jc w:val="both"/>
        <w:rPr>
          <w:color w:val="000000" w:themeColor="text1"/>
        </w:rPr>
      </w:pPr>
      <w:bookmarkStart w:id="10" w:name="_Toc118705323"/>
      <w:r w:rsidRPr="00643653">
        <w:rPr>
          <w:color w:val="000000" w:themeColor="text1"/>
        </w:rPr>
        <w:lastRenderedPageBreak/>
        <w:t xml:space="preserve">6.2. </w:t>
      </w:r>
      <w:r w:rsidR="00F36684" w:rsidRPr="00643653">
        <w:rPr>
          <w:color w:val="000000" w:themeColor="text1"/>
        </w:rPr>
        <w:t>Перечень вопросов, заданий, тем для подготовки к текущему контролю</w:t>
      </w:r>
      <w:bookmarkEnd w:id="10"/>
      <w:r w:rsidR="00F36684" w:rsidRPr="00643653">
        <w:rPr>
          <w:color w:val="000000" w:themeColor="text1"/>
        </w:rPr>
        <w:t xml:space="preserve"> </w:t>
      </w:r>
      <w:bookmarkStart w:id="11" w:name="_Toc520321674"/>
      <w:bookmarkStart w:id="12" w:name="_Toc520322320"/>
    </w:p>
    <w:p w14:paraId="0905F730" w14:textId="77777777" w:rsidR="001B62D8" w:rsidRPr="00643653" w:rsidRDefault="001B62D8" w:rsidP="001B62D8">
      <w:pPr>
        <w:ind w:firstLine="709"/>
        <w:jc w:val="both"/>
        <w:rPr>
          <w:rFonts w:eastAsiaTheme="minorEastAsia"/>
          <w:sz w:val="28"/>
          <w:szCs w:val="28"/>
        </w:rPr>
      </w:pPr>
      <w:r w:rsidRPr="00643653">
        <w:rPr>
          <w:rFonts w:eastAsiaTheme="minorEastAsia"/>
          <w:sz w:val="28"/>
          <w:szCs w:val="28"/>
        </w:rPr>
        <w:t>Промежуточный контроль проводится в форме</w:t>
      </w:r>
      <w:r w:rsidR="00BE6EB4">
        <w:rPr>
          <w:rFonts w:eastAsiaTheme="minorEastAsia"/>
          <w:sz w:val="28"/>
          <w:szCs w:val="28"/>
        </w:rPr>
        <w:t xml:space="preserve"> </w:t>
      </w:r>
      <w:r w:rsidR="00643653" w:rsidRPr="00643653">
        <w:rPr>
          <w:rFonts w:eastAsiaTheme="minorEastAsia"/>
          <w:sz w:val="28"/>
          <w:szCs w:val="28"/>
        </w:rPr>
        <w:t>экзамена</w:t>
      </w:r>
      <w:r w:rsidRPr="00643653">
        <w:rPr>
          <w:rFonts w:eastAsiaTheme="minorEastAsia"/>
          <w:sz w:val="28"/>
          <w:szCs w:val="28"/>
        </w:rPr>
        <w:t>,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6239"/>
        <w:gridCol w:w="3348"/>
      </w:tblGrid>
      <w:tr w:rsidR="001B62D8" w:rsidRPr="00643653" w14:paraId="1863195E" w14:textId="77777777" w:rsidTr="005B5EDC">
        <w:trPr>
          <w:jc w:val="center"/>
        </w:trPr>
        <w:tc>
          <w:tcPr>
            <w:tcW w:w="298" w:type="pct"/>
          </w:tcPr>
          <w:p w14:paraId="44E8A529" w14:textId="77777777" w:rsidR="001B62D8" w:rsidRPr="00643653" w:rsidRDefault="001B62D8" w:rsidP="005B5EDC">
            <w:pPr>
              <w:jc w:val="center"/>
              <w:rPr>
                <w:rFonts w:eastAsiaTheme="minorEastAsia"/>
                <w:b/>
                <w:sz w:val="24"/>
                <w:szCs w:val="24"/>
              </w:rPr>
            </w:pPr>
            <w:r w:rsidRPr="00643653">
              <w:rPr>
                <w:rFonts w:eastAsiaTheme="minorEastAsia"/>
                <w:b/>
                <w:sz w:val="24"/>
                <w:szCs w:val="24"/>
              </w:rPr>
              <w:t xml:space="preserve">№ </w:t>
            </w:r>
          </w:p>
        </w:tc>
        <w:tc>
          <w:tcPr>
            <w:tcW w:w="3060" w:type="pct"/>
          </w:tcPr>
          <w:p w14:paraId="2C14DCA1" w14:textId="77777777" w:rsidR="001B62D8" w:rsidRPr="00643653" w:rsidRDefault="001B62D8" w:rsidP="005B5EDC">
            <w:pPr>
              <w:jc w:val="center"/>
              <w:rPr>
                <w:rFonts w:eastAsiaTheme="minorEastAsia"/>
                <w:b/>
                <w:sz w:val="24"/>
                <w:szCs w:val="24"/>
              </w:rPr>
            </w:pPr>
            <w:r w:rsidRPr="00643653">
              <w:rPr>
                <w:rFonts w:eastAsiaTheme="minorEastAsia"/>
                <w:b/>
                <w:sz w:val="24"/>
                <w:szCs w:val="24"/>
              </w:rPr>
              <w:t>Вид отчетности</w:t>
            </w:r>
          </w:p>
        </w:tc>
        <w:tc>
          <w:tcPr>
            <w:tcW w:w="1642" w:type="pct"/>
          </w:tcPr>
          <w:p w14:paraId="3760D1F3" w14:textId="77777777" w:rsidR="001B62D8" w:rsidRPr="00643653" w:rsidRDefault="001B62D8" w:rsidP="005B5EDC">
            <w:pPr>
              <w:jc w:val="center"/>
              <w:rPr>
                <w:rFonts w:eastAsiaTheme="minorEastAsia"/>
                <w:b/>
                <w:sz w:val="24"/>
                <w:szCs w:val="24"/>
              </w:rPr>
            </w:pPr>
            <w:r w:rsidRPr="00643653">
              <w:rPr>
                <w:rFonts w:eastAsiaTheme="minorEastAsia"/>
                <w:b/>
                <w:sz w:val="24"/>
                <w:szCs w:val="24"/>
              </w:rPr>
              <w:t>Баллы</w:t>
            </w:r>
          </w:p>
        </w:tc>
      </w:tr>
      <w:tr w:rsidR="001B62D8" w:rsidRPr="00643653" w14:paraId="3FA7CA38" w14:textId="77777777" w:rsidTr="005B5EDC">
        <w:trPr>
          <w:jc w:val="center"/>
        </w:trPr>
        <w:tc>
          <w:tcPr>
            <w:tcW w:w="298" w:type="pct"/>
          </w:tcPr>
          <w:p w14:paraId="2CD0E691" w14:textId="77777777" w:rsidR="001B62D8" w:rsidRPr="00643653" w:rsidRDefault="001B62D8" w:rsidP="005B5EDC">
            <w:pPr>
              <w:jc w:val="both"/>
              <w:rPr>
                <w:rFonts w:eastAsiaTheme="minorEastAsia"/>
                <w:sz w:val="24"/>
                <w:szCs w:val="24"/>
              </w:rPr>
            </w:pPr>
            <w:r w:rsidRPr="00643653">
              <w:rPr>
                <w:rFonts w:eastAsiaTheme="minorEastAsia"/>
                <w:sz w:val="24"/>
                <w:szCs w:val="24"/>
              </w:rPr>
              <w:t>1.</w:t>
            </w:r>
          </w:p>
        </w:tc>
        <w:tc>
          <w:tcPr>
            <w:tcW w:w="3060" w:type="pct"/>
          </w:tcPr>
          <w:p w14:paraId="652A2416" w14:textId="77777777" w:rsidR="001B62D8" w:rsidRPr="00643653" w:rsidRDefault="001B62D8" w:rsidP="005B5EDC">
            <w:pPr>
              <w:jc w:val="both"/>
              <w:rPr>
                <w:rFonts w:eastAsiaTheme="minorEastAsia"/>
                <w:sz w:val="24"/>
                <w:szCs w:val="24"/>
              </w:rPr>
            </w:pPr>
            <w:r w:rsidRPr="00643653">
              <w:rPr>
                <w:rFonts w:eastAsiaTheme="minorEastAsia"/>
                <w:color w:val="000000" w:themeColor="text1"/>
                <w:sz w:val="24"/>
                <w:szCs w:val="24"/>
              </w:rPr>
              <w:t>Работа в модуле</w:t>
            </w:r>
          </w:p>
        </w:tc>
        <w:tc>
          <w:tcPr>
            <w:tcW w:w="1642" w:type="pct"/>
          </w:tcPr>
          <w:p w14:paraId="1CB750E9" w14:textId="77777777" w:rsidR="001B62D8" w:rsidRPr="00643653" w:rsidRDefault="001B62D8" w:rsidP="005B5EDC">
            <w:pPr>
              <w:jc w:val="center"/>
              <w:rPr>
                <w:rFonts w:eastAsiaTheme="minorEastAsia"/>
                <w:sz w:val="24"/>
                <w:szCs w:val="24"/>
              </w:rPr>
            </w:pPr>
            <w:r w:rsidRPr="00643653">
              <w:rPr>
                <w:rFonts w:eastAsiaTheme="minorEastAsia"/>
                <w:sz w:val="24"/>
                <w:szCs w:val="24"/>
              </w:rPr>
              <w:t>40</w:t>
            </w:r>
          </w:p>
        </w:tc>
      </w:tr>
      <w:tr w:rsidR="001B62D8" w:rsidRPr="00643653" w14:paraId="00436A62" w14:textId="77777777" w:rsidTr="005B5EDC">
        <w:trPr>
          <w:trHeight w:val="256"/>
          <w:jc w:val="center"/>
        </w:trPr>
        <w:tc>
          <w:tcPr>
            <w:tcW w:w="298" w:type="pct"/>
          </w:tcPr>
          <w:p w14:paraId="23059C70" w14:textId="77777777" w:rsidR="001B62D8" w:rsidRPr="00643653" w:rsidRDefault="001B62D8" w:rsidP="005B5EDC">
            <w:pPr>
              <w:jc w:val="both"/>
              <w:rPr>
                <w:rFonts w:eastAsiaTheme="minorEastAsia"/>
                <w:sz w:val="24"/>
                <w:szCs w:val="24"/>
              </w:rPr>
            </w:pPr>
            <w:r w:rsidRPr="00643653">
              <w:rPr>
                <w:rFonts w:eastAsiaTheme="minorEastAsia"/>
                <w:sz w:val="24"/>
                <w:szCs w:val="24"/>
              </w:rPr>
              <w:t>2.</w:t>
            </w:r>
          </w:p>
        </w:tc>
        <w:tc>
          <w:tcPr>
            <w:tcW w:w="3060" w:type="pct"/>
          </w:tcPr>
          <w:p w14:paraId="294F4337" w14:textId="77777777" w:rsidR="001B62D8" w:rsidRPr="00643653" w:rsidRDefault="00643653" w:rsidP="005B5EDC">
            <w:pPr>
              <w:jc w:val="both"/>
              <w:rPr>
                <w:rFonts w:eastAsiaTheme="minorEastAsia"/>
                <w:sz w:val="24"/>
                <w:szCs w:val="24"/>
              </w:rPr>
            </w:pPr>
            <w:r w:rsidRPr="00643653">
              <w:rPr>
                <w:rFonts w:eastAsiaTheme="minorEastAsia"/>
                <w:sz w:val="24"/>
                <w:szCs w:val="24"/>
              </w:rPr>
              <w:t>Экзамен</w:t>
            </w:r>
          </w:p>
        </w:tc>
        <w:tc>
          <w:tcPr>
            <w:tcW w:w="1642" w:type="pct"/>
          </w:tcPr>
          <w:p w14:paraId="60D2563E" w14:textId="77777777" w:rsidR="001B62D8" w:rsidRPr="00643653" w:rsidRDefault="001B62D8" w:rsidP="005B5EDC">
            <w:pPr>
              <w:jc w:val="center"/>
              <w:rPr>
                <w:rFonts w:eastAsiaTheme="minorEastAsia"/>
                <w:sz w:val="24"/>
                <w:szCs w:val="24"/>
              </w:rPr>
            </w:pPr>
            <w:r w:rsidRPr="00643653">
              <w:rPr>
                <w:rFonts w:eastAsiaTheme="minorEastAsia"/>
                <w:sz w:val="24"/>
                <w:szCs w:val="24"/>
              </w:rPr>
              <w:t>60</w:t>
            </w:r>
          </w:p>
        </w:tc>
      </w:tr>
      <w:tr w:rsidR="001B62D8" w:rsidRPr="00643653" w14:paraId="6D6CF346" w14:textId="77777777" w:rsidTr="005B5EDC">
        <w:trPr>
          <w:jc w:val="center"/>
        </w:trPr>
        <w:tc>
          <w:tcPr>
            <w:tcW w:w="298" w:type="pct"/>
          </w:tcPr>
          <w:p w14:paraId="3554ED9F" w14:textId="77777777" w:rsidR="001B62D8" w:rsidRPr="00643653" w:rsidRDefault="001B62D8" w:rsidP="005B5EDC">
            <w:pPr>
              <w:jc w:val="both"/>
              <w:rPr>
                <w:rFonts w:eastAsiaTheme="minorEastAsia"/>
                <w:sz w:val="24"/>
                <w:szCs w:val="24"/>
              </w:rPr>
            </w:pPr>
          </w:p>
        </w:tc>
        <w:tc>
          <w:tcPr>
            <w:tcW w:w="3060" w:type="pct"/>
          </w:tcPr>
          <w:p w14:paraId="162CB333" w14:textId="77777777" w:rsidR="001B62D8" w:rsidRPr="00643653" w:rsidRDefault="001B62D8" w:rsidP="005B5EDC">
            <w:pPr>
              <w:jc w:val="both"/>
              <w:rPr>
                <w:rFonts w:eastAsiaTheme="minorEastAsia"/>
                <w:sz w:val="24"/>
                <w:szCs w:val="24"/>
              </w:rPr>
            </w:pPr>
            <w:r w:rsidRPr="00643653">
              <w:rPr>
                <w:rFonts w:eastAsiaTheme="minorEastAsia"/>
                <w:sz w:val="24"/>
                <w:szCs w:val="24"/>
              </w:rPr>
              <w:t>Итого:</w:t>
            </w:r>
          </w:p>
        </w:tc>
        <w:tc>
          <w:tcPr>
            <w:tcW w:w="1642" w:type="pct"/>
          </w:tcPr>
          <w:p w14:paraId="4BE36380" w14:textId="77777777" w:rsidR="001B62D8" w:rsidRPr="00643653" w:rsidRDefault="001B62D8" w:rsidP="005B5EDC">
            <w:pPr>
              <w:jc w:val="center"/>
              <w:rPr>
                <w:rFonts w:eastAsiaTheme="minorEastAsia"/>
                <w:sz w:val="24"/>
                <w:szCs w:val="24"/>
              </w:rPr>
            </w:pPr>
            <w:r w:rsidRPr="00643653">
              <w:rPr>
                <w:rFonts w:eastAsiaTheme="minorEastAsia"/>
                <w:sz w:val="24"/>
                <w:szCs w:val="24"/>
              </w:rPr>
              <w:t>100</w:t>
            </w:r>
          </w:p>
        </w:tc>
      </w:tr>
    </w:tbl>
    <w:p w14:paraId="07BDB31A" w14:textId="77777777" w:rsidR="001B62D8" w:rsidRPr="00643653" w:rsidRDefault="001B62D8" w:rsidP="001B62D8">
      <w:pPr>
        <w:spacing w:after="200" w:line="276" w:lineRule="auto"/>
        <w:jc w:val="center"/>
        <w:rPr>
          <w:rFonts w:eastAsiaTheme="minorEastAsia"/>
          <w:b/>
          <w:sz w:val="24"/>
          <w:szCs w:val="24"/>
        </w:rPr>
      </w:pPr>
    </w:p>
    <w:p w14:paraId="138CAADD" w14:textId="77777777" w:rsidR="001B62D8" w:rsidRPr="00643653" w:rsidRDefault="001B62D8" w:rsidP="001B62D8">
      <w:pPr>
        <w:spacing w:after="200" w:line="276" w:lineRule="auto"/>
        <w:jc w:val="center"/>
        <w:rPr>
          <w:rFonts w:eastAsiaTheme="minorEastAsia"/>
          <w:b/>
          <w:sz w:val="28"/>
          <w:szCs w:val="28"/>
        </w:rPr>
      </w:pPr>
      <w:r w:rsidRPr="00643653">
        <w:rPr>
          <w:rFonts w:eastAsiaTheme="minorEastAsia"/>
          <w:b/>
          <w:sz w:val="28"/>
          <w:szCs w:val="28"/>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
        <w:gridCol w:w="7675"/>
        <w:gridCol w:w="2004"/>
      </w:tblGrid>
      <w:tr w:rsidR="001B62D8" w:rsidRPr="00643653" w14:paraId="05B5A63F" w14:textId="77777777" w:rsidTr="005B5EDC">
        <w:tc>
          <w:tcPr>
            <w:tcW w:w="253" w:type="pct"/>
          </w:tcPr>
          <w:p w14:paraId="16839F87" w14:textId="77777777" w:rsidR="001B62D8" w:rsidRPr="00643653" w:rsidRDefault="001B62D8" w:rsidP="005B5EDC">
            <w:pPr>
              <w:jc w:val="center"/>
              <w:rPr>
                <w:rFonts w:eastAsiaTheme="minorEastAsia"/>
                <w:b/>
                <w:sz w:val="24"/>
                <w:szCs w:val="24"/>
              </w:rPr>
            </w:pPr>
            <w:bookmarkStart w:id="13" w:name="_Hlk114167699"/>
            <w:r w:rsidRPr="00643653">
              <w:rPr>
                <w:rFonts w:eastAsiaTheme="minorEastAsia"/>
                <w:b/>
                <w:sz w:val="24"/>
                <w:szCs w:val="24"/>
              </w:rPr>
              <w:t>№</w:t>
            </w:r>
          </w:p>
        </w:tc>
        <w:tc>
          <w:tcPr>
            <w:tcW w:w="3764" w:type="pct"/>
          </w:tcPr>
          <w:p w14:paraId="528BBD35" w14:textId="77777777" w:rsidR="001B62D8" w:rsidRPr="00643653" w:rsidRDefault="001B62D8" w:rsidP="005B5EDC">
            <w:pPr>
              <w:jc w:val="center"/>
              <w:rPr>
                <w:rFonts w:eastAsiaTheme="minorEastAsia"/>
                <w:b/>
                <w:sz w:val="24"/>
                <w:szCs w:val="24"/>
              </w:rPr>
            </w:pPr>
            <w:r w:rsidRPr="00643653">
              <w:rPr>
                <w:rFonts w:eastAsiaTheme="minorEastAsia"/>
                <w:b/>
                <w:sz w:val="24"/>
                <w:szCs w:val="24"/>
              </w:rPr>
              <w:t>Формы текущего контроля</w:t>
            </w:r>
          </w:p>
        </w:tc>
        <w:tc>
          <w:tcPr>
            <w:tcW w:w="983" w:type="pct"/>
          </w:tcPr>
          <w:p w14:paraId="55E678D0" w14:textId="77777777" w:rsidR="001B62D8" w:rsidRPr="00643653" w:rsidRDefault="001B62D8" w:rsidP="005B5EDC">
            <w:pPr>
              <w:jc w:val="center"/>
              <w:rPr>
                <w:rFonts w:eastAsiaTheme="minorEastAsia"/>
                <w:b/>
                <w:sz w:val="24"/>
                <w:szCs w:val="24"/>
              </w:rPr>
            </w:pPr>
            <w:r w:rsidRPr="00643653">
              <w:rPr>
                <w:rFonts w:eastAsiaTheme="minorEastAsia"/>
                <w:b/>
                <w:sz w:val="24"/>
                <w:szCs w:val="24"/>
              </w:rPr>
              <w:t>Количество баллов</w:t>
            </w:r>
          </w:p>
        </w:tc>
      </w:tr>
      <w:tr w:rsidR="001B62D8" w:rsidRPr="00643653" w14:paraId="72718654" w14:textId="77777777" w:rsidTr="005B5EDC">
        <w:tc>
          <w:tcPr>
            <w:tcW w:w="253" w:type="pct"/>
          </w:tcPr>
          <w:p w14:paraId="24B77AD5" w14:textId="77777777" w:rsidR="001B62D8" w:rsidRPr="00643653" w:rsidRDefault="001B62D8" w:rsidP="005B5EDC">
            <w:pPr>
              <w:jc w:val="both"/>
              <w:rPr>
                <w:rFonts w:eastAsiaTheme="minorEastAsia"/>
                <w:sz w:val="24"/>
                <w:szCs w:val="24"/>
              </w:rPr>
            </w:pPr>
            <w:r w:rsidRPr="00643653">
              <w:rPr>
                <w:rFonts w:eastAsiaTheme="minorEastAsia"/>
                <w:sz w:val="24"/>
                <w:szCs w:val="24"/>
              </w:rPr>
              <w:t>1.</w:t>
            </w:r>
          </w:p>
        </w:tc>
        <w:tc>
          <w:tcPr>
            <w:tcW w:w="3764" w:type="pct"/>
          </w:tcPr>
          <w:p w14:paraId="2DEFFCD8" w14:textId="77777777" w:rsidR="001B62D8" w:rsidRPr="00643653" w:rsidRDefault="001B62D8" w:rsidP="005B5EDC">
            <w:pPr>
              <w:jc w:val="both"/>
              <w:rPr>
                <w:rFonts w:eastAsiaTheme="minorEastAsia"/>
                <w:sz w:val="24"/>
                <w:szCs w:val="24"/>
              </w:rPr>
            </w:pPr>
            <w:r w:rsidRPr="00643653">
              <w:rPr>
                <w:rFonts w:eastAsiaTheme="minorEastAsia"/>
                <w:sz w:val="24"/>
                <w:szCs w:val="24"/>
              </w:rPr>
              <w:t>Посещение</w:t>
            </w:r>
          </w:p>
        </w:tc>
        <w:tc>
          <w:tcPr>
            <w:tcW w:w="983" w:type="pct"/>
          </w:tcPr>
          <w:p w14:paraId="6AC3BE89" w14:textId="77777777" w:rsidR="001B62D8" w:rsidRPr="00643653" w:rsidRDefault="001B62D8" w:rsidP="005B5EDC">
            <w:pPr>
              <w:jc w:val="center"/>
              <w:rPr>
                <w:rFonts w:eastAsiaTheme="minorEastAsia"/>
                <w:sz w:val="24"/>
                <w:szCs w:val="24"/>
              </w:rPr>
            </w:pPr>
            <w:r w:rsidRPr="00643653">
              <w:rPr>
                <w:rFonts w:eastAsiaTheme="minorEastAsia"/>
                <w:sz w:val="24"/>
                <w:szCs w:val="24"/>
              </w:rPr>
              <w:t>4</w:t>
            </w:r>
          </w:p>
        </w:tc>
      </w:tr>
      <w:tr w:rsidR="001B62D8" w:rsidRPr="00643653" w14:paraId="2EB29659" w14:textId="77777777" w:rsidTr="005B5EDC">
        <w:tc>
          <w:tcPr>
            <w:tcW w:w="253" w:type="pct"/>
          </w:tcPr>
          <w:p w14:paraId="083B2853" w14:textId="77777777" w:rsidR="001B62D8" w:rsidRPr="00643653" w:rsidRDefault="001B62D8" w:rsidP="005B5EDC">
            <w:pPr>
              <w:jc w:val="both"/>
              <w:rPr>
                <w:rFonts w:eastAsiaTheme="minorEastAsia"/>
                <w:sz w:val="24"/>
                <w:szCs w:val="24"/>
              </w:rPr>
            </w:pPr>
            <w:r w:rsidRPr="00643653">
              <w:rPr>
                <w:rFonts w:eastAsiaTheme="minorEastAsia"/>
                <w:sz w:val="24"/>
                <w:szCs w:val="24"/>
              </w:rPr>
              <w:t>2.</w:t>
            </w:r>
          </w:p>
        </w:tc>
        <w:tc>
          <w:tcPr>
            <w:tcW w:w="3764" w:type="pct"/>
          </w:tcPr>
          <w:p w14:paraId="6086A987" w14:textId="77777777" w:rsidR="001B62D8" w:rsidRPr="00643653" w:rsidRDefault="001B62D8" w:rsidP="005B5EDC">
            <w:pPr>
              <w:jc w:val="both"/>
              <w:rPr>
                <w:rFonts w:eastAsiaTheme="minorEastAsia"/>
                <w:sz w:val="24"/>
                <w:szCs w:val="24"/>
              </w:rPr>
            </w:pPr>
            <w:r w:rsidRPr="00643653">
              <w:rPr>
                <w:rFonts w:eastAsiaTheme="minorEastAsia"/>
                <w:sz w:val="24"/>
                <w:szCs w:val="24"/>
              </w:rPr>
              <w:t>Участие в деловых играх, групповое решение кейсов и т. п.</w:t>
            </w:r>
          </w:p>
        </w:tc>
        <w:tc>
          <w:tcPr>
            <w:tcW w:w="983" w:type="pct"/>
          </w:tcPr>
          <w:p w14:paraId="292294C8" w14:textId="77777777" w:rsidR="001B62D8" w:rsidRPr="00643653" w:rsidRDefault="001B62D8" w:rsidP="005B5EDC">
            <w:pPr>
              <w:jc w:val="center"/>
              <w:rPr>
                <w:rFonts w:eastAsiaTheme="minorEastAsia"/>
                <w:sz w:val="24"/>
                <w:szCs w:val="24"/>
              </w:rPr>
            </w:pPr>
            <w:r w:rsidRPr="00643653">
              <w:rPr>
                <w:rFonts w:eastAsiaTheme="minorEastAsia"/>
                <w:sz w:val="24"/>
                <w:szCs w:val="24"/>
              </w:rPr>
              <w:t>6</w:t>
            </w:r>
          </w:p>
        </w:tc>
      </w:tr>
      <w:tr w:rsidR="001B62D8" w:rsidRPr="00643653" w14:paraId="04CC96A6" w14:textId="77777777" w:rsidTr="005B5EDC">
        <w:tc>
          <w:tcPr>
            <w:tcW w:w="253" w:type="pct"/>
          </w:tcPr>
          <w:p w14:paraId="143E9812" w14:textId="77777777" w:rsidR="001B62D8" w:rsidRPr="00643653" w:rsidRDefault="001B62D8" w:rsidP="005B5EDC">
            <w:pPr>
              <w:jc w:val="both"/>
              <w:rPr>
                <w:rFonts w:eastAsiaTheme="minorEastAsia"/>
                <w:sz w:val="24"/>
                <w:szCs w:val="24"/>
              </w:rPr>
            </w:pPr>
            <w:r w:rsidRPr="00643653">
              <w:rPr>
                <w:rFonts w:eastAsiaTheme="minorEastAsia"/>
                <w:sz w:val="24"/>
                <w:szCs w:val="24"/>
              </w:rPr>
              <w:t>3.</w:t>
            </w:r>
          </w:p>
        </w:tc>
        <w:tc>
          <w:tcPr>
            <w:tcW w:w="3764" w:type="pct"/>
          </w:tcPr>
          <w:p w14:paraId="405CA5CF" w14:textId="77777777" w:rsidR="001B62D8" w:rsidRPr="00643653" w:rsidRDefault="001B62D8" w:rsidP="005B5EDC">
            <w:pPr>
              <w:jc w:val="both"/>
              <w:rPr>
                <w:rFonts w:eastAsiaTheme="minorEastAsia"/>
                <w:sz w:val="24"/>
                <w:szCs w:val="24"/>
              </w:rPr>
            </w:pPr>
            <w:r w:rsidRPr="00643653">
              <w:rPr>
                <w:rFonts w:eastAsiaTheme="minorEastAsia"/>
                <w:sz w:val="24"/>
                <w:szCs w:val="24"/>
              </w:rPr>
              <w:t>Контроль выполнения текущих индивидуальных заданий (опрос, выборочная проверка заданий, тестирование по темам и т.п.)</w:t>
            </w:r>
          </w:p>
        </w:tc>
        <w:tc>
          <w:tcPr>
            <w:tcW w:w="983" w:type="pct"/>
          </w:tcPr>
          <w:p w14:paraId="3D51C3AD" w14:textId="77777777" w:rsidR="001B62D8" w:rsidRPr="00643653" w:rsidRDefault="001B62D8" w:rsidP="005B5EDC">
            <w:pPr>
              <w:jc w:val="center"/>
              <w:rPr>
                <w:rFonts w:eastAsiaTheme="minorEastAsia"/>
                <w:sz w:val="24"/>
                <w:szCs w:val="24"/>
              </w:rPr>
            </w:pPr>
            <w:r w:rsidRPr="00643653">
              <w:rPr>
                <w:rFonts w:eastAsiaTheme="minorEastAsia"/>
                <w:sz w:val="24"/>
                <w:szCs w:val="24"/>
              </w:rPr>
              <w:t>8</w:t>
            </w:r>
          </w:p>
        </w:tc>
      </w:tr>
      <w:tr w:rsidR="001B62D8" w:rsidRPr="00643653" w14:paraId="7DC3C6B2" w14:textId="77777777" w:rsidTr="005B5EDC">
        <w:tc>
          <w:tcPr>
            <w:tcW w:w="253" w:type="pct"/>
          </w:tcPr>
          <w:p w14:paraId="37BC06C4" w14:textId="77777777" w:rsidR="001B62D8" w:rsidRPr="00643653" w:rsidRDefault="001B62D8" w:rsidP="005B5EDC">
            <w:pPr>
              <w:jc w:val="both"/>
              <w:rPr>
                <w:rFonts w:eastAsiaTheme="minorEastAsia"/>
                <w:sz w:val="24"/>
                <w:szCs w:val="24"/>
              </w:rPr>
            </w:pPr>
            <w:r w:rsidRPr="00643653">
              <w:rPr>
                <w:rFonts w:eastAsiaTheme="minorEastAsia"/>
                <w:sz w:val="24"/>
                <w:szCs w:val="24"/>
              </w:rPr>
              <w:t>4.</w:t>
            </w:r>
          </w:p>
        </w:tc>
        <w:tc>
          <w:tcPr>
            <w:tcW w:w="3764" w:type="pct"/>
          </w:tcPr>
          <w:p w14:paraId="435C6A57" w14:textId="77777777" w:rsidR="001B62D8" w:rsidRPr="00643653" w:rsidRDefault="001B62D8" w:rsidP="005B5EDC">
            <w:pPr>
              <w:jc w:val="both"/>
              <w:rPr>
                <w:rFonts w:eastAsiaTheme="minorEastAsia"/>
                <w:sz w:val="24"/>
                <w:szCs w:val="24"/>
              </w:rPr>
            </w:pPr>
            <w:r w:rsidRPr="00643653">
              <w:rPr>
                <w:rFonts w:eastAsiaTheme="minorEastAsia"/>
                <w:sz w:val="24"/>
                <w:szCs w:val="24"/>
              </w:rPr>
              <w:t>Контрольные и самостоятельные работы (по разделам, блокам или темам)</w:t>
            </w:r>
          </w:p>
        </w:tc>
        <w:tc>
          <w:tcPr>
            <w:tcW w:w="983" w:type="pct"/>
          </w:tcPr>
          <w:p w14:paraId="4B685CFA" w14:textId="77777777" w:rsidR="001B62D8" w:rsidRPr="00643653" w:rsidRDefault="001B62D8" w:rsidP="005B5EDC">
            <w:pPr>
              <w:jc w:val="center"/>
              <w:rPr>
                <w:rFonts w:eastAsiaTheme="minorEastAsia"/>
                <w:sz w:val="24"/>
                <w:szCs w:val="24"/>
              </w:rPr>
            </w:pPr>
            <w:r w:rsidRPr="00643653">
              <w:rPr>
                <w:rFonts w:eastAsiaTheme="minorEastAsia"/>
                <w:sz w:val="24"/>
                <w:szCs w:val="24"/>
              </w:rPr>
              <w:t>12</w:t>
            </w:r>
          </w:p>
        </w:tc>
      </w:tr>
      <w:tr w:rsidR="001B62D8" w:rsidRPr="00643653" w14:paraId="47DA0F1E" w14:textId="77777777" w:rsidTr="005B5EDC">
        <w:tc>
          <w:tcPr>
            <w:tcW w:w="253" w:type="pct"/>
          </w:tcPr>
          <w:p w14:paraId="5AAA9FBC" w14:textId="77777777" w:rsidR="001B62D8" w:rsidRPr="00643653" w:rsidRDefault="001B62D8" w:rsidP="005B5EDC">
            <w:pPr>
              <w:jc w:val="both"/>
              <w:rPr>
                <w:rFonts w:eastAsiaTheme="minorEastAsia"/>
                <w:sz w:val="24"/>
                <w:szCs w:val="24"/>
              </w:rPr>
            </w:pPr>
            <w:r w:rsidRPr="00643653">
              <w:rPr>
                <w:rFonts w:eastAsiaTheme="minorEastAsia"/>
                <w:sz w:val="24"/>
                <w:szCs w:val="24"/>
              </w:rPr>
              <w:t>5.</w:t>
            </w:r>
          </w:p>
        </w:tc>
        <w:tc>
          <w:tcPr>
            <w:tcW w:w="3764" w:type="pct"/>
          </w:tcPr>
          <w:p w14:paraId="5EBEDFEA" w14:textId="77777777" w:rsidR="001B62D8" w:rsidRPr="00643653" w:rsidRDefault="001B62D8" w:rsidP="005B5EDC">
            <w:pPr>
              <w:jc w:val="both"/>
              <w:rPr>
                <w:rFonts w:eastAsiaTheme="minorEastAsia"/>
                <w:sz w:val="24"/>
                <w:szCs w:val="24"/>
              </w:rPr>
            </w:pPr>
            <w:r w:rsidRPr="00643653">
              <w:rPr>
                <w:rFonts w:eastAsiaTheme="minorEastAsia"/>
                <w:sz w:val="24"/>
                <w:szCs w:val="24"/>
              </w:rPr>
              <w:t>Выполнение контрольной работы</w:t>
            </w:r>
          </w:p>
        </w:tc>
        <w:tc>
          <w:tcPr>
            <w:tcW w:w="983" w:type="pct"/>
          </w:tcPr>
          <w:p w14:paraId="5BA0EE12" w14:textId="77777777" w:rsidR="001B62D8" w:rsidRPr="00643653" w:rsidRDefault="001B62D8" w:rsidP="005B5EDC">
            <w:pPr>
              <w:jc w:val="center"/>
              <w:rPr>
                <w:rFonts w:eastAsiaTheme="minorEastAsia"/>
                <w:sz w:val="24"/>
                <w:szCs w:val="24"/>
              </w:rPr>
            </w:pPr>
            <w:r w:rsidRPr="00643653">
              <w:rPr>
                <w:rFonts w:eastAsiaTheme="minorEastAsia"/>
                <w:sz w:val="24"/>
                <w:szCs w:val="24"/>
              </w:rPr>
              <w:t>10</w:t>
            </w:r>
          </w:p>
        </w:tc>
      </w:tr>
      <w:tr w:rsidR="001B62D8" w:rsidRPr="00643653" w14:paraId="7BB44B9D" w14:textId="77777777" w:rsidTr="005B5EDC">
        <w:tc>
          <w:tcPr>
            <w:tcW w:w="253" w:type="pct"/>
          </w:tcPr>
          <w:p w14:paraId="1382BEEE" w14:textId="77777777" w:rsidR="001B62D8" w:rsidRPr="00643653" w:rsidRDefault="001B62D8" w:rsidP="005B5EDC">
            <w:pPr>
              <w:jc w:val="both"/>
              <w:rPr>
                <w:rFonts w:eastAsiaTheme="minorEastAsia"/>
                <w:sz w:val="24"/>
                <w:szCs w:val="24"/>
              </w:rPr>
            </w:pPr>
          </w:p>
        </w:tc>
        <w:tc>
          <w:tcPr>
            <w:tcW w:w="3764" w:type="pct"/>
          </w:tcPr>
          <w:p w14:paraId="19E35973" w14:textId="77777777" w:rsidR="001B62D8" w:rsidRPr="00643653" w:rsidRDefault="001B62D8" w:rsidP="005B5EDC">
            <w:pPr>
              <w:jc w:val="both"/>
              <w:rPr>
                <w:rFonts w:eastAsiaTheme="minorEastAsia"/>
                <w:sz w:val="24"/>
                <w:szCs w:val="24"/>
              </w:rPr>
            </w:pPr>
            <w:r w:rsidRPr="00643653">
              <w:rPr>
                <w:rFonts w:eastAsiaTheme="minorEastAsia"/>
                <w:sz w:val="24"/>
                <w:szCs w:val="24"/>
              </w:rPr>
              <w:t>Итого</w:t>
            </w:r>
          </w:p>
        </w:tc>
        <w:tc>
          <w:tcPr>
            <w:tcW w:w="983" w:type="pct"/>
          </w:tcPr>
          <w:p w14:paraId="41EB51F7" w14:textId="77777777" w:rsidR="001B62D8" w:rsidRPr="00643653" w:rsidRDefault="001B62D8" w:rsidP="005B5EDC">
            <w:pPr>
              <w:jc w:val="center"/>
              <w:rPr>
                <w:rFonts w:eastAsiaTheme="minorEastAsia"/>
                <w:sz w:val="24"/>
                <w:szCs w:val="24"/>
              </w:rPr>
            </w:pPr>
            <w:r w:rsidRPr="00643653">
              <w:rPr>
                <w:rFonts w:eastAsiaTheme="minorEastAsia"/>
                <w:sz w:val="24"/>
                <w:szCs w:val="24"/>
              </w:rPr>
              <w:t>40</w:t>
            </w:r>
          </w:p>
        </w:tc>
      </w:tr>
    </w:tbl>
    <w:p w14:paraId="4EC5D2E6" w14:textId="77777777" w:rsidR="001B62D8" w:rsidRPr="00643653" w:rsidRDefault="001B62D8" w:rsidP="001B62D8">
      <w:pPr>
        <w:pStyle w:val="2"/>
        <w:ind w:left="0" w:firstLine="709"/>
        <w:jc w:val="both"/>
        <w:rPr>
          <w:bCs w:val="0"/>
        </w:rPr>
      </w:pPr>
      <w:bookmarkStart w:id="14" w:name="_Toc118705324"/>
      <w:bookmarkEnd w:id="13"/>
    </w:p>
    <w:p w14:paraId="1638ADFB" w14:textId="77777777" w:rsidR="00C6203A" w:rsidRPr="00BE6EB4" w:rsidRDefault="00C6203A" w:rsidP="00B055B8">
      <w:pPr>
        <w:pStyle w:val="2"/>
        <w:numPr>
          <w:ilvl w:val="2"/>
          <w:numId w:val="17"/>
        </w:numPr>
        <w:jc w:val="both"/>
        <w:rPr>
          <w:bCs w:val="0"/>
        </w:rPr>
      </w:pPr>
      <w:r w:rsidRPr="00BE6EB4">
        <w:rPr>
          <w:bCs w:val="0"/>
        </w:rPr>
        <w:t>Примерный перечень вопросов для дискуссий</w:t>
      </w:r>
      <w:bookmarkEnd w:id="11"/>
      <w:bookmarkEnd w:id="12"/>
      <w:bookmarkEnd w:id="14"/>
    </w:p>
    <w:p w14:paraId="1777234B" w14:textId="0C1D9158" w:rsidR="00A57191" w:rsidRPr="00CB183B" w:rsidRDefault="00A57191" w:rsidP="00B055B8">
      <w:pPr>
        <w:pStyle w:val="2"/>
        <w:numPr>
          <w:ilvl w:val="0"/>
          <w:numId w:val="21"/>
        </w:numPr>
        <w:tabs>
          <w:tab w:val="left" w:pos="426"/>
        </w:tabs>
        <w:ind w:left="0" w:firstLine="0"/>
        <w:jc w:val="both"/>
        <w:rPr>
          <w:rFonts w:eastAsiaTheme="minorEastAsia"/>
          <w:b w:val="0"/>
          <w:bCs w:val="0"/>
          <w:lang w:eastAsia="ru-RU"/>
        </w:rPr>
      </w:pPr>
      <w:r w:rsidRPr="00CB183B">
        <w:rPr>
          <w:rFonts w:eastAsiaTheme="minorEastAsia"/>
          <w:b w:val="0"/>
          <w:bCs w:val="0"/>
          <w:lang w:eastAsia="ru-RU"/>
        </w:rPr>
        <w:t xml:space="preserve">Возможны ли региональный рост и </w:t>
      </w:r>
      <w:r w:rsidR="00E60A28" w:rsidRPr="00CB183B">
        <w:rPr>
          <w:rFonts w:eastAsiaTheme="minorEastAsia"/>
          <w:b w:val="0"/>
          <w:bCs w:val="0"/>
          <w:lang w:eastAsia="ru-RU"/>
        </w:rPr>
        <w:t>неравенство, при</w:t>
      </w:r>
      <w:r w:rsidRPr="00CB183B">
        <w:rPr>
          <w:rFonts w:eastAsiaTheme="minorEastAsia"/>
          <w:b w:val="0"/>
          <w:bCs w:val="0"/>
          <w:lang w:eastAsia="ru-RU"/>
        </w:rPr>
        <w:t xml:space="preserve"> мобильности факторов.</w:t>
      </w:r>
    </w:p>
    <w:p w14:paraId="5091B50F" w14:textId="77777777" w:rsidR="00A57191" w:rsidRPr="00CB183B" w:rsidRDefault="00A57191" w:rsidP="00B055B8">
      <w:pPr>
        <w:pStyle w:val="2"/>
        <w:numPr>
          <w:ilvl w:val="0"/>
          <w:numId w:val="21"/>
        </w:numPr>
        <w:tabs>
          <w:tab w:val="left" w:pos="426"/>
        </w:tabs>
        <w:ind w:left="0" w:firstLine="0"/>
        <w:jc w:val="both"/>
        <w:rPr>
          <w:rFonts w:eastAsiaTheme="minorEastAsia"/>
          <w:b w:val="0"/>
          <w:bCs w:val="0"/>
          <w:lang w:eastAsia="ru-RU"/>
        </w:rPr>
      </w:pPr>
      <w:r w:rsidRPr="00CB183B">
        <w:rPr>
          <w:rFonts w:eastAsiaTheme="minorEastAsia"/>
          <w:b w:val="0"/>
          <w:bCs w:val="0"/>
          <w:lang w:eastAsia="ru-RU"/>
        </w:rPr>
        <w:t>Стоит ли согласиться с критикой неоклассического подхода в трактовке факторов регионального роста?</w:t>
      </w:r>
    </w:p>
    <w:p w14:paraId="00DBDEDD" w14:textId="77777777" w:rsidR="00A57191" w:rsidRPr="00CB183B" w:rsidRDefault="00A57191" w:rsidP="00B055B8">
      <w:pPr>
        <w:pStyle w:val="2"/>
        <w:numPr>
          <w:ilvl w:val="0"/>
          <w:numId w:val="21"/>
        </w:numPr>
        <w:tabs>
          <w:tab w:val="left" w:pos="426"/>
        </w:tabs>
        <w:ind w:left="0" w:firstLine="0"/>
        <w:jc w:val="both"/>
        <w:rPr>
          <w:rFonts w:eastAsiaTheme="minorEastAsia"/>
          <w:b w:val="0"/>
          <w:bCs w:val="0"/>
          <w:lang w:eastAsia="ru-RU"/>
        </w:rPr>
      </w:pPr>
      <w:r w:rsidRPr="00CB183B">
        <w:rPr>
          <w:rFonts w:eastAsiaTheme="minorEastAsia"/>
          <w:b w:val="0"/>
          <w:bCs w:val="0"/>
          <w:lang w:eastAsia="ru-RU"/>
        </w:rPr>
        <w:t>Какая из моделей роста лучше неоклассическая без учета технического прогресса, или модель роста с техническими изменениями?</w:t>
      </w:r>
    </w:p>
    <w:p w14:paraId="0E0172AB" w14:textId="77777777" w:rsidR="00A57191" w:rsidRPr="00CB183B" w:rsidRDefault="00A57191" w:rsidP="00B055B8">
      <w:pPr>
        <w:pStyle w:val="2"/>
        <w:numPr>
          <w:ilvl w:val="0"/>
          <w:numId w:val="21"/>
        </w:numPr>
        <w:tabs>
          <w:tab w:val="left" w:pos="426"/>
        </w:tabs>
        <w:ind w:left="0" w:firstLine="0"/>
        <w:jc w:val="both"/>
        <w:rPr>
          <w:rFonts w:eastAsiaTheme="minorEastAsia"/>
          <w:b w:val="0"/>
          <w:bCs w:val="0"/>
          <w:lang w:eastAsia="ru-RU"/>
        </w:rPr>
      </w:pPr>
      <w:r w:rsidRPr="00CB183B">
        <w:rPr>
          <w:rFonts w:eastAsiaTheme="minorEastAsia"/>
          <w:b w:val="0"/>
          <w:bCs w:val="0"/>
          <w:lang w:eastAsia="ru-RU"/>
        </w:rPr>
        <w:t>Позитивным или негативным для регионального развития является конвергенция регионального дохода на душу населения?</w:t>
      </w:r>
    </w:p>
    <w:p w14:paraId="6898CE4E" w14:textId="77777777" w:rsidR="00A57191" w:rsidRPr="00CB183B" w:rsidRDefault="00265199" w:rsidP="00B055B8">
      <w:pPr>
        <w:pStyle w:val="2"/>
        <w:numPr>
          <w:ilvl w:val="0"/>
          <w:numId w:val="21"/>
        </w:numPr>
        <w:tabs>
          <w:tab w:val="left" w:pos="426"/>
        </w:tabs>
        <w:ind w:left="0" w:firstLine="0"/>
        <w:jc w:val="both"/>
        <w:rPr>
          <w:rFonts w:eastAsiaTheme="minorEastAsia"/>
          <w:b w:val="0"/>
          <w:bCs w:val="0"/>
          <w:lang w:eastAsia="ru-RU"/>
        </w:rPr>
      </w:pPr>
      <w:r>
        <w:rPr>
          <w:rFonts w:eastAsiaTheme="minorEastAsia"/>
          <w:b w:val="0"/>
          <w:bCs w:val="0"/>
          <w:lang w:eastAsia="ru-RU"/>
        </w:rPr>
        <w:t xml:space="preserve">Влияет ли </w:t>
      </w:r>
      <w:r w:rsidR="00A57191" w:rsidRPr="00CB183B">
        <w:rPr>
          <w:rFonts w:eastAsiaTheme="minorEastAsia"/>
          <w:b w:val="0"/>
          <w:bCs w:val="0"/>
          <w:lang w:eastAsia="ru-RU"/>
        </w:rPr>
        <w:t>конвергенция финансового сектора</w:t>
      </w:r>
      <w:r>
        <w:rPr>
          <w:rFonts w:eastAsiaTheme="minorEastAsia"/>
          <w:b w:val="0"/>
          <w:bCs w:val="0"/>
          <w:lang w:eastAsia="ru-RU"/>
        </w:rPr>
        <w:t xml:space="preserve"> в процессы регионального развития на</w:t>
      </w:r>
      <w:r w:rsidR="00A57191" w:rsidRPr="00CB183B">
        <w:rPr>
          <w:rFonts w:eastAsiaTheme="minorEastAsia"/>
          <w:b w:val="0"/>
          <w:bCs w:val="0"/>
          <w:lang w:eastAsia="ru-RU"/>
        </w:rPr>
        <w:t xml:space="preserve"> пространственное распространение инноваций?</w:t>
      </w:r>
    </w:p>
    <w:p w14:paraId="492F76EA" w14:textId="77777777" w:rsidR="00CB183B" w:rsidRPr="00CB183B" w:rsidRDefault="00CB183B" w:rsidP="00B055B8">
      <w:pPr>
        <w:pStyle w:val="2"/>
        <w:numPr>
          <w:ilvl w:val="0"/>
          <w:numId w:val="21"/>
        </w:numPr>
        <w:tabs>
          <w:tab w:val="left" w:pos="426"/>
        </w:tabs>
        <w:ind w:left="0" w:firstLine="0"/>
        <w:jc w:val="both"/>
        <w:rPr>
          <w:rFonts w:eastAsiaTheme="minorEastAsia"/>
          <w:b w:val="0"/>
          <w:bCs w:val="0"/>
          <w:lang w:eastAsia="ru-RU"/>
        </w:rPr>
      </w:pPr>
      <w:r w:rsidRPr="00CB183B">
        <w:rPr>
          <w:rFonts w:eastAsiaTheme="minorEastAsia"/>
          <w:b w:val="0"/>
          <w:bCs w:val="0"/>
          <w:lang w:eastAsia="ru-RU"/>
        </w:rPr>
        <w:t xml:space="preserve">Дают ли кластеры регионам какие-либо конкурентные преимущества? </w:t>
      </w:r>
    </w:p>
    <w:p w14:paraId="3CF1D8CF" w14:textId="048A6B0C" w:rsidR="00CB183B" w:rsidRPr="00265199" w:rsidRDefault="00265199" w:rsidP="00B055B8">
      <w:pPr>
        <w:pStyle w:val="2"/>
        <w:numPr>
          <w:ilvl w:val="0"/>
          <w:numId w:val="21"/>
        </w:numPr>
        <w:tabs>
          <w:tab w:val="left" w:pos="426"/>
        </w:tabs>
        <w:ind w:left="0" w:firstLine="0"/>
        <w:jc w:val="both"/>
        <w:rPr>
          <w:rFonts w:eastAsiaTheme="minorEastAsia"/>
          <w:b w:val="0"/>
          <w:bCs w:val="0"/>
          <w:lang w:eastAsia="ru-RU"/>
        </w:rPr>
      </w:pPr>
      <w:r w:rsidRPr="00265199">
        <w:rPr>
          <w:rFonts w:eastAsiaTheme="minorEastAsia"/>
          <w:b w:val="0"/>
          <w:bCs w:val="0"/>
          <w:lang w:eastAsia="ru-RU"/>
        </w:rPr>
        <w:t xml:space="preserve">Какие факторы </w:t>
      </w:r>
      <w:r w:rsidR="00CB183B" w:rsidRPr="00265199">
        <w:rPr>
          <w:rFonts w:eastAsiaTheme="minorEastAsia"/>
          <w:b w:val="0"/>
          <w:bCs w:val="0"/>
          <w:lang w:eastAsia="ru-RU"/>
        </w:rPr>
        <w:t>экономико-географическо</w:t>
      </w:r>
      <w:r w:rsidRPr="00265199">
        <w:rPr>
          <w:rFonts w:eastAsiaTheme="minorEastAsia"/>
          <w:b w:val="0"/>
          <w:bCs w:val="0"/>
          <w:lang w:eastAsia="ru-RU"/>
        </w:rPr>
        <w:t xml:space="preserve">го </w:t>
      </w:r>
      <w:r w:rsidR="00CB183B" w:rsidRPr="00265199">
        <w:rPr>
          <w:rFonts w:eastAsiaTheme="minorEastAsia"/>
          <w:b w:val="0"/>
          <w:bCs w:val="0"/>
          <w:lang w:eastAsia="ru-RU"/>
        </w:rPr>
        <w:t>положени</w:t>
      </w:r>
      <w:r w:rsidRPr="00265199">
        <w:rPr>
          <w:rFonts w:eastAsiaTheme="minorEastAsia"/>
          <w:b w:val="0"/>
          <w:bCs w:val="0"/>
          <w:lang w:eastAsia="ru-RU"/>
        </w:rPr>
        <w:t xml:space="preserve">я оказывают наиболее существенное </w:t>
      </w:r>
      <w:r w:rsidR="00E60A28" w:rsidRPr="00265199">
        <w:rPr>
          <w:rFonts w:eastAsiaTheme="minorEastAsia"/>
          <w:b w:val="0"/>
          <w:bCs w:val="0"/>
          <w:lang w:eastAsia="ru-RU"/>
        </w:rPr>
        <w:t>влияние на</w:t>
      </w:r>
      <w:r w:rsidR="00CB183B" w:rsidRPr="00265199">
        <w:rPr>
          <w:rFonts w:eastAsiaTheme="minorEastAsia"/>
          <w:b w:val="0"/>
          <w:bCs w:val="0"/>
          <w:lang w:eastAsia="ru-RU"/>
        </w:rPr>
        <w:t xml:space="preserve"> региональное развитие?</w:t>
      </w:r>
    </w:p>
    <w:p w14:paraId="251742F6" w14:textId="77777777" w:rsidR="00CB183B" w:rsidRPr="00265199" w:rsidRDefault="00CB183B" w:rsidP="00B055B8">
      <w:pPr>
        <w:pStyle w:val="2"/>
        <w:numPr>
          <w:ilvl w:val="0"/>
          <w:numId w:val="21"/>
        </w:numPr>
        <w:tabs>
          <w:tab w:val="left" w:pos="426"/>
        </w:tabs>
        <w:ind w:left="0" w:firstLine="0"/>
        <w:jc w:val="both"/>
        <w:rPr>
          <w:rFonts w:eastAsiaTheme="minorEastAsia"/>
          <w:b w:val="0"/>
          <w:bCs w:val="0"/>
          <w:lang w:eastAsia="ru-RU"/>
        </w:rPr>
      </w:pPr>
      <w:r w:rsidRPr="00265199">
        <w:rPr>
          <w:rFonts w:eastAsiaTheme="minorEastAsia"/>
          <w:b w:val="0"/>
          <w:bCs w:val="0"/>
          <w:lang w:eastAsia="ru-RU"/>
        </w:rPr>
        <w:t>Как должны осуществляться инвестиции в человеческий капитал с тем, чтобы они способствовали территориальному развитию</w:t>
      </w:r>
      <w:r w:rsidR="00265199" w:rsidRPr="00265199">
        <w:rPr>
          <w:rFonts w:eastAsiaTheme="minorEastAsia"/>
          <w:b w:val="0"/>
          <w:bCs w:val="0"/>
          <w:lang w:eastAsia="ru-RU"/>
        </w:rPr>
        <w:t>?</w:t>
      </w:r>
    </w:p>
    <w:p w14:paraId="08708EF8" w14:textId="77777777" w:rsidR="00A57191" w:rsidRPr="00265199" w:rsidRDefault="00CB183B" w:rsidP="00B055B8">
      <w:pPr>
        <w:pStyle w:val="2"/>
        <w:numPr>
          <w:ilvl w:val="0"/>
          <w:numId w:val="21"/>
        </w:numPr>
        <w:tabs>
          <w:tab w:val="left" w:pos="426"/>
        </w:tabs>
        <w:ind w:left="0" w:firstLine="0"/>
        <w:jc w:val="both"/>
        <w:rPr>
          <w:rFonts w:eastAsiaTheme="minorEastAsia"/>
          <w:b w:val="0"/>
          <w:bCs w:val="0"/>
          <w:lang w:eastAsia="ru-RU"/>
        </w:rPr>
      </w:pPr>
      <w:r w:rsidRPr="00265199">
        <w:rPr>
          <w:rFonts w:eastAsiaTheme="minorEastAsia"/>
          <w:b w:val="0"/>
          <w:bCs w:val="0"/>
          <w:lang w:eastAsia="ru-RU"/>
        </w:rPr>
        <w:t>Каким образом культура и институциональные условия оказывают влияние на территориальное развитие?</w:t>
      </w:r>
    </w:p>
    <w:p w14:paraId="61296B07" w14:textId="77777777" w:rsidR="00CB183B" w:rsidRPr="00265199" w:rsidRDefault="00CB183B" w:rsidP="00B055B8">
      <w:pPr>
        <w:pStyle w:val="2"/>
        <w:numPr>
          <w:ilvl w:val="0"/>
          <w:numId w:val="21"/>
        </w:numPr>
        <w:tabs>
          <w:tab w:val="left" w:pos="426"/>
        </w:tabs>
        <w:ind w:left="0" w:firstLine="0"/>
        <w:jc w:val="both"/>
        <w:rPr>
          <w:rFonts w:eastAsiaTheme="minorEastAsia"/>
          <w:b w:val="0"/>
          <w:bCs w:val="0"/>
          <w:lang w:eastAsia="ru-RU"/>
        </w:rPr>
      </w:pPr>
      <w:r w:rsidRPr="00265199">
        <w:rPr>
          <w:rFonts w:eastAsiaTheme="minorEastAsia"/>
          <w:b w:val="0"/>
          <w:bCs w:val="0"/>
          <w:lang w:eastAsia="ru-RU"/>
        </w:rPr>
        <w:t>В чем заключается основная дилемма региональной экономической политики в современных условиях?</w:t>
      </w:r>
    </w:p>
    <w:p w14:paraId="0CFBC875" w14:textId="77777777" w:rsidR="00CB183B" w:rsidRPr="00A42FB9" w:rsidRDefault="00A42FB9" w:rsidP="00B055B8">
      <w:pPr>
        <w:pStyle w:val="2"/>
        <w:numPr>
          <w:ilvl w:val="0"/>
          <w:numId w:val="21"/>
        </w:numPr>
        <w:tabs>
          <w:tab w:val="left" w:pos="426"/>
        </w:tabs>
        <w:ind w:left="0" w:firstLine="0"/>
        <w:jc w:val="both"/>
        <w:rPr>
          <w:rFonts w:eastAsiaTheme="minorEastAsia"/>
          <w:b w:val="0"/>
          <w:bCs w:val="0"/>
          <w:lang w:eastAsia="ru-RU"/>
        </w:rPr>
      </w:pPr>
      <w:r w:rsidRPr="00A42FB9">
        <w:rPr>
          <w:rFonts w:eastAsiaTheme="minorEastAsia"/>
          <w:b w:val="0"/>
          <w:bCs w:val="0"/>
          <w:lang w:eastAsia="ru-RU"/>
        </w:rPr>
        <w:t xml:space="preserve">Есть ли связь </w:t>
      </w:r>
      <w:r w:rsidR="00CB183B" w:rsidRPr="00A42FB9">
        <w:rPr>
          <w:rFonts w:eastAsiaTheme="minorEastAsia"/>
          <w:b w:val="0"/>
          <w:bCs w:val="0"/>
          <w:lang w:eastAsia="ru-RU"/>
        </w:rPr>
        <w:t>между собой инструмент</w:t>
      </w:r>
      <w:r w:rsidRPr="00A42FB9">
        <w:rPr>
          <w:rFonts w:eastAsiaTheme="minorEastAsia"/>
          <w:b w:val="0"/>
          <w:bCs w:val="0"/>
          <w:lang w:eastAsia="ru-RU"/>
        </w:rPr>
        <w:t>ами</w:t>
      </w:r>
      <w:r w:rsidR="00CB183B" w:rsidRPr="00A42FB9">
        <w:rPr>
          <w:rFonts w:eastAsiaTheme="minorEastAsia"/>
          <w:b w:val="0"/>
          <w:bCs w:val="0"/>
          <w:lang w:eastAsia="ru-RU"/>
        </w:rPr>
        <w:t xml:space="preserve"> региональной микро-политики и макро - политики?</w:t>
      </w:r>
    </w:p>
    <w:p w14:paraId="3245ECF9" w14:textId="77777777" w:rsidR="00CB183B" w:rsidRPr="00A42FB9" w:rsidRDefault="00CB183B" w:rsidP="00B055B8">
      <w:pPr>
        <w:pStyle w:val="2"/>
        <w:numPr>
          <w:ilvl w:val="0"/>
          <w:numId w:val="21"/>
        </w:numPr>
        <w:tabs>
          <w:tab w:val="left" w:pos="426"/>
        </w:tabs>
        <w:ind w:left="0" w:firstLine="0"/>
        <w:jc w:val="both"/>
        <w:rPr>
          <w:rFonts w:eastAsiaTheme="minorEastAsia"/>
          <w:b w:val="0"/>
          <w:bCs w:val="0"/>
          <w:lang w:eastAsia="ru-RU"/>
        </w:rPr>
      </w:pPr>
      <w:r w:rsidRPr="00A42FB9">
        <w:rPr>
          <w:rFonts w:eastAsiaTheme="minorEastAsia"/>
          <w:b w:val="0"/>
          <w:bCs w:val="0"/>
          <w:lang w:eastAsia="ru-RU"/>
        </w:rPr>
        <w:t>Какой из современных подходов к региональной политике представляется Вам наиболее правильным и почему?</w:t>
      </w:r>
    </w:p>
    <w:p w14:paraId="3FA0D656" w14:textId="3B6BE8D0" w:rsidR="00643653" w:rsidRPr="00A42FB9" w:rsidRDefault="00A42FB9" w:rsidP="00B055B8">
      <w:pPr>
        <w:pStyle w:val="2"/>
        <w:numPr>
          <w:ilvl w:val="0"/>
          <w:numId w:val="21"/>
        </w:numPr>
        <w:tabs>
          <w:tab w:val="left" w:pos="426"/>
        </w:tabs>
        <w:ind w:left="0" w:firstLine="0"/>
        <w:jc w:val="both"/>
        <w:rPr>
          <w:rFonts w:eastAsiaTheme="minorEastAsia"/>
          <w:b w:val="0"/>
          <w:bCs w:val="0"/>
          <w:lang w:eastAsia="ru-RU"/>
        </w:rPr>
      </w:pPr>
      <w:r w:rsidRPr="00A42FB9">
        <w:rPr>
          <w:rFonts w:eastAsiaTheme="minorEastAsia"/>
          <w:b w:val="0"/>
          <w:bCs w:val="0"/>
          <w:lang w:eastAsia="ru-RU"/>
        </w:rPr>
        <w:lastRenderedPageBreak/>
        <w:t>К</w:t>
      </w:r>
      <w:r w:rsidR="00CB183B" w:rsidRPr="00A42FB9">
        <w:rPr>
          <w:rFonts w:eastAsiaTheme="minorEastAsia"/>
          <w:b w:val="0"/>
          <w:bCs w:val="0"/>
          <w:lang w:eastAsia="ru-RU"/>
        </w:rPr>
        <w:t xml:space="preserve">акие составные </w:t>
      </w:r>
      <w:r w:rsidR="00E60A28" w:rsidRPr="00A42FB9">
        <w:rPr>
          <w:rFonts w:eastAsiaTheme="minorEastAsia"/>
          <w:b w:val="0"/>
          <w:bCs w:val="0"/>
          <w:lang w:eastAsia="ru-RU"/>
        </w:rPr>
        <w:t>элементы хозяйственного</w:t>
      </w:r>
      <w:r w:rsidRPr="00A42FB9">
        <w:rPr>
          <w:rFonts w:eastAsiaTheme="minorEastAsia"/>
          <w:b w:val="0"/>
          <w:bCs w:val="0"/>
          <w:lang w:eastAsia="ru-RU"/>
        </w:rPr>
        <w:t xml:space="preserve"> климате региона </w:t>
      </w:r>
      <w:r w:rsidR="00CB183B" w:rsidRPr="00A42FB9">
        <w:rPr>
          <w:rFonts w:eastAsiaTheme="minorEastAsia"/>
          <w:b w:val="0"/>
          <w:bCs w:val="0"/>
          <w:lang w:eastAsia="ru-RU"/>
        </w:rPr>
        <w:t>требуют большего внимания со стороны государства?</w:t>
      </w:r>
    </w:p>
    <w:p w14:paraId="184B7ED5" w14:textId="77777777" w:rsidR="00CB183B" w:rsidRPr="00A42FB9" w:rsidRDefault="00CB183B" w:rsidP="00B055B8">
      <w:pPr>
        <w:pStyle w:val="2"/>
        <w:numPr>
          <w:ilvl w:val="0"/>
          <w:numId w:val="21"/>
        </w:numPr>
        <w:tabs>
          <w:tab w:val="left" w:pos="426"/>
        </w:tabs>
        <w:ind w:left="0" w:firstLine="0"/>
        <w:jc w:val="both"/>
        <w:rPr>
          <w:rFonts w:eastAsiaTheme="minorEastAsia"/>
          <w:b w:val="0"/>
          <w:bCs w:val="0"/>
          <w:lang w:eastAsia="ru-RU"/>
        </w:rPr>
      </w:pPr>
      <w:r w:rsidRPr="00A42FB9">
        <w:rPr>
          <w:rFonts w:eastAsiaTheme="minorEastAsia"/>
          <w:b w:val="0"/>
          <w:bCs w:val="0"/>
          <w:lang w:eastAsia="ru-RU"/>
        </w:rPr>
        <w:t>Оправдан ли кластерный подход в развитии территориально-производственных комплексов?</w:t>
      </w:r>
    </w:p>
    <w:p w14:paraId="234D5FD6" w14:textId="77777777" w:rsidR="00CB183B" w:rsidRPr="00BE6EB4" w:rsidRDefault="00CB183B" w:rsidP="00B055B8">
      <w:pPr>
        <w:pStyle w:val="2"/>
        <w:numPr>
          <w:ilvl w:val="0"/>
          <w:numId w:val="21"/>
        </w:numPr>
        <w:tabs>
          <w:tab w:val="left" w:pos="426"/>
        </w:tabs>
        <w:ind w:left="0" w:firstLine="0"/>
        <w:jc w:val="both"/>
        <w:rPr>
          <w:rFonts w:eastAsiaTheme="minorEastAsia"/>
          <w:b w:val="0"/>
          <w:bCs w:val="0"/>
          <w:lang w:eastAsia="ru-RU"/>
        </w:rPr>
      </w:pPr>
      <w:r w:rsidRPr="00A42FB9">
        <w:rPr>
          <w:rFonts w:eastAsiaTheme="minorEastAsia"/>
          <w:b w:val="0"/>
          <w:bCs w:val="0"/>
          <w:lang w:eastAsia="ru-RU"/>
        </w:rPr>
        <w:t xml:space="preserve">Каковы современные тенденция развития территориальных </w:t>
      </w:r>
      <w:r w:rsidRPr="00BE6EB4">
        <w:rPr>
          <w:rFonts w:eastAsiaTheme="minorEastAsia"/>
          <w:b w:val="0"/>
          <w:bCs w:val="0"/>
          <w:lang w:eastAsia="ru-RU"/>
        </w:rPr>
        <w:t>энергогенерирующие комплексов?</w:t>
      </w:r>
    </w:p>
    <w:p w14:paraId="6A625FE5" w14:textId="77777777" w:rsidR="00FC089A" w:rsidRPr="00BE6EB4" w:rsidRDefault="00FC089A" w:rsidP="00B055B8">
      <w:pPr>
        <w:pStyle w:val="a6"/>
        <w:numPr>
          <w:ilvl w:val="0"/>
          <w:numId w:val="21"/>
        </w:numPr>
        <w:tabs>
          <w:tab w:val="left" w:pos="426"/>
        </w:tabs>
        <w:ind w:left="0" w:firstLine="0"/>
        <w:jc w:val="both"/>
        <w:rPr>
          <w:rFonts w:eastAsiaTheme="minorEastAsia"/>
          <w:sz w:val="28"/>
          <w:szCs w:val="28"/>
        </w:rPr>
      </w:pPr>
      <w:r w:rsidRPr="00BE6EB4">
        <w:rPr>
          <w:rFonts w:eastAsiaTheme="minorEastAsia"/>
          <w:sz w:val="28"/>
          <w:szCs w:val="28"/>
        </w:rPr>
        <w:t>Кому и для чего нужны территории опережающего развития?</w:t>
      </w:r>
    </w:p>
    <w:p w14:paraId="5B05B526" w14:textId="77777777" w:rsidR="00F0491A" w:rsidRPr="00BE6EB4" w:rsidRDefault="00F0491A" w:rsidP="001B62D8">
      <w:pPr>
        <w:pStyle w:val="2"/>
        <w:ind w:left="0" w:firstLine="709"/>
        <w:jc w:val="both"/>
        <w:rPr>
          <w:bCs w:val="0"/>
          <w:color w:val="000000" w:themeColor="text1"/>
        </w:rPr>
      </w:pPr>
    </w:p>
    <w:p w14:paraId="05034E4C" w14:textId="77777777" w:rsidR="00C6203A" w:rsidRPr="00CF4547" w:rsidRDefault="00C6203A" w:rsidP="001B62D8">
      <w:pPr>
        <w:pStyle w:val="2"/>
        <w:ind w:left="0" w:firstLine="709"/>
        <w:jc w:val="both"/>
        <w:rPr>
          <w:bCs w:val="0"/>
        </w:rPr>
      </w:pPr>
      <w:bookmarkStart w:id="15" w:name="_Toc520321675"/>
      <w:bookmarkStart w:id="16" w:name="_Toc520322321"/>
      <w:bookmarkStart w:id="17" w:name="_Toc118705325"/>
      <w:r w:rsidRPr="00CF4547">
        <w:rPr>
          <w:bCs w:val="0"/>
        </w:rPr>
        <w:t xml:space="preserve">6.2.2 Примерные темы </w:t>
      </w:r>
      <w:r w:rsidR="00D4047D" w:rsidRPr="00CF4547">
        <w:rPr>
          <w:bCs w:val="0"/>
        </w:rPr>
        <w:t>для контрольной работы</w:t>
      </w:r>
      <w:bookmarkEnd w:id="15"/>
      <w:bookmarkEnd w:id="16"/>
      <w:bookmarkEnd w:id="17"/>
      <w:r w:rsidR="00A35BDA" w:rsidRPr="00CF4547">
        <w:rPr>
          <w:rStyle w:val="a5"/>
          <w:bCs w:val="0"/>
        </w:rPr>
        <w:footnoteReference w:id="1"/>
      </w:r>
    </w:p>
    <w:p w14:paraId="6ADF64C4" w14:textId="77777777" w:rsidR="006A4BC8" w:rsidRDefault="00A35BDA" w:rsidP="00B055B8">
      <w:pPr>
        <w:pStyle w:val="2"/>
        <w:numPr>
          <w:ilvl w:val="0"/>
          <w:numId w:val="7"/>
        </w:numPr>
        <w:tabs>
          <w:tab w:val="left" w:pos="426"/>
        </w:tabs>
        <w:ind w:left="0" w:firstLine="0"/>
        <w:jc w:val="both"/>
        <w:rPr>
          <w:rFonts w:eastAsiaTheme="minorEastAsia"/>
          <w:b w:val="0"/>
          <w:bCs w:val="0"/>
          <w:lang w:eastAsia="ru-RU"/>
        </w:rPr>
      </w:pPr>
      <w:r>
        <w:rPr>
          <w:rFonts w:eastAsiaTheme="minorEastAsia"/>
          <w:b w:val="0"/>
          <w:bCs w:val="0"/>
          <w:lang w:eastAsia="ru-RU"/>
        </w:rPr>
        <w:t xml:space="preserve">Ретроспективный анализ и </w:t>
      </w:r>
      <w:r w:rsidR="006A4BC8" w:rsidRPr="006A4BC8">
        <w:rPr>
          <w:rFonts w:eastAsiaTheme="minorEastAsia"/>
          <w:b w:val="0"/>
          <w:bCs w:val="0"/>
          <w:lang w:eastAsia="ru-RU"/>
        </w:rPr>
        <w:t>прогноз спроса на электрическую энергию</w:t>
      </w:r>
      <w:r w:rsidR="00F46B8C">
        <w:rPr>
          <w:rFonts w:eastAsiaTheme="minorEastAsia"/>
          <w:b w:val="0"/>
          <w:bCs w:val="0"/>
          <w:lang w:eastAsia="ru-RU"/>
        </w:rPr>
        <w:t xml:space="preserve">, </w:t>
      </w:r>
      <w:r w:rsidR="006A4BC8" w:rsidRPr="006A4BC8">
        <w:rPr>
          <w:rFonts w:eastAsiaTheme="minorEastAsia"/>
          <w:b w:val="0"/>
          <w:bCs w:val="0"/>
          <w:lang w:eastAsia="ru-RU"/>
        </w:rPr>
        <w:t xml:space="preserve"> мощност</w:t>
      </w:r>
      <w:r w:rsidR="00F46B8C">
        <w:rPr>
          <w:rFonts w:eastAsiaTheme="minorEastAsia"/>
          <w:b w:val="0"/>
          <w:bCs w:val="0"/>
          <w:lang w:eastAsia="ru-RU"/>
        </w:rPr>
        <w:t>и</w:t>
      </w:r>
      <w:r w:rsidR="00C244AC">
        <w:rPr>
          <w:rFonts w:eastAsiaTheme="minorEastAsia"/>
          <w:b w:val="0"/>
          <w:bCs w:val="0"/>
          <w:lang w:eastAsia="ru-RU"/>
        </w:rPr>
        <w:t xml:space="preserve">, </w:t>
      </w:r>
      <w:r w:rsidR="00F46B8C">
        <w:rPr>
          <w:rFonts w:eastAsiaTheme="minorEastAsia"/>
          <w:b w:val="0"/>
          <w:bCs w:val="0"/>
          <w:lang w:eastAsia="ru-RU"/>
        </w:rPr>
        <w:t>баланса мощности</w:t>
      </w:r>
      <w:r w:rsidR="006A4BC8" w:rsidRPr="006A4BC8">
        <w:rPr>
          <w:rFonts w:eastAsiaTheme="minorEastAsia"/>
          <w:b w:val="0"/>
          <w:bCs w:val="0"/>
          <w:lang w:eastAsia="ru-RU"/>
        </w:rPr>
        <w:t xml:space="preserve"> </w:t>
      </w:r>
      <w:r w:rsidR="00C244AC">
        <w:rPr>
          <w:rFonts w:eastAsiaTheme="minorEastAsia"/>
          <w:b w:val="0"/>
          <w:bCs w:val="0"/>
          <w:lang w:eastAsia="ru-RU"/>
        </w:rPr>
        <w:t xml:space="preserve">и баланса электрической энергии </w:t>
      </w:r>
      <w:r w:rsidR="006A4BC8" w:rsidRPr="006A4BC8">
        <w:rPr>
          <w:rFonts w:eastAsiaTheme="minorEastAsia"/>
          <w:b w:val="0"/>
          <w:bCs w:val="0"/>
          <w:lang w:eastAsia="ru-RU"/>
        </w:rPr>
        <w:t xml:space="preserve">в объединённой энергетической системе Северо-запада России  </w:t>
      </w:r>
      <w:r>
        <w:rPr>
          <w:rFonts w:eastAsiaTheme="minorEastAsia"/>
          <w:b w:val="0"/>
          <w:bCs w:val="0"/>
          <w:lang w:eastAsia="ru-RU"/>
        </w:rPr>
        <w:t xml:space="preserve">за период с 2015 </w:t>
      </w:r>
      <w:r w:rsidR="006A4BC8" w:rsidRPr="006A4BC8">
        <w:rPr>
          <w:rFonts w:eastAsiaTheme="minorEastAsia"/>
          <w:b w:val="0"/>
          <w:bCs w:val="0"/>
          <w:lang w:eastAsia="ru-RU"/>
        </w:rPr>
        <w:t>до 2035 года</w:t>
      </w:r>
      <w:r w:rsidR="006A4BC8">
        <w:rPr>
          <w:rFonts w:eastAsiaTheme="minorEastAsia"/>
          <w:b w:val="0"/>
          <w:bCs w:val="0"/>
          <w:lang w:eastAsia="ru-RU"/>
        </w:rPr>
        <w:t>.</w:t>
      </w:r>
      <w:r w:rsidR="006A4BC8" w:rsidRPr="006A4BC8">
        <w:rPr>
          <w:rFonts w:eastAsiaTheme="minorEastAsia"/>
          <w:b w:val="0"/>
          <w:bCs w:val="0"/>
          <w:lang w:eastAsia="ru-RU"/>
        </w:rPr>
        <w:t xml:space="preserve"> </w:t>
      </w:r>
    </w:p>
    <w:p w14:paraId="1729A506" w14:textId="77777777" w:rsidR="006A4BC8" w:rsidRDefault="00F46B8C" w:rsidP="00B055B8">
      <w:pPr>
        <w:pStyle w:val="2"/>
        <w:numPr>
          <w:ilvl w:val="0"/>
          <w:numId w:val="7"/>
        </w:numPr>
        <w:tabs>
          <w:tab w:val="left" w:pos="426"/>
        </w:tabs>
        <w:ind w:left="0" w:firstLine="0"/>
        <w:jc w:val="both"/>
        <w:rPr>
          <w:rFonts w:eastAsiaTheme="minorEastAsia"/>
          <w:b w:val="0"/>
          <w:bCs w:val="0"/>
          <w:lang w:eastAsia="ru-RU"/>
        </w:rPr>
      </w:pPr>
      <w:r>
        <w:rPr>
          <w:rFonts w:eastAsiaTheme="minorEastAsia"/>
          <w:b w:val="0"/>
          <w:bCs w:val="0"/>
          <w:lang w:eastAsia="ru-RU"/>
        </w:rPr>
        <w:t xml:space="preserve">Ретроспективный анализ и </w:t>
      </w:r>
      <w:r w:rsidR="006A4BC8" w:rsidRPr="006A4BC8">
        <w:rPr>
          <w:rFonts w:eastAsiaTheme="minorEastAsia"/>
          <w:b w:val="0"/>
          <w:bCs w:val="0"/>
          <w:lang w:eastAsia="ru-RU"/>
        </w:rPr>
        <w:t xml:space="preserve">прогноз спроса на </w:t>
      </w:r>
      <w:r>
        <w:rPr>
          <w:rFonts w:eastAsiaTheme="minorEastAsia"/>
          <w:b w:val="0"/>
          <w:bCs w:val="0"/>
          <w:lang w:eastAsia="ru-RU"/>
        </w:rPr>
        <w:t>электрическую энергию</w:t>
      </w:r>
      <w:r w:rsidR="00C244AC">
        <w:rPr>
          <w:rFonts w:eastAsiaTheme="minorEastAsia"/>
          <w:b w:val="0"/>
          <w:bCs w:val="0"/>
          <w:lang w:eastAsia="ru-RU"/>
        </w:rPr>
        <w:t xml:space="preserve">, </w:t>
      </w:r>
      <w:r>
        <w:rPr>
          <w:rFonts w:eastAsiaTheme="minorEastAsia"/>
          <w:b w:val="0"/>
          <w:bCs w:val="0"/>
          <w:lang w:eastAsia="ru-RU"/>
        </w:rPr>
        <w:t xml:space="preserve"> мощности</w:t>
      </w:r>
      <w:r w:rsidR="00C244AC">
        <w:rPr>
          <w:rFonts w:eastAsiaTheme="minorEastAsia"/>
          <w:b w:val="0"/>
          <w:bCs w:val="0"/>
          <w:lang w:eastAsia="ru-RU"/>
        </w:rPr>
        <w:t xml:space="preserve">, </w:t>
      </w:r>
      <w:r>
        <w:rPr>
          <w:rFonts w:eastAsiaTheme="minorEastAsia"/>
          <w:b w:val="0"/>
          <w:bCs w:val="0"/>
          <w:lang w:eastAsia="ru-RU"/>
        </w:rPr>
        <w:t>баланса мощности</w:t>
      </w:r>
      <w:r w:rsidR="00C244AC">
        <w:rPr>
          <w:rFonts w:eastAsiaTheme="minorEastAsia"/>
          <w:b w:val="0"/>
          <w:bCs w:val="0"/>
          <w:lang w:eastAsia="ru-RU"/>
        </w:rPr>
        <w:t xml:space="preserve"> и баланса электроэнергии</w:t>
      </w:r>
      <w:r>
        <w:rPr>
          <w:rFonts w:eastAsiaTheme="minorEastAsia"/>
          <w:b w:val="0"/>
          <w:bCs w:val="0"/>
          <w:lang w:eastAsia="ru-RU"/>
        </w:rPr>
        <w:t xml:space="preserve"> </w:t>
      </w:r>
      <w:r w:rsidR="006A4BC8" w:rsidRPr="006A4BC8">
        <w:rPr>
          <w:rFonts w:eastAsiaTheme="minorEastAsia"/>
          <w:b w:val="0"/>
          <w:bCs w:val="0"/>
          <w:lang w:eastAsia="ru-RU"/>
        </w:rPr>
        <w:t xml:space="preserve"> в объединённой энергетической системе </w:t>
      </w:r>
      <w:r w:rsidR="006A4BC8">
        <w:rPr>
          <w:rFonts w:eastAsiaTheme="minorEastAsia"/>
          <w:b w:val="0"/>
          <w:bCs w:val="0"/>
          <w:lang w:eastAsia="ru-RU"/>
        </w:rPr>
        <w:t xml:space="preserve">Центра </w:t>
      </w:r>
      <w:r w:rsidR="006A4BC8" w:rsidRPr="006A4BC8">
        <w:rPr>
          <w:rFonts w:eastAsiaTheme="minorEastAsia"/>
          <w:b w:val="0"/>
          <w:bCs w:val="0"/>
          <w:lang w:eastAsia="ru-RU"/>
        </w:rPr>
        <w:t xml:space="preserve">России  </w:t>
      </w:r>
      <w:r>
        <w:rPr>
          <w:rFonts w:eastAsiaTheme="minorEastAsia"/>
          <w:b w:val="0"/>
          <w:bCs w:val="0"/>
          <w:lang w:eastAsia="ru-RU"/>
        </w:rPr>
        <w:t xml:space="preserve">за период с 2015 </w:t>
      </w:r>
      <w:r w:rsidR="006A4BC8" w:rsidRPr="006A4BC8">
        <w:rPr>
          <w:rFonts w:eastAsiaTheme="minorEastAsia"/>
          <w:b w:val="0"/>
          <w:bCs w:val="0"/>
          <w:lang w:eastAsia="ru-RU"/>
        </w:rPr>
        <w:t>до 2035 года</w:t>
      </w:r>
      <w:r w:rsidR="006A4BC8">
        <w:rPr>
          <w:rFonts w:eastAsiaTheme="minorEastAsia"/>
          <w:b w:val="0"/>
          <w:bCs w:val="0"/>
          <w:lang w:eastAsia="ru-RU"/>
        </w:rPr>
        <w:t>.</w:t>
      </w:r>
    </w:p>
    <w:p w14:paraId="33AC875C" w14:textId="77777777" w:rsidR="006A4BC8" w:rsidRDefault="006A4BC8" w:rsidP="00B055B8">
      <w:pPr>
        <w:pStyle w:val="2"/>
        <w:numPr>
          <w:ilvl w:val="0"/>
          <w:numId w:val="7"/>
        </w:numPr>
        <w:tabs>
          <w:tab w:val="left" w:pos="426"/>
        </w:tabs>
        <w:ind w:left="0" w:firstLine="0"/>
        <w:jc w:val="both"/>
        <w:rPr>
          <w:rFonts w:eastAsiaTheme="minorEastAsia"/>
          <w:b w:val="0"/>
          <w:bCs w:val="0"/>
          <w:lang w:eastAsia="ru-RU"/>
        </w:rPr>
      </w:pPr>
      <w:r w:rsidRPr="006A4BC8">
        <w:rPr>
          <w:rFonts w:eastAsiaTheme="minorEastAsia"/>
          <w:b w:val="0"/>
          <w:bCs w:val="0"/>
          <w:lang w:eastAsia="ru-RU"/>
        </w:rPr>
        <w:t xml:space="preserve"> </w:t>
      </w:r>
      <w:r w:rsidR="00F46B8C">
        <w:rPr>
          <w:rFonts w:eastAsiaTheme="minorEastAsia"/>
          <w:b w:val="0"/>
          <w:bCs w:val="0"/>
          <w:lang w:eastAsia="ru-RU"/>
        </w:rPr>
        <w:t xml:space="preserve">Ретроспективный анализ и </w:t>
      </w:r>
      <w:r w:rsidRPr="006A4BC8">
        <w:rPr>
          <w:rFonts w:eastAsiaTheme="minorEastAsia"/>
          <w:b w:val="0"/>
          <w:bCs w:val="0"/>
          <w:lang w:eastAsia="ru-RU"/>
        </w:rPr>
        <w:t xml:space="preserve">прогноз спроса на </w:t>
      </w:r>
      <w:r w:rsidR="00F46B8C">
        <w:rPr>
          <w:rFonts w:eastAsiaTheme="minorEastAsia"/>
          <w:b w:val="0"/>
          <w:bCs w:val="0"/>
          <w:lang w:eastAsia="ru-RU"/>
        </w:rPr>
        <w:t>электрическую энергию</w:t>
      </w:r>
      <w:r w:rsidR="00C244AC">
        <w:rPr>
          <w:rFonts w:eastAsiaTheme="minorEastAsia"/>
          <w:b w:val="0"/>
          <w:bCs w:val="0"/>
          <w:lang w:eastAsia="ru-RU"/>
        </w:rPr>
        <w:t xml:space="preserve">, </w:t>
      </w:r>
      <w:r w:rsidR="00F46B8C">
        <w:rPr>
          <w:rFonts w:eastAsiaTheme="minorEastAsia"/>
          <w:b w:val="0"/>
          <w:bCs w:val="0"/>
          <w:lang w:eastAsia="ru-RU"/>
        </w:rPr>
        <w:t xml:space="preserve"> мощности</w:t>
      </w:r>
      <w:r w:rsidR="00C244AC">
        <w:rPr>
          <w:rFonts w:eastAsiaTheme="minorEastAsia"/>
          <w:b w:val="0"/>
          <w:bCs w:val="0"/>
          <w:lang w:eastAsia="ru-RU"/>
        </w:rPr>
        <w:t>,</w:t>
      </w:r>
      <w:r w:rsidR="00F46B8C">
        <w:rPr>
          <w:rFonts w:eastAsiaTheme="minorEastAsia"/>
          <w:b w:val="0"/>
          <w:bCs w:val="0"/>
          <w:lang w:eastAsia="ru-RU"/>
        </w:rPr>
        <w:t xml:space="preserve"> баланса мощности</w:t>
      </w:r>
      <w:r w:rsidRPr="006A4BC8">
        <w:rPr>
          <w:rFonts w:eastAsiaTheme="minorEastAsia"/>
          <w:b w:val="0"/>
          <w:bCs w:val="0"/>
          <w:lang w:eastAsia="ru-RU"/>
        </w:rPr>
        <w:t xml:space="preserve"> </w:t>
      </w:r>
      <w:r w:rsidR="00C244AC">
        <w:rPr>
          <w:rFonts w:eastAsiaTheme="minorEastAsia"/>
          <w:b w:val="0"/>
          <w:bCs w:val="0"/>
          <w:lang w:eastAsia="ru-RU"/>
        </w:rPr>
        <w:t xml:space="preserve">и баланса электрической энергии </w:t>
      </w:r>
      <w:r w:rsidRPr="006A4BC8">
        <w:rPr>
          <w:rFonts w:eastAsiaTheme="minorEastAsia"/>
          <w:b w:val="0"/>
          <w:bCs w:val="0"/>
          <w:lang w:eastAsia="ru-RU"/>
        </w:rPr>
        <w:t xml:space="preserve">в объединённой энергетической системе </w:t>
      </w:r>
      <w:r>
        <w:rPr>
          <w:rFonts w:eastAsiaTheme="minorEastAsia"/>
          <w:b w:val="0"/>
          <w:bCs w:val="0"/>
          <w:lang w:eastAsia="ru-RU"/>
        </w:rPr>
        <w:t xml:space="preserve">Юга </w:t>
      </w:r>
      <w:r w:rsidRPr="006A4BC8">
        <w:rPr>
          <w:rFonts w:eastAsiaTheme="minorEastAsia"/>
          <w:b w:val="0"/>
          <w:bCs w:val="0"/>
          <w:lang w:eastAsia="ru-RU"/>
        </w:rPr>
        <w:t xml:space="preserve">России  </w:t>
      </w:r>
      <w:r w:rsidR="00F46B8C">
        <w:rPr>
          <w:rFonts w:eastAsiaTheme="minorEastAsia"/>
          <w:b w:val="0"/>
          <w:bCs w:val="0"/>
          <w:lang w:eastAsia="ru-RU"/>
        </w:rPr>
        <w:t xml:space="preserve">за период с 2015 </w:t>
      </w:r>
      <w:r w:rsidRPr="006A4BC8">
        <w:rPr>
          <w:rFonts w:eastAsiaTheme="minorEastAsia"/>
          <w:b w:val="0"/>
          <w:bCs w:val="0"/>
          <w:lang w:eastAsia="ru-RU"/>
        </w:rPr>
        <w:t>до 2035 года</w:t>
      </w:r>
      <w:r>
        <w:rPr>
          <w:rFonts w:eastAsiaTheme="minorEastAsia"/>
          <w:b w:val="0"/>
          <w:bCs w:val="0"/>
          <w:lang w:eastAsia="ru-RU"/>
        </w:rPr>
        <w:t>.</w:t>
      </w:r>
    </w:p>
    <w:p w14:paraId="7CD1A664" w14:textId="77777777" w:rsidR="006A4BC8" w:rsidRDefault="006A4BC8" w:rsidP="00B055B8">
      <w:pPr>
        <w:pStyle w:val="2"/>
        <w:numPr>
          <w:ilvl w:val="0"/>
          <w:numId w:val="7"/>
        </w:numPr>
        <w:tabs>
          <w:tab w:val="left" w:pos="426"/>
        </w:tabs>
        <w:ind w:left="0" w:firstLine="0"/>
        <w:jc w:val="both"/>
        <w:rPr>
          <w:rFonts w:eastAsiaTheme="minorEastAsia"/>
          <w:b w:val="0"/>
          <w:bCs w:val="0"/>
          <w:lang w:eastAsia="ru-RU"/>
        </w:rPr>
      </w:pPr>
      <w:r w:rsidRPr="006A4BC8">
        <w:rPr>
          <w:rFonts w:eastAsiaTheme="minorEastAsia"/>
          <w:b w:val="0"/>
          <w:bCs w:val="0"/>
          <w:lang w:eastAsia="ru-RU"/>
        </w:rPr>
        <w:t xml:space="preserve"> </w:t>
      </w:r>
      <w:r w:rsidR="00F46B8C">
        <w:rPr>
          <w:rFonts w:eastAsiaTheme="minorEastAsia"/>
          <w:b w:val="0"/>
          <w:bCs w:val="0"/>
          <w:lang w:eastAsia="ru-RU"/>
        </w:rPr>
        <w:t xml:space="preserve">Ретроспективный анализа и </w:t>
      </w:r>
      <w:r w:rsidRPr="006A4BC8">
        <w:rPr>
          <w:rFonts w:eastAsiaTheme="minorEastAsia"/>
          <w:b w:val="0"/>
          <w:bCs w:val="0"/>
          <w:lang w:eastAsia="ru-RU"/>
        </w:rPr>
        <w:t xml:space="preserve">прогноз спроса на </w:t>
      </w:r>
      <w:r w:rsidR="00F46B8C">
        <w:rPr>
          <w:rFonts w:eastAsiaTheme="minorEastAsia"/>
          <w:b w:val="0"/>
          <w:bCs w:val="0"/>
          <w:lang w:eastAsia="ru-RU"/>
        </w:rPr>
        <w:t>электрическую энергию</w:t>
      </w:r>
      <w:r w:rsidR="00C244AC">
        <w:rPr>
          <w:rFonts w:eastAsiaTheme="minorEastAsia"/>
          <w:b w:val="0"/>
          <w:bCs w:val="0"/>
          <w:lang w:eastAsia="ru-RU"/>
        </w:rPr>
        <w:t xml:space="preserve">, </w:t>
      </w:r>
      <w:r w:rsidR="00F46B8C">
        <w:rPr>
          <w:rFonts w:eastAsiaTheme="minorEastAsia"/>
          <w:b w:val="0"/>
          <w:bCs w:val="0"/>
          <w:lang w:eastAsia="ru-RU"/>
        </w:rPr>
        <w:t xml:space="preserve"> мощности</w:t>
      </w:r>
      <w:r w:rsidR="00C244AC">
        <w:rPr>
          <w:rFonts w:eastAsiaTheme="minorEastAsia"/>
          <w:b w:val="0"/>
          <w:bCs w:val="0"/>
          <w:lang w:eastAsia="ru-RU"/>
        </w:rPr>
        <w:t xml:space="preserve">, </w:t>
      </w:r>
      <w:r w:rsidR="00F46B8C">
        <w:rPr>
          <w:rFonts w:eastAsiaTheme="minorEastAsia"/>
          <w:b w:val="0"/>
          <w:bCs w:val="0"/>
          <w:lang w:eastAsia="ru-RU"/>
        </w:rPr>
        <w:t>баланса мощности</w:t>
      </w:r>
      <w:r w:rsidR="00C244AC">
        <w:rPr>
          <w:rFonts w:eastAsiaTheme="minorEastAsia"/>
          <w:b w:val="0"/>
          <w:bCs w:val="0"/>
          <w:lang w:eastAsia="ru-RU"/>
        </w:rPr>
        <w:t xml:space="preserve"> и баланса электрической энергии</w:t>
      </w:r>
      <w:r w:rsidRPr="006A4BC8">
        <w:rPr>
          <w:rFonts w:eastAsiaTheme="minorEastAsia"/>
          <w:b w:val="0"/>
          <w:bCs w:val="0"/>
          <w:lang w:eastAsia="ru-RU"/>
        </w:rPr>
        <w:t xml:space="preserve"> в объединённой энергетической системе </w:t>
      </w:r>
      <w:r>
        <w:rPr>
          <w:rFonts w:eastAsiaTheme="minorEastAsia"/>
          <w:b w:val="0"/>
          <w:bCs w:val="0"/>
          <w:lang w:eastAsia="ru-RU"/>
        </w:rPr>
        <w:t xml:space="preserve">Средней Волги </w:t>
      </w:r>
      <w:r w:rsidRPr="006A4BC8">
        <w:rPr>
          <w:rFonts w:eastAsiaTheme="minorEastAsia"/>
          <w:b w:val="0"/>
          <w:bCs w:val="0"/>
          <w:lang w:eastAsia="ru-RU"/>
        </w:rPr>
        <w:t xml:space="preserve"> </w:t>
      </w:r>
      <w:r w:rsidR="00F46B8C">
        <w:rPr>
          <w:rFonts w:eastAsiaTheme="minorEastAsia"/>
          <w:b w:val="0"/>
          <w:bCs w:val="0"/>
          <w:lang w:eastAsia="ru-RU"/>
        </w:rPr>
        <w:t xml:space="preserve">за период с 2015 </w:t>
      </w:r>
      <w:r w:rsidRPr="006A4BC8">
        <w:rPr>
          <w:rFonts w:eastAsiaTheme="minorEastAsia"/>
          <w:b w:val="0"/>
          <w:bCs w:val="0"/>
          <w:lang w:eastAsia="ru-RU"/>
        </w:rPr>
        <w:t>до 2035 года</w:t>
      </w:r>
      <w:r>
        <w:rPr>
          <w:rFonts w:eastAsiaTheme="minorEastAsia"/>
          <w:b w:val="0"/>
          <w:bCs w:val="0"/>
          <w:lang w:eastAsia="ru-RU"/>
        </w:rPr>
        <w:t>.</w:t>
      </w:r>
    </w:p>
    <w:p w14:paraId="11E93F98" w14:textId="77777777" w:rsidR="006A4BC8" w:rsidRDefault="006A4BC8" w:rsidP="00B055B8">
      <w:pPr>
        <w:pStyle w:val="2"/>
        <w:numPr>
          <w:ilvl w:val="0"/>
          <w:numId w:val="7"/>
        </w:numPr>
        <w:tabs>
          <w:tab w:val="left" w:pos="426"/>
        </w:tabs>
        <w:ind w:left="0" w:firstLine="0"/>
        <w:jc w:val="both"/>
        <w:rPr>
          <w:rFonts w:eastAsiaTheme="minorEastAsia"/>
          <w:b w:val="0"/>
          <w:bCs w:val="0"/>
          <w:lang w:eastAsia="ru-RU"/>
        </w:rPr>
      </w:pPr>
      <w:r w:rsidRPr="006A4BC8">
        <w:rPr>
          <w:rFonts w:eastAsiaTheme="minorEastAsia"/>
          <w:b w:val="0"/>
          <w:bCs w:val="0"/>
          <w:lang w:eastAsia="ru-RU"/>
        </w:rPr>
        <w:t xml:space="preserve"> </w:t>
      </w:r>
      <w:r w:rsidR="00F46B8C">
        <w:rPr>
          <w:rFonts w:eastAsiaTheme="minorEastAsia"/>
          <w:b w:val="0"/>
          <w:bCs w:val="0"/>
          <w:lang w:eastAsia="ru-RU"/>
        </w:rPr>
        <w:t xml:space="preserve">Ретроспективный анализ и </w:t>
      </w:r>
      <w:r w:rsidRPr="006A4BC8">
        <w:rPr>
          <w:rFonts w:eastAsiaTheme="minorEastAsia"/>
          <w:b w:val="0"/>
          <w:bCs w:val="0"/>
          <w:lang w:eastAsia="ru-RU"/>
        </w:rPr>
        <w:t xml:space="preserve">прогноз спроса на </w:t>
      </w:r>
      <w:r w:rsidR="00F46B8C">
        <w:rPr>
          <w:rFonts w:eastAsiaTheme="minorEastAsia"/>
          <w:b w:val="0"/>
          <w:bCs w:val="0"/>
          <w:lang w:eastAsia="ru-RU"/>
        </w:rPr>
        <w:t>электрическую энергию</w:t>
      </w:r>
      <w:r w:rsidR="00C244AC">
        <w:rPr>
          <w:rFonts w:eastAsiaTheme="minorEastAsia"/>
          <w:b w:val="0"/>
          <w:bCs w:val="0"/>
          <w:lang w:eastAsia="ru-RU"/>
        </w:rPr>
        <w:t xml:space="preserve">, </w:t>
      </w:r>
      <w:r w:rsidR="00F46B8C">
        <w:rPr>
          <w:rFonts w:eastAsiaTheme="minorEastAsia"/>
          <w:b w:val="0"/>
          <w:bCs w:val="0"/>
          <w:lang w:eastAsia="ru-RU"/>
        </w:rPr>
        <w:t xml:space="preserve"> мощности</w:t>
      </w:r>
      <w:r w:rsidR="00C244AC">
        <w:rPr>
          <w:rFonts w:eastAsiaTheme="minorEastAsia"/>
          <w:b w:val="0"/>
          <w:bCs w:val="0"/>
          <w:lang w:eastAsia="ru-RU"/>
        </w:rPr>
        <w:t xml:space="preserve">, </w:t>
      </w:r>
      <w:r w:rsidR="00F46B8C">
        <w:rPr>
          <w:rFonts w:eastAsiaTheme="minorEastAsia"/>
          <w:b w:val="0"/>
          <w:bCs w:val="0"/>
          <w:lang w:eastAsia="ru-RU"/>
        </w:rPr>
        <w:t>баланса мощности</w:t>
      </w:r>
      <w:r w:rsidR="00C244AC">
        <w:rPr>
          <w:rFonts w:eastAsiaTheme="minorEastAsia"/>
          <w:b w:val="0"/>
          <w:bCs w:val="0"/>
          <w:lang w:eastAsia="ru-RU"/>
        </w:rPr>
        <w:t xml:space="preserve"> и  баланса электрической энергии, </w:t>
      </w:r>
      <w:r w:rsidR="00F46B8C">
        <w:rPr>
          <w:rFonts w:eastAsiaTheme="minorEastAsia"/>
          <w:b w:val="0"/>
          <w:bCs w:val="0"/>
          <w:lang w:eastAsia="ru-RU"/>
        </w:rPr>
        <w:t xml:space="preserve"> </w:t>
      </w:r>
      <w:r w:rsidRPr="006A4BC8">
        <w:rPr>
          <w:rFonts w:eastAsiaTheme="minorEastAsia"/>
          <w:b w:val="0"/>
          <w:bCs w:val="0"/>
          <w:lang w:eastAsia="ru-RU"/>
        </w:rPr>
        <w:t xml:space="preserve">в объединённой энергетической системе </w:t>
      </w:r>
      <w:r>
        <w:rPr>
          <w:rFonts w:eastAsiaTheme="minorEastAsia"/>
          <w:b w:val="0"/>
          <w:bCs w:val="0"/>
          <w:lang w:eastAsia="ru-RU"/>
        </w:rPr>
        <w:t xml:space="preserve">Урала </w:t>
      </w:r>
      <w:r w:rsidR="00F46B8C">
        <w:rPr>
          <w:rFonts w:eastAsiaTheme="minorEastAsia"/>
          <w:b w:val="0"/>
          <w:bCs w:val="0"/>
          <w:lang w:eastAsia="ru-RU"/>
        </w:rPr>
        <w:t xml:space="preserve">за период с 2015 </w:t>
      </w:r>
      <w:r w:rsidRPr="006A4BC8">
        <w:rPr>
          <w:rFonts w:eastAsiaTheme="minorEastAsia"/>
          <w:b w:val="0"/>
          <w:bCs w:val="0"/>
          <w:lang w:eastAsia="ru-RU"/>
        </w:rPr>
        <w:t>до 2035 года</w:t>
      </w:r>
      <w:r>
        <w:rPr>
          <w:rFonts w:eastAsiaTheme="minorEastAsia"/>
          <w:b w:val="0"/>
          <w:bCs w:val="0"/>
          <w:lang w:eastAsia="ru-RU"/>
        </w:rPr>
        <w:t>.</w:t>
      </w:r>
    </w:p>
    <w:p w14:paraId="3C396809" w14:textId="77777777" w:rsidR="006A4BC8" w:rsidRDefault="006A4BC8" w:rsidP="00B055B8">
      <w:pPr>
        <w:pStyle w:val="2"/>
        <w:numPr>
          <w:ilvl w:val="0"/>
          <w:numId w:val="7"/>
        </w:numPr>
        <w:tabs>
          <w:tab w:val="left" w:pos="426"/>
        </w:tabs>
        <w:ind w:left="0" w:firstLine="0"/>
        <w:jc w:val="both"/>
        <w:rPr>
          <w:rFonts w:eastAsiaTheme="minorEastAsia"/>
          <w:b w:val="0"/>
          <w:bCs w:val="0"/>
          <w:lang w:eastAsia="ru-RU"/>
        </w:rPr>
      </w:pPr>
      <w:r w:rsidRPr="006A4BC8">
        <w:rPr>
          <w:rFonts w:eastAsiaTheme="minorEastAsia"/>
          <w:b w:val="0"/>
          <w:bCs w:val="0"/>
          <w:lang w:eastAsia="ru-RU"/>
        </w:rPr>
        <w:t xml:space="preserve"> </w:t>
      </w:r>
      <w:r w:rsidR="00F46B8C">
        <w:rPr>
          <w:rFonts w:eastAsiaTheme="minorEastAsia"/>
          <w:b w:val="0"/>
          <w:bCs w:val="0"/>
          <w:lang w:eastAsia="ru-RU"/>
        </w:rPr>
        <w:t xml:space="preserve">Ретроспективный анализа и </w:t>
      </w:r>
      <w:r w:rsidRPr="006A4BC8">
        <w:rPr>
          <w:rFonts w:eastAsiaTheme="minorEastAsia"/>
          <w:b w:val="0"/>
          <w:bCs w:val="0"/>
          <w:lang w:eastAsia="ru-RU"/>
        </w:rPr>
        <w:t xml:space="preserve">прогноз спроса на </w:t>
      </w:r>
      <w:r w:rsidR="00F46B8C">
        <w:rPr>
          <w:rFonts w:eastAsiaTheme="minorEastAsia"/>
          <w:b w:val="0"/>
          <w:bCs w:val="0"/>
          <w:lang w:eastAsia="ru-RU"/>
        </w:rPr>
        <w:t>электрическую энергию</w:t>
      </w:r>
      <w:r w:rsidR="00C244AC">
        <w:rPr>
          <w:rFonts w:eastAsiaTheme="minorEastAsia"/>
          <w:b w:val="0"/>
          <w:bCs w:val="0"/>
          <w:lang w:eastAsia="ru-RU"/>
        </w:rPr>
        <w:t xml:space="preserve">, </w:t>
      </w:r>
      <w:r w:rsidR="00F46B8C">
        <w:rPr>
          <w:rFonts w:eastAsiaTheme="minorEastAsia"/>
          <w:b w:val="0"/>
          <w:bCs w:val="0"/>
          <w:lang w:eastAsia="ru-RU"/>
        </w:rPr>
        <w:t xml:space="preserve"> мощности</w:t>
      </w:r>
      <w:r w:rsidR="00C244AC">
        <w:rPr>
          <w:rFonts w:eastAsiaTheme="minorEastAsia"/>
          <w:b w:val="0"/>
          <w:bCs w:val="0"/>
          <w:lang w:eastAsia="ru-RU"/>
        </w:rPr>
        <w:t xml:space="preserve">, </w:t>
      </w:r>
      <w:r w:rsidR="00F46B8C">
        <w:rPr>
          <w:rFonts w:eastAsiaTheme="minorEastAsia"/>
          <w:b w:val="0"/>
          <w:bCs w:val="0"/>
          <w:lang w:eastAsia="ru-RU"/>
        </w:rPr>
        <w:t>баланса мощности</w:t>
      </w:r>
      <w:r w:rsidR="00C244AC">
        <w:rPr>
          <w:rFonts w:eastAsiaTheme="minorEastAsia"/>
          <w:b w:val="0"/>
          <w:bCs w:val="0"/>
          <w:lang w:eastAsia="ru-RU"/>
        </w:rPr>
        <w:t xml:space="preserve"> и баланса электрической энергии</w:t>
      </w:r>
      <w:r w:rsidR="00F46B8C">
        <w:rPr>
          <w:rFonts w:eastAsiaTheme="minorEastAsia"/>
          <w:b w:val="0"/>
          <w:bCs w:val="0"/>
          <w:lang w:eastAsia="ru-RU"/>
        </w:rPr>
        <w:t xml:space="preserve"> </w:t>
      </w:r>
      <w:r w:rsidRPr="006A4BC8">
        <w:rPr>
          <w:rFonts w:eastAsiaTheme="minorEastAsia"/>
          <w:b w:val="0"/>
          <w:bCs w:val="0"/>
          <w:lang w:eastAsia="ru-RU"/>
        </w:rPr>
        <w:t xml:space="preserve">в объединённой энергетической системе </w:t>
      </w:r>
      <w:r>
        <w:rPr>
          <w:rFonts w:eastAsiaTheme="minorEastAsia"/>
          <w:b w:val="0"/>
          <w:bCs w:val="0"/>
          <w:lang w:eastAsia="ru-RU"/>
        </w:rPr>
        <w:t>Сибири</w:t>
      </w:r>
      <w:r w:rsidRPr="006A4BC8">
        <w:rPr>
          <w:rFonts w:eastAsiaTheme="minorEastAsia"/>
          <w:b w:val="0"/>
          <w:bCs w:val="0"/>
          <w:lang w:eastAsia="ru-RU"/>
        </w:rPr>
        <w:t xml:space="preserve">  </w:t>
      </w:r>
      <w:r w:rsidR="00F46B8C">
        <w:rPr>
          <w:rFonts w:eastAsiaTheme="minorEastAsia"/>
          <w:b w:val="0"/>
          <w:bCs w:val="0"/>
          <w:lang w:eastAsia="ru-RU"/>
        </w:rPr>
        <w:t xml:space="preserve">за период с 2015 </w:t>
      </w:r>
      <w:r w:rsidRPr="006A4BC8">
        <w:rPr>
          <w:rFonts w:eastAsiaTheme="minorEastAsia"/>
          <w:b w:val="0"/>
          <w:bCs w:val="0"/>
          <w:lang w:eastAsia="ru-RU"/>
        </w:rPr>
        <w:t>до 2035 года</w:t>
      </w:r>
      <w:r>
        <w:rPr>
          <w:rFonts w:eastAsiaTheme="minorEastAsia"/>
          <w:b w:val="0"/>
          <w:bCs w:val="0"/>
          <w:lang w:eastAsia="ru-RU"/>
        </w:rPr>
        <w:t>.</w:t>
      </w:r>
    </w:p>
    <w:p w14:paraId="0158F57E" w14:textId="77777777" w:rsidR="006A4BC8" w:rsidRDefault="006A4BC8" w:rsidP="00B055B8">
      <w:pPr>
        <w:pStyle w:val="2"/>
        <w:numPr>
          <w:ilvl w:val="0"/>
          <w:numId w:val="7"/>
        </w:numPr>
        <w:tabs>
          <w:tab w:val="left" w:pos="426"/>
        </w:tabs>
        <w:ind w:left="0" w:firstLine="0"/>
        <w:jc w:val="both"/>
        <w:rPr>
          <w:rFonts w:eastAsiaTheme="minorEastAsia"/>
          <w:b w:val="0"/>
          <w:bCs w:val="0"/>
          <w:lang w:eastAsia="ru-RU"/>
        </w:rPr>
      </w:pPr>
      <w:r w:rsidRPr="006A4BC8">
        <w:rPr>
          <w:rFonts w:eastAsiaTheme="minorEastAsia"/>
          <w:b w:val="0"/>
          <w:bCs w:val="0"/>
          <w:lang w:eastAsia="ru-RU"/>
        </w:rPr>
        <w:t xml:space="preserve"> </w:t>
      </w:r>
      <w:r w:rsidR="00F46B8C">
        <w:rPr>
          <w:rFonts w:eastAsiaTheme="minorEastAsia"/>
          <w:b w:val="0"/>
          <w:bCs w:val="0"/>
          <w:lang w:eastAsia="ru-RU"/>
        </w:rPr>
        <w:t xml:space="preserve">Ретроспективный анализ и </w:t>
      </w:r>
      <w:r w:rsidRPr="006A4BC8">
        <w:rPr>
          <w:rFonts w:eastAsiaTheme="minorEastAsia"/>
          <w:b w:val="0"/>
          <w:bCs w:val="0"/>
          <w:lang w:eastAsia="ru-RU"/>
        </w:rPr>
        <w:t>прогноз спроса на электрическую энергию</w:t>
      </w:r>
      <w:r w:rsidR="00F46B8C">
        <w:rPr>
          <w:rFonts w:eastAsiaTheme="minorEastAsia"/>
          <w:b w:val="0"/>
          <w:bCs w:val="0"/>
          <w:lang w:eastAsia="ru-RU"/>
        </w:rPr>
        <w:t>,  мощности</w:t>
      </w:r>
      <w:r w:rsidR="00C244AC">
        <w:rPr>
          <w:rFonts w:eastAsiaTheme="minorEastAsia"/>
          <w:b w:val="0"/>
          <w:bCs w:val="0"/>
          <w:lang w:eastAsia="ru-RU"/>
        </w:rPr>
        <w:t xml:space="preserve">, </w:t>
      </w:r>
      <w:r w:rsidR="00F46B8C">
        <w:rPr>
          <w:rFonts w:eastAsiaTheme="minorEastAsia"/>
          <w:b w:val="0"/>
          <w:bCs w:val="0"/>
          <w:lang w:eastAsia="ru-RU"/>
        </w:rPr>
        <w:t xml:space="preserve">баланса мощности </w:t>
      </w:r>
      <w:r w:rsidR="00C244AC">
        <w:rPr>
          <w:rFonts w:eastAsiaTheme="minorEastAsia"/>
          <w:b w:val="0"/>
          <w:bCs w:val="0"/>
          <w:lang w:eastAsia="ru-RU"/>
        </w:rPr>
        <w:t xml:space="preserve"> и баланса электроэнергии</w:t>
      </w:r>
      <w:r w:rsidRPr="006A4BC8">
        <w:rPr>
          <w:rFonts w:eastAsiaTheme="minorEastAsia"/>
          <w:b w:val="0"/>
          <w:bCs w:val="0"/>
          <w:lang w:eastAsia="ru-RU"/>
        </w:rPr>
        <w:t xml:space="preserve"> в объединённой энергетической системе </w:t>
      </w:r>
      <w:r>
        <w:rPr>
          <w:rFonts w:eastAsiaTheme="minorEastAsia"/>
          <w:b w:val="0"/>
          <w:bCs w:val="0"/>
          <w:lang w:eastAsia="ru-RU"/>
        </w:rPr>
        <w:t xml:space="preserve">Востока </w:t>
      </w:r>
      <w:r w:rsidRPr="006A4BC8">
        <w:rPr>
          <w:rFonts w:eastAsiaTheme="minorEastAsia"/>
          <w:b w:val="0"/>
          <w:bCs w:val="0"/>
          <w:lang w:eastAsia="ru-RU"/>
        </w:rPr>
        <w:t xml:space="preserve">России  </w:t>
      </w:r>
      <w:r w:rsidR="00F46B8C">
        <w:rPr>
          <w:rFonts w:eastAsiaTheme="minorEastAsia"/>
          <w:b w:val="0"/>
          <w:bCs w:val="0"/>
          <w:lang w:eastAsia="ru-RU"/>
        </w:rPr>
        <w:t xml:space="preserve">за период с 2015 </w:t>
      </w:r>
      <w:r w:rsidRPr="006A4BC8">
        <w:rPr>
          <w:rFonts w:eastAsiaTheme="minorEastAsia"/>
          <w:b w:val="0"/>
          <w:bCs w:val="0"/>
          <w:lang w:eastAsia="ru-RU"/>
        </w:rPr>
        <w:t>до 2035 года</w:t>
      </w:r>
      <w:r>
        <w:rPr>
          <w:rFonts w:eastAsiaTheme="minorEastAsia"/>
          <w:b w:val="0"/>
          <w:bCs w:val="0"/>
          <w:lang w:eastAsia="ru-RU"/>
        </w:rPr>
        <w:t>.</w:t>
      </w:r>
    </w:p>
    <w:p w14:paraId="4CCE9C8B" w14:textId="77777777" w:rsidR="006A4BC8" w:rsidRDefault="00F46B8C" w:rsidP="00B055B8">
      <w:pPr>
        <w:pStyle w:val="2"/>
        <w:numPr>
          <w:ilvl w:val="0"/>
          <w:numId w:val="7"/>
        </w:numPr>
        <w:tabs>
          <w:tab w:val="left" w:pos="426"/>
        </w:tabs>
        <w:ind w:left="0" w:firstLine="0"/>
        <w:jc w:val="both"/>
        <w:rPr>
          <w:rFonts w:eastAsiaTheme="minorEastAsia"/>
          <w:b w:val="0"/>
          <w:bCs w:val="0"/>
          <w:lang w:eastAsia="ru-RU"/>
        </w:rPr>
      </w:pPr>
      <w:r>
        <w:rPr>
          <w:rFonts w:eastAsiaTheme="minorEastAsia"/>
          <w:b w:val="0"/>
          <w:bCs w:val="0"/>
          <w:lang w:eastAsia="ru-RU"/>
        </w:rPr>
        <w:t xml:space="preserve">Ретроспективный анализ и </w:t>
      </w:r>
      <w:r w:rsidR="006A4BC8" w:rsidRPr="006A4BC8">
        <w:rPr>
          <w:rFonts w:eastAsiaTheme="minorEastAsia"/>
          <w:b w:val="0"/>
          <w:bCs w:val="0"/>
          <w:lang w:eastAsia="ru-RU"/>
        </w:rPr>
        <w:t>прогноз спроса на электрическую энергию</w:t>
      </w:r>
      <w:r>
        <w:rPr>
          <w:rFonts w:eastAsiaTheme="minorEastAsia"/>
          <w:b w:val="0"/>
          <w:bCs w:val="0"/>
          <w:lang w:eastAsia="ru-RU"/>
        </w:rPr>
        <w:t xml:space="preserve">, </w:t>
      </w:r>
      <w:r w:rsidR="006A4BC8" w:rsidRPr="006A4BC8">
        <w:rPr>
          <w:rFonts w:eastAsiaTheme="minorEastAsia"/>
          <w:b w:val="0"/>
          <w:bCs w:val="0"/>
          <w:lang w:eastAsia="ru-RU"/>
        </w:rPr>
        <w:t>мощност</w:t>
      </w:r>
      <w:r w:rsidR="00C244AC">
        <w:rPr>
          <w:rFonts w:eastAsiaTheme="minorEastAsia"/>
          <w:b w:val="0"/>
          <w:bCs w:val="0"/>
          <w:lang w:eastAsia="ru-RU"/>
        </w:rPr>
        <w:t xml:space="preserve">и, </w:t>
      </w:r>
      <w:r>
        <w:rPr>
          <w:rFonts w:eastAsiaTheme="minorEastAsia"/>
          <w:b w:val="0"/>
          <w:bCs w:val="0"/>
          <w:lang w:eastAsia="ru-RU"/>
        </w:rPr>
        <w:t>баланса мощности</w:t>
      </w:r>
      <w:r w:rsidR="00C244AC">
        <w:rPr>
          <w:rFonts w:eastAsiaTheme="minorEastAsia"/>
          <w:b w:val="0"/>
          <w:bCs w:val="0"/>
          <w:lang w:eastAsia="ru-RU"/>
        </w:rPr>
        <w:t xml:space="preserve"> и баланса </w:t>
      </w:r>
      <w:r w:rsidR="00CF4547">
        <w:rPr>
          <w:rFonts w:eastAsiaTheme="minorEastAsia"/>
          <w:b w:val="0"/>
          <w:bCs w:val="0"/>
          <w:lang w:eastAsia="ru-RU"/>
        </w:rPr>
        <w:t>электроэнергии</w:t>
      </w:r>
      <w:r>
        <w:rPr>
          <w:rFonts w:eastAsiaTheme="minorEastAsia"/>
          <w:b w:val="0"/>
          <w:bCs w:val="0"/>
          <w:lang w:eastAsia="ru-RU"/>
        </w:rPr>
        <w:t xml:space="preserve"> </w:t>
      </w:r>
      <w:r w:rsidR="006A4BC8" w:rsidRPr="006A4BC8">
        <w:rPr>
          <w:rFonts w:eastAsiaTheme="minorEastAsia"/>
          <w:b w:val="0"/>
          <w:bCs w:val="0"/>
          <w:lang w:eastAsia="ru-RU"/>
        </w:rPr>
        <w:t xml:space="preserve"> в</w:t>
      </w:r>
      <w:r>
        <w:rPr>
          <w:rFonts w:eastAsiaTheme="minorEastAsia"/>
          <w:b w:val="0"/>
          <w:bCs w:val="0"/>
          <w:lang w:eastAsia="ru-RU"/>
        </w:rPr>
        <w:t xml:space="preserve"> изолированных энергетических системах Сибири и Дальнего Востока за период с 2015 до 2035 года</w:t>
      </w:r>
      <w:r w:rsidR="006A4BC8">
        <w:rPr>
          <w:rFonts w:eastAsiaTheme="minorEastAsia"/>
          <w:b w:val="0"/>
          <w:bCs w:val="0"/>
          <w:lang w:eastAsia="ru-RU"/>
        </w:rPr>
        <w:t>.</w:t>
      </w:r>
    </w:p>
    <w:p w14:paraId="2D585C10" w14:textId="77777777" w:rsidR="004F0C71" w:rsidRPr="00C244AC" w:rsidRDefault="00C244AC" w:rsidP="00B055B8">
      <w:pPr>
        <w:pStyle w:val="2"/>
        <w:numPr>
          <w:ilvl w:val="0"/>
          <w:numId w:val="7"/>
        </w:numPr>
        <w:tabs>
          <w:tab w:val="left" w:pos="426"/>
        </w:tabs>
        <w:ind w:left="0" w:firstLine="0"/>
        <w:jc w:val="both"/>
        <w:rPr>
          <w:rFonts w:eastAsiaTheme="minorEastAsia"/>
          <w:b w:val="0"/>
          <w:bCs w:val="0"/>
          <w:lang w:eastAsia="ru-RU"/>
        </w:rPr>
      </w:pPr>
      <w:r w:rsidRPr="00C244AC">
        <w:rPr>
          <w:rFonts w:eastAsiaTheme="minorEastAsia"/>
          <w:b w:val="0"/>
          <w:bCs w:val="0"/>
          <w:lang w:eastAsia="ru-RU"/>
        </w:rPr>
        <w:t xml:space="preserve">Анализ и прогноз динамики параметров </w:t>
      </w:r>
      <w:r w:rsidR="006A4BC8" w:rsidRPr="00C244AC">
        <w:rPr>
          <w:rFonts w:eastAsiaTheme="minorEastAsia"/>
          <w:b w:val="0"/>
          <w:bCs w:val="0"/>
          <w:lang w:eastAsia="ru-RU"/>
        </w:rPr>
        <w:t xml:space="preserve">атомных электростанций в Объединенной энергетической системе Северо-Запада России </w:t>
      </w:r>
      <w:r w:rsidRPr="00C244AC">
        <w:rPr>
          <w:rFonts w:eastAsiaTheme="minorEastAsia"/>
          <w:b w:val="0"/>
          <w:bCs w:val="0"/>
          <w:lang w:eastAsia="ru-RU"/>
        </w:rPr>
        <w:t xml:space="preserve">за период с 2015 </w:t>
      </w:r>
      <w:r w:rsidR="006A4BC8" w:rsidRPr="00C244AC">
        <w:rPr>
          <w:rFonts w:eastAsiaTheme="minorEastAsia"/>
          <w:b w:val="0"/>
          <w:bCs w:val="0"/>
          <w:lang w:eastAsia="ru-RU"/>
        </w:rPr>
        <w:t xml:space="preserve">до 2035 года. </w:t>
      </w:r>
    </w:p>
    <w:p w14:paraId="31D08F68" w14:textId="77777777" w:rsidR="004F0C71" w:rsidRPr="00C244AC" w:rsidRDefault="00C244AC" w:rsidP="00B055B8">
      <w:pPr>
        <w:pStyle w:val="2"/>
        <w:numPr>
          <w:ilvl w:val="0"/>
          <w:numId w:val="7"/>
        </w:numPr>
        <w:tabs>
          <w:tab w:val="left" w:pos="426"/>
        </w:tabs>
        <w:ind w:left="0" w:firstLine="0"/>
        <w:jc w:val="both"/>
        <w:rPr>
          <w:rFonts w:eastAsiaTheme="minorEastAsia"/>
          <w:b w:val="0"/>
          <w:bCs w:val="0"/>
          <w:lang w:eastAsia="ru-RU"/>
        </w:rPr>
      </w:pPr>
      <w:r w:rsidRPr="00C244AC">
        <w:rPr>
          <w:rFonts w:eastAsiaTheme="minorEastAsia"/>
          <w:b w:val="0"/>
          <w:bCs w:val="0"/>
          <w:lang w:eastAsia="ru-RU"/>
        </w:rPr>
        <w:t xml:space="preserve">Анализ и прогноз динамики параметров </w:t>
      </w:r>
      <w:r w:rsidR="006A4BC8" w:rsidRPr="00C244AC">
        <w:rPr>
          <w:rFonts w:eastAsiaTheme="minorEastAsia"/>
          <w:b w:val="0"/>
          <w:bCs w:val="0"/>
          <w:lang w:eastAsia="ru-RU"/>
        </w:rPr>
        <w:t xml:space="preserve">атомных электростанций в Объединенной энергетической системе </w:t>
      </w:r>
      <w:r w:rsidR="004F0C71" w:rsidRPr="00C244AC">
        <w:rPr>
          <w:rFonts w:eastAsiaTheme="minorEastAsia"/>
          <w:b w:val="0"/>
          <w:bCs w:val="0"/>
          <w:lang w:eastAsia="ru-RU"/>
        </w:rPr>
        <w:t xml:space="preserve">Центра </w:t>
      </w:r>
      <w:r w:rsidR="006A4BC8" w:rsidRPr="00C244AC">
        <w:rPr>
          <w:rFonts w:eastAsiaTheme="minorEastAsia"/>
          <w:b w:val="0"/>
          <w:bCs w:val="0"/>
          <w:lang w:eastAsia="ru-RU"/>
        </w:rPr>
        <w:t xml:space="preserve">России </w:t>
      </w:r>
      <w:r w:rsidRPr="00C244AC">
        <w:rPr>
          <w:rFonts w:eastAsiaTheme="minorEastAsia"/>
          <w:b w:val="0"/>
          <w:bCs w:val="0"/>
          <w:lang w:eastAsia="ru-RU"/>
        </w:rPr>
        <w:t xml:space="preserve">за период с 2015 </w:t>
      </w:r>
      <w:r w:rsidR="006A4BC8" w:rsidRPr="00C244AC">
        <w:rPr>
          <w:rFonts w:eastAsiaTheme="minorEastAsia"/>
          <w:b w:val="0"/>
          <w:bCs w:val="0"/>
          <w:lang w:eastAsia="ru-RU"/>
        </w:rPr>
        <w:t xml:space="preserve">до 2035 года. </w:t>
      </w:r>
    </w:p>
    <w:p w14:paraId="291A4819" w14:textId="77777777" w:rsidR="004F0C71" w:rsidRPr="00C244AC" w:rsidRDefault="00C244AC" w:rsidP="00B055B8">
      <w:pPr>
        <w:pStyle w:val="2"/>
        <w:numPr>
          <w:ilvl w:val="0"/>
          <w:numId w:val="7"/>
        </w:numPr>
        <w:tabs>
          <w:tab w:val="left" w:pos="426"/>
        </w:tabs>
        <w:ind w:left="0" w:firstLine="0"/>
        <w:jc w:val="both"/>
        <w:rPr>
          <w:rFonts w:eastAsiaTheme="minorEastAsia"/>
          <w:b w:val="0"/>
          <w:bCs w:val="0"/>
          <w:lang w:eastAsia="ru-RU"/>
        </w:rPr>
      </w:pPr>
      <w:r w:rsidRPr="00C244AC">
        <w:rPr>
          <w:rFonts w:eastAsiaTheme="minorEastAsia"/>
          <w:b w:val="0"/>
          <w:bCs w:val="0"/>
          <w:lang w:eastAsia="ru-RU"/>
        </w:rPr>
        <w:t xml:space="preserve">Анализ и прогноз динамики параметров </w:t>
      </w:r>
      <w:r w:rsidR="006A4BC8" w:rsidRPr="00C244AC">
        <w:rPr>
          <w:rFonts w:eastAsiaTheme="minorEastAsia"/>
          <w:b w:val="0"/>
          <w:bCs w:val="0"/>
          <w:lang w:eastAsia="ru-RU"/>
        </w:rPr>
        <w:t xml:space="preserve">атомных электростанций в Объединенной энергетической системе </w:t>
      </w:r>
      <w:r w:rsidR="004F0C71" w:rsidRPr="00C244AC">
        <w:rPr>
          <w:rFonts w:eastAsiaTheme="minorEastAsia"/>
          <w:b w:val="0"/>
          <w:bCs w:val="0"/>
          <w:lang w:eastAsia="ru-RU"/>
        </w:rPr>
        <w:t xml:space="preserve">Юга </w:t>
      </w:r>
      <w:r w:rsidR="006A4BC8" w:rsidRPr="00C244AC">
        <w:rPr>
          <w:rFonts w:eastAsiaTheme="minorEastAsia"/>
          <w:b w:val="0"/>
          <w:bCs w:val="0"/>
          <w:lang w:eastAsia="ru-RU"/>
        </w:rPr>
        <w:t xml:space="preserve">России </w:t>
      </w:r>
      <w:r w:rsidRPr="00C244AC">
        <w:rPr>
          <w:rFonts w:eastAsiaTheme="minorEastAsia"/>
          <w:b w:val="0"/>
          <w:bCs w:val="0"/>
          <w:lang w:eastAsia="ru-RU"/>
        </w:rPr>
        <w:t xml:space="preserve">за период с 2015 </w:t>
      </w:r>
      <w:r w:rsidR="006A4BC8" w:rsidRPr="00C244AC">
        <w:rPr>
          <w:rFonts w:eastAsiaTheme="minorEastAsia"/>
          <w:b w:val="0"/>
          <w:bCs w:val="0"/>
          <w:lang w:eastAsia="ru-RU"/>
        </w:rPr>
        <w:t xml:space="preserve">до 2035 года. </w:t>
      </w:r>
    </w:p>
    <w:p w14:paraId="704CAD36" w14:textId="77777777" w:rsidR="004F0C71" w:rsidRPr="00C244AC" w:rsidRDefault="00C244AC" w:rsidP="00B055B8">
      <w:pPr>
        <w:pStyle w:val="2"/>
        <w:numPr>
          <w:ilvl w:val="0"/>
          <w:numId w:val="7"/>
        </w:numPr>
        <w:tabs>
          <w:tab w:val="left" w:pos="426"/>
        </w:tabs>
        <w:ind w:left="0" w:firstLine="0"/>
        <w:jc w:val="both"/>
        <w:rPr>
          <w:rFonts w:eastAsiaTheme="minorEastAsia"/>
          <w:b w:val="0"/>
          <w:bCs w:val="0"/>
          <w:lang w:eastAsia="ru-RU"/>
        </w:rPr>
      </w:pPr>
      <w:r w:rsidRPr="00C244AC">
        <w:rPr>
          <w:rFonts w:eastAsiaTheme="minorEastAsia"/>
          <w:b w:val="0"/>
          <w:bCs w:val="0"/>
          <w:lang w:eastAsia="ru-RU"/>
        </w:rPr>
        <w:t xml:space="preserve">Анализ и прогноз динамики параметров </w:t>
      </w:r>
      <w:r w:rsidR="006A4BC8" w:rsidRPr="00C244AC">
        <w:rPr>
          <w:rFonts w:eastAsiaTheme="minorEastAsia"/>
          <w:b w:val="0"/>
          <w:bCs w:val="0"/>
          <w:lang w:eastAsia="ru-RU"/>
        </w:rPr>
        <w:t xml:space="preserve">атомных электростанций в </w:t>
      </w:r>
      <w:r w:rsidR="006A4BC8" w:rsidRPr="00C244AC">
        <w:rPr>
          <w:rFonts w:eastAsiaTheme="minorEastAsia"/>
          <w:b w:val="0"/>
          <w:bCs w:val="0"/>
          <w:lang w:eastAsia="ru-RU"/>
        </w:rPr>
        <w:lastRenderedPageBreak/>
        <w:t xml:space="preserve">Объединенной энергетической системе </w:t>
      </w:r>
      <w:r w:rsidR="004F0C71" w:rsidRPr="00C244AC">
        <w:rPr>
          <w:rFonts w:eastAsiaTheme="minorEastAsia"/>
          <w:b w:val="0"/>
          <w:bCs w:val="0"/>
          <w:lang w:eastAsia="ru-RU"/>
        </w:rPr>
        <w:t xml:space="preserve">Средней Волги </w:t>
      </w:r>
      <w:r w:rsidRPr="00C244AC">
        <w:rPr>
          <w:rFonts w:eastAsiaTheme="minorEastAsia"/>
          <w:b w:val="0"/>
          <w:bCs w:val="0"/>
          <w:lang w:eastAsia="ru-RU"/>
        </w:rPr>
        <w:t xml:space="preserve">за период с 2015 </w:t>
      </w:r>
      <w:r w:rsidR="006A4BC8" w:rsidRPr="00C244AC">
        <w:rPr>
          <w:rFonts w:eastAsiaTheme="minorEastAsia"/>
          <w:b w:val="0"/>
          <w:bCs w:val="0"/>
          <w:lang w:eastAsia="ru-RU"/>
        </w:rPr>
        <w:t xml:space="preserve">до 2035 года. </w:t>
      </w:r>
    </w:p>
    <w:p w14:paraId="489DF16B" w14:textId="77777777" w:rsidR="004F0C71" w:rsidRPr="00C244AC" w:rsidRDefault="00C244AC" w:rsidP="00B055B8">
      <w:pPr>
        <w:pStyle w:val="2"/>
        <w:numPr>
          <w:ilvl w:val="0"/>
          <w:numId w:val="7"/>
        </w:numPr>
        <w:tabs>
          <w:tab w:val="left" w:pos="426"/>
        </w:tabs>
        <w:ind w:left="0" w:firstLine="0"/>
        <w:jc w:val="both"/>
        <w:rPr>
          <w:rFonts w:eastAsiaTheme="minorEastAsia"/>
          <w:b w:val="0"/>
          <w:bCs w:val="0"/>
          <w:lang w:eastAsia="ru-RU"/>
        </w:rPr>
      </w:pPr>
      <w:r w:rsidRPr="00C244AC">
        <w:rPr>
          <w:rFonts w:eastAsiaTheme="minorEastAsia"/>
          <w:b w:val="0"/>
          <w:bCs w:val="0"/>
          <w:lang w:eastAsia="ru-RU"/>
        </w:rPr>
        <w:t xml:space="preserve">Анализ и прогноз динамики параметров </w:t>
      </w:r>
      <w:r w:rsidR="006A4BC8" w:rsidRPr="00C244AC">
        <w:rPr>
          <w:rFonts w:eastAsiaTheme="minorEastAsia"/>
          <w:b w:val="0"/>
          <w:bCs w:val="0"/>
          <w:lang w:eastAsia="ru-RU"/>
        </w:rPr>
        <w:t xml:space="preserve">атомных электростанций в Объединенной энергетической системе </w:t>
      </w:r>
      <w:r w:rsidR="004F0C71" w:rsidRPr="00C244AC">
        <w:rPr>
          <w:rFonts w:eastAsiaTheme="minorEastAsia"/>
          <w:b w:val="0"/>
          <w:bCs w:val="0"/>
          <w:lang w:eastAsia="ru-RU"/>
        </w:rPr>
        <w:t xml:space="preserve">Юга </w:t>
      </w:r>
      <w:r w:rsidR="006A4BC8" w:rsidRPr="00C244AC">
        <w:rPr>
          <w:rFonts w:eastAsiaTheme="minorEastAsia"/>
          <w:b w:val="0"/>
          <w:bCs w:val="0"/>
          <w:lang w:eastAsia="ru-RU"/>
        </w:rPr>
        <w:t>России</w:t>
      </w:r>
      <w:r w:rsidRPr="00C244AC">
        <w:rPr>
          <w:rFonts w:eastAsiaTheme="minorEastAsia"/>
          <w:b w:val="0"/>
          <w:bCs w:val="0"/>
          <w:lang w:eastAsia="ru-RU"/>
        </w:rPr>
        <w:t xml:space="preserve"> за период с 2015 </w:t>
      </w:r>
      <w:r w:rsidR="006A4BC8" w:rsidRPr="00C244AC">
        <w:rPr>
          <w:rFonts w:eastAsiaTheme="minorEastAsia"/>
          <w:b w:val="0"/>
          <w:bCs w:val="0"/>
          <w:lang w:eastAsia="ru-RU"/>
        </w:rPr>
        <w:t xml:space="preserve"> до 2035 года. </w:t>
      </w:r>
    </w:p>
    <w:p w14:paraId="6E437900" w14:textId="77777777" w:rsidR="004F0C71" w:rsidRPr="00C244AC" w:rsidRDefault="00C244AC" w:rsidP="00B055B8">
      <w:pPr>
        <w:pStyle w:val="2"/>
        <w:numPr>
          <w:ilvl w:val="0"/>
          <w:numId w:val="7"/>
        </w:numPr>
        <w:tabs>
          <w:tab w:val="left" w:pos="426"/>
        </w:tabs>
        <w:ind w:left="0" w:firstLine="0"/>
        <w:jc w:val="both"/>
        <w:rPr>
          <w:rFonts w:eastAsiaTheme="minorEastAsia"/>
          <w:b w:val="0"/>
          <w:bCs w:val="0"/>
          <w:lang w:eastAsia="ru-RU"/>
        </w:rPr>
      </w:pPr>
      <w:r w:rsidRPr="00C244AC">
        <w:rPr>
          <w:rFonts w:eastAsiaTheme="minorEastAsia"/>
          <w:b w:val="0"/>
          <w:bCs w:val="0"/>
          <w:lang w:eastAsia="ru-RU"/>
        </w:rPr>
        <w:t xml:space="preserve">Анализ и прогноз динамики параметров </w:t>
      </w:r>
      <w:r w:rsidR="006A4BC8" w:rsidRPr="00C244AC">
        <w:rPr>
          <w:rFonts w:eastAsiaTheme="minorEastAsia"/>
          <w:b w:val="0"/>
          <w:bCs w:val="0"/>
          <w:lang w:eastAsia="ru-RU"/>
        </w:rPr>
        <w:t xml:space="preserve">атомных электростанций в Объединенной энергетической системе </w:t>
      </w:r>
      <w:r w:rsidR="004F0C71" w:rsidRPr="00C244AC">
        <w:rPr>
          <w:rFonts w:eastAsiaTheme="minorEastAsia"/>
          <w:b w:val="0"/>
          <w:bCs w:val="0"/>
          <w:lang w:eastAsia="ru-RU"/>
        </w:rPr>
        <w:t xml:space="preserve">Урала </w:t>
      </w:r>
      <w:r w:rsidRPr="00C244AC">
        <w:rPr>
          <w:rFonts w:eastAsiaTheme="minorEastAsia"/>
          <w:b w:val="0"/>
          <w:bCs w:val="0"/>
          <w:lang w:eastAsia="ru-RU"/>
        </w:rPr>
        <w:t xml:space="preserve">за период с 2015 </w:t>
      </w:r>
      <w:r w:rsidR="006A4BC8" w:rsidRPr="00C244AC">
        <w:rPr>
          <w:rFonts w:eastAsiaTheme="minorEastAsia"/>
          <w:b w:val="0"/>
          <w:bCs w:val="0"/>
          <w:lang w:eastAsia="ru-RU"/>
        </w:rPr>
        <w:t xml:space="preserve">до 2035 года. </w:t>
      </w:r>
    </w:p>
    <w:p w14:paraId="2D85DAC1" w14:textId="77777777" w:rsidR="006A4BC8" w:rsidRPr="00C244AC" w:rsidRDefault="00C244AC" w:rsidP="00B055B8">
      <w:pPr>
        <w:pStyle w:val="2"/>
        <w:numPr>
          <w:ilvl w:val="0"/>
          <w:numId w:val="7"/>
        </w:numPr>
        <w:tabs>
          <w:tab w:val="left" w:pos="426"/>
        </w:tabs>
        <w:ind w:left="0" w:firstLine="0"/>
        <w:jc w:val="both"/>
        <w:rPr>
          <w:rFonts w:eastAsiaTheme="minorEastAsia"/>
          <w:b w:val="0"/>
          <w:bCs w:val="0"/>
          <w:lang w:eastAsia="ru-RU"/>
        </w:rPr>
      </w:pPr>
      <w:r w:rsidRPr="00C244AC">
        <w:rPr>
          <w:rFonts w:eastAsiaTheme="minorEastAsia"/>
          <w:b w:val="0"/>
          <w:bCs w:val="0"/>
          <w:lang w:eastAsia="ru-RU"/>
        </w:rPr>
        <w:t xml:space="preserve">Анализ и прогноз динамики параметров </w:t>
      </w:r>
      <w:r w:rsidR="006A4BC8" w:rsidRPr="00C244AC">
        <w:rPr>
          <w:rFonts w:eastAsiaTheme="minorEastAsia"/>
          <w:b w:val="0"/>
          <w:bCs w:val="0"/>
          <w:lang w:eastAsia="ru-RU"/>
        </w:rPr>
        <w:t xml:space="preserve">атомных электростанций в </w:t>
      </w:r>
      <w:r w:rsidR="004F0C71" w:rsidRPr="00C244AC">
        <w:rPr>
          <w:rFonts w:eastAsiaTheme="minorEastAsia"/>
          <w:b w:val="0"/>
          <w:bCs w:val="0"/>
          <w:lang w:eastAsia="ru-RU"/>
        </w:rPr>
        <w:t xml:space="preserve"> изолированных энергетических системах Дальнего Востока </w:t>
      </w:r>
      <w:r w:rsidRPr="00C244AC">
        <w:rPr>
          <w:rFonts w:eastAsiaTheme="minorEastAsia"/>
          <w:b w:val="0"/>
          <w:bCs w:val="0"/>
          <w:lang w:eastAsia="ru-RU"/>
        </w:rPr>
        <w:t xml:space="preserve">за период с 2015 </w:t>
      </w:r>
      <w:r w:rsidR="006A4BC8" w:rsidRPr="00C244AC">
        <w:rPr>
          <w:rFonts w:eastAsiaTheme="minorEastAsia"/>
          <w:b w:val="0"/>
          <w:bCs w:val="0"/>
          <w:lang w:eastAsia="ru-RU"/>
        </w:rPr>
        <w:t>до 2035 года.</w:t>
      </w:r>
    </w:p>
    <w:p w14:paraId="0325EB5E" w14:textId="77777777" w:rsidR="004F0C71" w:rsidRDefault="004F0C71" w:rsidP="00B055B8">
      <w:pPr>
        <w:pStyle w:val="2"/>
        <w:numPr>
          <w:ilvl w:val="0"/>
          <w:numId w:val="7"/>
        </w:numPr>
        <w:tabs>
          <w:tab w:val="left" w:pos="426"/>
        </w:tabs>
        <w:ind w:left="0" w:firstLine="0"/>
        <w:jc w:val="both"/>
        <w:rPr>
          <w:rFonts w:eastAsiaTheme="minorEastAsia"/>
          <w:b w:val="0"/>
          <w:bCs w:val="0"/>
          <w:lang w:eastAsia="ru-RU"/>
        </w:rPr>
      </w:pPr>
      <w:r w:rsidRPr="004F0C71">
        <w:rPr>
          <w:rFonts w:eastAsiaTheme="minorEastAsia"/>
          <w:b w:val="0"/>
          <w:bCs w:val="0"/>
          <w:lang w:eastAsia="ru-RU"/>
        </w:rPr>
        <w:t xml:space="preserve"> </w:t>
      </w:r>
      <w:r>
        <w:rPr>
          <w:rFonts w:eastAsiaTheme="minorEastAsia"/>
          <w:b w:val="0"/>
          <w:bCs w:val="0"/>
          <w:lang w:eastAsia="ru-RU"/>
        </w:rPr>
        <w:t xml:space="preserve">Анализ и прогноз динамики </w:t>
      </w:r>
      <w:r w:rsidR="00F46B8C">
        <w:rPr>
          <w:rFonts w:eastAsiaTheme="minorEastAsia"/>
          <w:b w:val="0"/>
          <w:bCs w:val="0"/>
          <w:lang w:eastAsia="ru-RU"/>
        </w:rPr>
        <w:t xml:space="preserve">параметров </w:t>
      </w:r>
      <w:r w:rsidRPr="004F0C71">
        <w:rPr>
          <w:rFonts w:eastAsiaTheme="minorEastAsia"/>
          <w:b w:val="0"/>
          <w:bCs w:val="0"/>
          <w:lang w:eastAsia="ru-RU"/>
        </w:rPr>
        <w:t xml:space="preserve">гидравлических </w:t>
      </w:r>
      <w:r>
        <w:rPr>
          <w:rFonts w:eastAsiaTheme="minorEastAsia"/>
          <w:b w:val="0"/>
          <w:bCs w:val="0"/>
          <w:lang w:eastAsia="ru-RU"/>
        </w:rPr>
        <w:t xml:space="preserve">электростанций мощностью 100 МВт и выше </w:t>
      </w:r>
      <w:r w:rsidRPr="004F0C71">
        <w:rPr>
          <w:rFonts w:eastAsiaTheme="minorEastAsia"/>
          <w:b w:val="0"/>
          <w:bCs w:val="0"/>
          <w:lang w:eastAsia="ru-RU"/>
        </w:rPr>
        <w:t>в объединённой энергетической системе Северо-Запада России</w:t>
      </w:r>
      <w:r>
        <w:rPr>
          <w:rFonts w:eastAsiaTheme="minorEastAsia"/>
          <w:b w:val="0"/>
          <w:bCs w:val="0"/>
          <w:lang w:eastAsia="ru-RU"/>
        </w:rPr>
        <w:t xml:space="preserve"> за период  с 2015 по 2035 годы. </w:t>
      </w:r>
    </w:p>
    <w:p w14:paraId="60C3330A" w14:textId="77777777" w:rsidR="004F0C71" w:rsidRDefault="004F0C71" w:rsidP="00B055B8">
      <w:pPr>
        <w:pStyle w:val="2"/>
        <w:numPr>
          <w:ilvl w:val="0"/>
          <w:numId w:val="7"/>
        </w:numPr>
        <w:tabs>
          <w:tab w:val="left" w:pos="426"/>
        </w:tabs>
        <w:ind w:left="0" w:firstLine="0"/>
        <w:jc w:val="both"/>
        <w:rPr>
          <w:rFonts w:eastAsiaTheme="minorEastAsia"/>
          <w:b w:val="0"/>
          <w:bCs w:val="0"/>
          <w:lang w:eastAsia="ru-RU"/>
        </w:rPr>
      </w:pPr>
      <w:r>
        <w:rPr>
          <w:rFonts w:eastAsiaTheme="minorEastAsia"/>
          <w:b w:val="0"/>
          <w:bCs w:val="0"/>
          <w:lang w:eastAsia="ru-RU"/>
        </w:rPr>
        <w:t xml:space="preserve">Анализ и прогноз динамики </w:t>
      </w:r>
      <w:r w:rsidR="00F46B8C">
        <w:rPr>
          <w:rFonts w:eastAsiaTheme="minorEastAsia"/>
          <w:b w:val="0"/>
          <w:bCs w:val="0"/>
          <w:lang w:eastAsia="ru-RU"/>
        </w:rPr>
        <w:t xml:space="preserve">параметров </w:t>
      </w:r>
      <w:r w:rsidRPr="004F0C71">
        <w:rPr>
          <w:rFonts w:eastAsiaTheme="minorEastAsia"/>
          <w:b w:val="0"/>
          <w:bCs w:val="0"/>
          <w:lang w:eastAsia="ru-RU"/>
        </w:rPr>
        <w:t xml:space="preserve">гидравлических </w:t>
      </w:r>
      <w:r>
        <w:rPr>
          <w:rFonts w:eastAsiaTheme="minorEastAsia"/>
          <w:b w:val="0"/>
          <w:bCs w:val="0"/>
          <w:lang w:eastAsia="ru-RU"/>
        </w:rPr>
        <w:t xml:space="preserve">электростанций мощностью 100 МВт и выше </w:t>
      </w:r>
      <w:r w:rsidRPr="004F0C71">
        <w:rPr>
          <w:rFonts w:eastAsiaTheme="minorEastAsia"/>
          <w:b w:val="0"/>
          <w:bCs w:val="0"/>
          <w:lang w:eastAsia="ru-RU"/>
        </w:rPr>
        <w:t xml:space="preserve">в объединённой энергетической системе </w:t>
      </w:r>
      <w:r>
        <w:rPr>
          <w:rFonts w:eastAsiaTheme="minorEastAsia"/>
          <w:b w:val="0"/>
          <w:bCs w:val="0"/>
          <w:lang w:eastAsia="ru-RU"/>
        </w:rPr>
        <w:t xml:space="preserve">Центра </w:t>
      </w:r>
      <w:r w:rsidRPr="004F0C71">
        <w:rPr>
          <w:rFonts w:eastAsiaTheme="minorEastAsia"/>
          <w:b w:val="0"/>
          <w:bCs w:val="0"/>
          <w:lang w:eastAsia="ru-RU"/>
        </w:rPr>
        <w:t>России</w:t>
      </w:r>
      <w:r>
        <w:rPr>
          <w:rFonts w:eastAsiaTheme="minorEastAsia"/>
          <w:b w:val="0"/>
          <w:bCs w:val="0"/>
          <w:lang w:eastAsia="ru-RU"/>
        </w:rPr>
        <w:t xml:space="preserve"> за период  с 2015 по 2035 годы. </w:t>
      </w:r>
    </w:p>
    <w:p w14:paraId="3B89E1D3" w14:textId="77777777" w:rsidR="004F0C71" w:rsidRDefault="004F0C71" w:rsidP="00B055B8">
      <w:pPr>
        <w:pStyle w:val="2"/>
        <w:numPr>
          <w:ilvl w:val="0"/>
          <w:numId w:val="7"/>
        </w:numPr>
        <w:tabs>
          <w:tab w:val="left" w:pos="426"/>
        </w:tabs>
        <w:ind w:left="0" w:firstLine="0"/>
        <w:jc w:val="both"/>
        <w:rPr>
          <w:rFonts w:eastAsiaTheme="minorEastAsia"/>
          <w:b w:val="0"/>
          <w:bCs w:val="0"/>
          <w:lang w:eastAsia="ru-RU"/>
        </w:rPr>
      </w:pPr>
      <w:r>
        <w:rPr>
          <w:rFonts w:eastAsiaTheme="minorEastAsia"/>
          <w:b w:val="0"/>
          <w:bCs w:val="0"/>
          <w:lang w:eastAsia="ru-RU"/>
        </w:rPr>
        <w:t xml:space="preserve">Анализ и прогноз динамики </w:t>
      </w:r>
      <w:r w:rsidR="00F46B8C">
        <w:rPr>
          <w:rFonts w:eastAsiaTheme="minorEastAsia"/>
          <w:b w:val="0"/>
          <w:bCs w:val="0"/>
          <w:lang w:eastAsia="ru-RU"/>
        </w:rPr>
        <w:t xml:space="preserve">параметров </w:t>
      </w:r>
      <w:r w:rsidRPr="004F0C71">
        <w:rPr>
          <w:rFonts w:eastAsiaTheme="minorEastAsia"/>
          <w:b w:val="0"/>
          <w:bCs w:val="0"/>
          <w:lang w:eastAsia="ru-RU"/>
        </w:rPr>
        <w:t xml:space="preserve">гидравлических </w:t>
      </w:r>
      <w:r>
        <w:rPr>
          <w:rFonts w:eastAsiaTheme="minorEastAsia"/>
          <w:b w:val="0"/>
          <w:bCs w:val="0"/>
          <w:lang w:eastAsia="ru-RU"/>
        </w:rPr>
        <w:t xml:space="preserve">электростанций мощностью 100 МВт и выше </w:t>
      </w:r>
      <w:r w:rsidRPr="004F0C71">
        <w:rPr>
          <w:rFonts w:eastAsiaTheme="minorEastAsia"/>
          <w:b w:val="0"/>
          <w:bCs w:val="0"/>
          <w:lang w:eastAsia="ru-RU"/>
        </w:rPr>
        <w:t xml:space="preserve">в объединённой энергетической системе </w:t>
      </w:r>
      <w:r>
        <w:rPr>
          <w:rFonts w:eastAsiaTheme="minorEastAsia"/>
          <w:b w:val="0"/>
          <w:bCs w:val="0"/>
          <w:lang w:eastAsia="ru-RU"/>
        </w:rPr>
        <w:t xml:space="preserve">Средней Волги за период  с 2015 по 2035 годы. </w:t>
      </w:r>
    </w:p>
    <w:p w14:paraId="33A9284E" w14:textId="77777777" w:rsidR="004F0C71" w:rsidRDefault="004F0C71" w:rsidP="00B055B8">
      <w:pPr>
        <w:pStyle w:val="2"/>
        <w:numPr>
          <w:ilvl w:val="0"/>
          <w:numId w:val="7"/>
        </w:numPr>
        <w:tabs>
          <w:tab w:val="left" w:pos="426"/>
        </w:tabs>
        <w:ind w:left="0" w:firstLine="0"/>
        <w:jc w:val="both"/>
        <w:rPr>
          <w:rFonts w:eastAsiaTheme="minorEastAsia"/>
          <w:b w:val="0"/>
          <w:bCs w:val="0"/>
          <w:lang w:eastAsia="ru-RU"/>
        </w:rPr>
      </w:pPr>
      <w:r>
        <w:rPr>
          <w:rFonts w:eastAsiaTheme="minorEastAsia"/>
          <w:b w:val="0"/>
          <w:bCs w:val="0"/>
          <w:lang w:eastAsia="ru-RU"/>
        </w:rPr>
        <w:t xml:space="preserve">Анализ и прогноз динамики </w:t>
      </w:r>
      <w:r w:rsidR="00F46B8C">
        <w:rPr>
          <w:rFonts w:eastAsiaTheme="minorEastAsia"/>
          <w:b w:val="0"/>
          <w:bCs w:val="0"/>
          <w:lang w:eastAsia="ru-RU"/>
        </w:rPr>
        <w:t xml:space="preserve">параметров </w:t>
      </w:r>
      <w:r w:rsidRPr="004F0C71">
        <w:rPr>
          <w:rFonts w:eastAsiaTheme="minorEastAsia"/>
          <w:b w:val="0"/>
          <w:bCs w:val="0"/>
          <w:lang w:eastAsia="ru-RU"/>
        </w:rPr>
        <w:t xml:space="preserve">гидравлических </w:t>
      </w:r>
      <w:r>
        <w:rPr>
          <w:rFonts w:eastAsiaTheme="minorEastAsia"/>
          <w:b w:val="0"/>
          <w:bCs w:val="0"/>
          <w:lang w:eastAsia="ru-RU"/>
        </w:rPr>
        <w:t xml:space="preserve">электростанций мощностью 100 МВт и выше </w:t>
      </w:r>
      <w:r w:rsidRPr="004F0C71">
        <w:rPr>
          <w:rFonts w:eastAsiaTheme="minorEastAsia"/>
          <w:b w:val="0"/>
          <w:bCs w:val="0"/>
          <w:lang w:eastAsia="ru-RU"/>
        </w:rPr>
        <w:t xml:space="preserve">в объединённой энергетической системе </w:t>
      </w:r>
      <w:r>
        <w:rPr>
          <w:rFonts w:eastAsiaTheme="minorEastAsia"/>
          <w:b w:val="0"/>
          <w:bCs w:val="0"/>
          <w:lang w:eastAsia="ru-RU"/>
        </w:rPr>
        <w:t xml:space="preserve">Юга </w:t>
      </w:r>
      <w:r w:rsidRPr="004F0C71">
        <w:rPr>
          <w:rFonts w:eastAsiaTheme="minorEastAsia"/>
          <w:b w:val="0"/>
          <w:bCs w:val="0"/>
          <w:lang w:eastAsia="ru-RU"/>
        </w:rPr>
        <w:t>России</w:t>
      </w:r>
      <w:r>
        <w:rPr>
          <w:rFonts w:eastAsiaTheme="minorEastAsia"/>
          <w:b w:val="0"/>
          <w:bCs w:val="0"/>
          <w:lang w:eastAsia="ru-RU"/>
        </w:rPr>
        <w:t xml:space="preserve"> за период  с 2015 по 2035 годы. </w:t>
      </w:r>
    </w:p>
    <w:p w14:paraId="7B7C0B34" w14:textId="77777777" w:rsidR="004F0C71" w:rsidRDefault="004F0C71" w:rsidP="00B055B8">
      <w:pPr>
        <w:pStyle w:val="2"/>
        <w:numPr>
          <w:ilvl w:val="0"/>
          <w:numId w:val="7"/>
        </w:numPr>
        <w:tabs>
          <w:tab w:val="left" w:pos="426"/>
        </w:tabs>
        <w:ind w:left="0" w:firstLine="0"/>
        <w:jc w:val="both"/>
        <w:rPr>
          <w:rFonts w:eastAsiaTheme="minorEastAsia"/>
          <w:b w:val="0"/>
          <w:bCs w:val="0"/>
          <w:lang w:eastAsia="ru-RU"/>
        </w:rPr>
      </w:pPr>
      <w:r>
        <w:rPr>
          <w:rFonts w:eastAsiaTheme="minorEastAsia"/>
          <w:b w:val="0"/>
          <w:bCs w:val="0"/>
          <w:lang w:eastAsia="ru-RU"/>
        </w:rPr>
        <w:t xml:space="preserve">Анализ и прогноз динамики </w:t>
      </w:r>
      <w:r w:rsidR="00F46B8C">
        <w:rPr>
          <w:rFonts w:eastAsiaTheme="minorEastAsia"/>
          <w:b w:val="0"/>
          <w:bCs w:val="0"/>
          <w:lang w:eastAsia="ru-RU"/>
        </w:rPr>
        <w:t xml:space="preserve">параметров </w:t>
      </w:r>
      <w:r w:rsidRPr="004F0C71">
        <w:rPr>
          <w:rFonts w:eastAsiaTheme="minorEastAsia"/>
          <w:b w:val="0"/>
          <w:bCs w:val="0"/>
          <w:lang w:eastAsia="ru-RU"/>
        </w:rPr>
        <w:t xml:space="preserve">гидравлических </w:t>
      </w:r>
      <w:r>
        <w:rPr>
          <w:rFonts w:eastAsiaTheme="minorEastAsia"/>
          <w:b w:val="0"/>
          <w:bCs w:val="0"/>
          <w:lang w:eastAsia="ru-RU"/>
        </w:rPr>
        <w:t xml:space="preserve">электростанций мощностью 100 МВт и выше </w:t>
      </w:r>
      <w:r w:rsidRPr="004F0C71">
        <w:rPr>
          <w:rFonts w:eastAsiaTheme="minorEastAsia"/>
          <w:b w:val="0"/>
          <w:bCs w:val="0"/>
          <w:lang w:eastAsia="ru-RU"/>
        </w:rPr>
        <w:t xml:space="preserve">в объединённой энергетической системе </w:t>
      </w:r>
      <w:r>
        <w:rPr>
          <w:rFonts w:eastAsiaTheme="minorEastAsia"/>
          <w:b w:val="0"/>
          <w:bCs w:val="0"/>
          <w:lang w:eastAsia="ru-RU"/>
        </w:rPr>
        <w:t xml:space="preserve">Урала </w:t>
      </w:r>
      <w:r w:rsidRPr="004F0C71">
        <w:rPr>
          <w:rFonts w:eastAsiaTheme="minorEastAsia"/>
          <w:b w:val="0"/>
          <w:bCs w:val="0"/>
          <w:lang w:eastAsia="ru-RU"/>
        </w:rPr>
        <w:t>сии</w:t>
      </w:r>
      <w:r>
        <w:rPr>
          <w:rFonts w:eastAsiaTheme="minorEastAsia"/>
          <w:b w:val="0"/>
          <w:bCs w:val="0"/>
          <w:lang w:eastAsia="ru-RU"/>
        </w:rPr>
        <w:t xml:space="preserve"> за период  с 2015 по 2035 годы. </w:t>
      </w:r>
    </w:p>
    <w:p w14:paraId="60C6C60C" w14:textId="77777777" w:rsidR="00A35BDA" w:rsidRDefault="004F0C71" w:rsidP="00B055B8">
      <w:pPr>
        <w:pStyle w:val="2"/>
        <w:numPr>
          <w:ilvl w:val="0"/>
          <w:numId w:val="7"/>
        </w:numPr>
        <w:tabs>
          <w:tab w:val="left" w:pos="426"/>
        </w:tabs>
        <w:ind w:left="0" w:firstLine="0"/>
        <w:jc w:val="both"/>
        <w:rPr>
          <w:rFonts w:eastAsiaTheme="minorEastAsia"/>
          <w:b w:val="0"/>
          <w:bCs w:val="0"/>
          <w:lang w:eastAsia="ru-RU"/>
        </w:rPr>
      </w:pPr>
      <w:r>
        <w:rPr>
          <w:rFonts w:eastAsiaTheme="minorEastAsia"/>
          <w:b w:val="0"/>
          <w:bCs w:val="0"/>
          <w:lang w:eastAsia="ru-RU"/>
        </w:rPr>
        <w:t xml:space="preserve">Анализ и прогноз динамики </w:t>
      </w:r>
      <w:r w:rsidR="00F46B8C">
        <w:rPr>
          <w:rFonts w:eastAsiaTheme="minorEastAsia"/>
          <w:b w:val="0"/>
          <w:bCs w:val="0"/>
          <w:lang w:eastAsia="ru-RU"/>
        </w:rPr>
        <w:t xml:space="preserve">параметров </w:t>
      </w:r>
      <w:r w:rsidRPr="004F0C71">
        <w:rPr>
          <w:rFonts w:eastAsiaTheme="minorEastAsia"/>
          <w:b w:val="0"/>
          <w:bCs w:val="0"/>
          <w:lang w:eastAsia="ru-RU"/>
        </w:rPr>
        <w:t xml:space="preserve">гидравлических </w:t>
      </w:r>
      <w:r>
        <w:rPr>
          <w:rFonts w:eastAsiaTheme="minorEastAsia"/>
          <w:b w:val="0"/>
          <w:bCs w:val="0"/>
          <w:lang w:eastAsia="ru-RU"/>
        </w:rPr>
        <w:t xml:space="preserve">электростанций мощностью 100 МВт и выше </w:t>
      </w:r>
      <w:r w:rsidRPr="004F0C71">
        <w:rPr>
          <w:rFonts w:eastAsiaTheme="minorEastAsia"/>
          <w:b w:val="0"/>
          <w:bCs w:val="0"/>
          <w:lang w:eastAsia="ru-RU"/>
        </w:rPr>
        <w:t xml:space="preserve">в объединённой энергетической </w:t>
      </w:r>
      <w:r w:rsidR="00A35BDA">
        <w:rPr>
          <w:rFonts w:eastAsiaTheme="minorEastAsia"/>
          <w:b w:val="0"/>
          <w:bCs w:val="0"/>
          <w:lang w:eastAsia="ru-RU"/>
        </w:rPr>
        <w:t xml:space="preserve">Сибири </w:t>
      </w:r>
      <w:r>
        <w:rPr>
          <w:rFonts w:eastAsiaTheme="minorEastAsia"/>
          <w:b w:val="0"/>
          <w:bCs w:val="0"/>
          <w:lang w:eastAsia="ru-RU"/>
        </w:rPr>
        <w:t xml:space="preserve">за период  с 2015 по 2035 годы. </w:t>
      </w:r>
    </w:p>
    <w:p w14:paraId="44A89373" w14:textId="77777777" w:rsidR="00A35BDA" w:rsidRDefault="004F0C71" w:rsidP="00B055B8">
      <w:pPr>
        <w:pStyle w:val="2"/>
        <w:numPr>
          <w:ilvl w:val="0"/>
          <w:numId w:val="7"/>
        </w:numPr>
        <w:tabs>
          <w:tab w:val="left" w:pos="426"/>
        </w:tabs>
        <w:ind w:left="0" w:firstLine="0"/>
        <w:jc w:val="both"/>
        <w:rPr>
          <w:rFonts w:eastAsiaTheme="minorEastAsia"/>
          <w:b w:val="0"/>
          <w:bCs w:val="0"/>
          <w:lang w:eastAsia="ru-RU"/>
        </w:rPr>
      </w:pPr>
      <w:r>
        <w:rPr>
          <w:rFonts w:eastAsiaTheme="minorEastAsia"/>
          <w:b w:val="0"/>
          <w:bCs w:val="0"/>
          <w:lang w:eastAsia="ru-RU"/>
        </w:rPr>
        <w:t xml:space="preserve">Анализ и прогноз динамики количества, </w:t>
      </w:r>
      <w:r w:rsidR="00C244AC">
        <w:rPr>
          <w:rFonts w:eastAsiaTheme="minorEastAsia"/>
          <w:b w:val="0"/>
          <w:bCs w:val="0"/>
          <w:lang w:eastAsia="ru-RU"/>
        </w:rPr>
        <w:t xml:space="preserve">параметров </w:t>
      </w:r>
      <w:r w:rsidRPr="004F0C71">
        <w:rPr>
          <w:rFonts w:eastAsiaTheme="minorEastAsia"/>
          <w:b w:val="0"/>
          <w:bCs w:val="0"/>
          <w:lang w:eastAsia="ru-RU"/>
        </w:rPr>
        <w:t xml:space="preserve">гидравлических </w:t>
      </w:r>
      <w:r>
        <w:rPr>
          <w:rFonts w:eastAsiaTheme="minorEastAsia"/>
          <w:b w:val="0"/>
          <w:bCs w:val="0"/>
          <w:lang w:eastAsia="ru-RU"/>
        </w:rPr>
        <w:t xml:space="preserve">электростанций мощностью 100 МВт и выше </w:t>
      </w:r>
      <w:r w:rsidRPr="004F0C71">
        <w:rPr>
          <w:rFonts w:eastAsiaTheme="minorEastAsia"/>
          <w:b w:val="0"/>
          <w:bCs w:val="0"/>
          <w:lang w:eastAsia="ru-RU"/>
        </w:rPr>
        <w:t xml:space="preserve">в объединённой энергетической системе </w:t>
      </w:r>
      <w:r w:rsidR="00A35BDA">
        <w:rPr>
          <w:rFonts w:eastAsiaTheme="minorEastAsia"/>
          <w:b w:val="0"/>
          <w:bCs w:val="0"/>
          <w:lang w:eastAsia="ru-RU"/>
        </w:rPr>
        <w:t xml:space="preserve">Востока </w:t>
      </w:r>
      <w:r w:rsidRPr="004F0C71">
        <w:rPr>
          <w:rFonts w:eastAsiaTheme="minorEastAsia"/>
          <w:b w:val="0"/>
          <w:bCs w:val="0"/>
          <w:lang w:eastAsia="ru-RU"/>
        </w:rPr>
        <w:t>России</w:t>
      </w:r>
      <w:r>
        <w:rPr>
          <w:rFonts w:eastAsiaTheme="minorEastAsia"/>
          <w:b w:val="0"/>
          <w:bCs w:val="0"/>
          <w:lang w:eastAsia="ru-RU"/>
        </w:rPr>
        <w:t xml:space="preserve"> за период  с 2015 по 2035 годы. </w:t>
      </w:r>
    </w:p>
    <w:p w14:paraId="122D7B7F" w14:textId="77777777" w:rsidR="004F0C71" w:rsidRDefault="004F0C71" w:rsidP="00B055B8">
      <w:pPr>
        <w:pStyle w:val="2"/>
        <w:numPr>
          <w:ilvl w:val="0"/>
          <w:numId w:val="7"/>
        </w:numPr>
        <w:tabs>
          <w:tab w:val="left" w:pos="426"/>
        </w:tabs>
        <w:ind w:left="0" w:firstLine="0"/>
        <w:jc w:val="both"/>
        <w:rPr>
          <w:rFonts w:eastAsiaTheme="minorEastAsia"/>
          <w:b w:val="0"/>
          <w:bCs w:val="0"/>
          <w:lang w:eastAsia="ru-RU"/>
        </w:rPr>
      </w:pPr>
      <w:r>
        <w:rPr>
          <w:rFonts w:eastAsiaTheme="minorEastAsia"/>
          <w:b w:val="0"/>
          <w:bCs w:val="0"/>
          <w:lang w:eastAsia="ru-RU"/>
        </w:rPr>
        <w:t xml:space="preserve">Анализ и прогноз динамики количества, </w:t>
      </w:r>
      <w:r w:rsidR="00C244AC">
        <w:rPr>
          <w:rFonts w:eastAsiaTheme="minorEastAsia"/>
          <w:b w:val="0"/>
          <w:bCs w:val="0"/>
          <w:lang w:eastAsia="ru-RU"/>
        </w:rPr>
        <w:t xml:space="preserve">параметров </w:t>
      </w:r>
      <w:r w:rsidRPr="004F0C71">
        <w:rPr>
          <w:rFonts w:eastAsiaTheme="minorEastAsia"/>
          <w:b w:val="0"/>
          <w:bCs w:val="0"/>
          <w:lang w:eastAsia="ru-RU"/>
        </w:rPr>
        <w:t xml:space="preserve">гидравлических </w:t>
      </w:r>
      <w:r>
        <w:rPr>
          <w:rFonts w:eastAsiaTheme="minorEastAsia"/>
          <w:b w:val="0"/>
          <w:bCs w:val="0"/>
          <w:lang w:eastAsia="ru-RU"/>
        </w:rPr>
        <w:t xml:space="preserve">электростанций мощностью 100 МВт и выше </w:t>
      </w:r>
      <w:r w:rsidRPr="004F0C71">
        <w:rPr>
          <w:rFonts w:eastAsiaTheme="minorEastAsia"/>
          <w:b w:val="0"/>
          <w:bCs w:val="0"/>
          <w:lang w:eastAsia="ru-RU"/>
        </w:rPr>
        <w:t xml:space="preserve">в объединённой энергетической системе </w:t>
      </w:r>
      <w:r w:rsidR="00A35BDA">
        <w:rPr>
          <w:rFonts w:eastAsiaTheme="minorEastAsia"/>
          <w:b w:val="0"/>
          <w:bCs w:val="0"/>
          <w:lang w:eastAsia="ru-RU"/>
        </w:rPr>
        <w:t xml:space="preserve">изолированных энергетических систем Сибири </w:t>
      </w:r>
      <w:r>
        <w:rPr>
          <w:rFonts w:eastAsiaTheme="minorEastAsia"/>
          <w:b w:val="0"/>
          <w:bCs w:val="0"/>
          <w:lang w:eastAsia="ru-RU"/>
        </w:rPr>
        <w:t xml:space="preserve">за период  с 2015 по 2035 годы. </w:t>
      </w:r>
    </w:p>
    <w:p w14:paraId="75E76D02" w14:textId="77777777" w:rsidR="00A35BDA" w:rsidRDefault="00A35BDA" w:rsidP="00B055B8">
      <w:pPr>
        <w:pStyle w:val="2"/>
        <w:numPr>
          <w:ilvl w:val="0"/>
          <w:numId w:val="7"/>
        </w:numPr>
        <w:tabs>
          <w:tab w:val="left" w:pos="426"/>
        </w:tabs>
        <w:ind w:left="0" w:firstLine="0"/>
        <w:jc w:val="both"/>
        <w:rPr>
          <w:rFonts w:eastAsiaTheme="minorEastAsia"/>
          <w:b w:val="0"/>
          <w:bCs w:val="0"/>
          <w:lang w:eastAsia="ru-RU"/>
        </w:rPr>
      </w:pPr>
      <w:r>
        <w:rPr>
          <w:rFonts w:eastAsiaTheme="minorEastAsia"/>
          <w:b w:val="0"/>
          <w:bCs w:val="0"/>
          <w:lang w:eastAsia="ru-RU"/>
        </w:rPr>
        <w:t>Анализ и прогноз динамики параметров тепловых электростанций установленной мощность</w:t>
      </w:r>
      <w:r w:rsidR="00C244AC">
        <w:rPr>
          <w:rFonts w:eastAsiaTheme="minorEastAsia"/>
          <w:b w:val="0"/>
          <w:bCs w:val="0"/>
          <w:lang w:eastAsia="ru-RU"/>
        </w:rPr>
        <w:t>ю</w:t>
      </w:r>
      <w:r>
        <w:rPr>
          <w:rFonts w:eastAsiaTheme="minorEastAsia"/>
          <w:b w:val="0"/>
          <w:bCs w:val="0"/>
          <w:lang w:eastAsia="ru-RU"/>
        </w:rPr>
        <w:t xml:space="preserve"> 500 МВТ и выше в объединенной энергетической системе Северо-Запада России за период с 2015 по 2035 годы. </w:t>
      </w:r>
    </w:p>
    <w:p w14:paraId="4A4DD691" w14:textId="77777777" w:rsidR="00A35BDA" w:rsidRDefault="00A35BDA" w:rsidP="00B055B8">
      <w:pPr>
        <w:pStyle w:val="2"/>
        <w:numPr>
          <w:ilvl w:val="0"/>
          <w:numId w:val="7"/>
        </w:numPr>
        <w:tabs>
          <w:tab w:val="left" w:pos="426"/>
        </w:tabs>
        <w:ind w:left="0" w:firstLine="0"/>
        <w:jc w:val="both"/>
        <w:rPr>
          <w:rFonts w:eastAsiaTheme="minorEastAsia"/>
          <w:b w:val="0"/>
          <w:bCs w:val="0"/>
          <w:lang w:eastAsia="ru-RU"/>
        </w:rPr>
      </w:pPr>
      <w:r>
        <w:rPr>
          <w:rFonts w:eastAsiaTheme="minorEastAsia"/>
          <w:b w:val="0"/>
          <w:bCs w:val="0"/>
          <w:lang w:eastAsia="ru-RU"/>
        </w:rPr>
        <w:t>Анализ и прогноз динамики параметров тепловых электростанций установленной мощность</w:t>
      </w:r>
      <w:r w:rsidR="00C244AC">
        <w:rPr>
          <w:rFonts w:eastAsiaTheme="minorEastAsia"/>
          <w:b w:val="0"/>
          <w:bCs w:val="0"/>
          <w:lang w:eastAsia="ru-RU"/>
        </w:rPr>
        <w:t>ю</w:t>
      </w:r>
      <w:r>
        <w:rPr>
          <w:rFonts w:eastAsiaTheme="minorEastAsia"/>
          <w:b w:val="0"/>
          <w:bCs w:val="0"/>
          <w:lang w:eastAsia="ru-RU"/>
        </w:rPr>
        <w:t xml:space="preserve"> 500 МВТ и выше в объединенной энергетической системе Центра России за период с 2015 по 2035 годы.</w:t>
      </w:r>
    </w:p>
    <w:p w14:paraId="272D67CC" w14:textId="77777777" w:rsidR="00A35BDA" w:rsidRDefault="00A35BDA" w:rsidP="00B055B8">
      <w:pPr>
        <w:pStyle w:val="2"/>
        <w:numPr>
          <w:ilvl w:val="0"/>
          <w:numId w:val="7"/>
        </w:numPr>
        <w:tabs>
          <w:tab w:val="left" w:pos="426"/>
        </w:tabs>
        <w:ind w:left="0" w:firstLine="0"/>
        <w:jc w:val="both"/>
        <w:rPr>
          <w:rFonts w:eastAsiaTheme="minorEastAsia"/>
          <w:b w:val="0"/>
          <w:bCs w:val="0"/>
          <w:lang w:eastAsia="ru-RU"/>
        </w:rPr>
      </w:pPr>
      <w:r w:rsidRPr="00A35BDA">
        <w:rPr>
          <w:rFonts w:eastAsiaTheme="minorEastAsia"/>
          <w:b w:val="0"/>
          <w:bCs w:val="0"/>
          <w:lang w:eastAsia="ru-RU"/>
        </w:rPr>
        <w:t xml:space="preserve"> </w:t>
      </w:r>
      <w:r>
        <w:rPr>
          <w:rFonts w:eastAsiaTheme="minorEastAsia"/>
          <w:b w:val="0"/>
          <w:bCs w:val="0"/>
          <w:lang w:eastAsia="ru-RU"/>
        </w:rPr>
        <w:t>Анализ и прогноз динамики параметров тепловых электростанций установленной мощность</w:t>
      </w:r>
      <w:r w:rsidR="00C244AC">
        <w:rPr>
          <w:rFonts w:eastAsiaTheme="minorEastAsia"/>
          <w:b w:val="0"/>
          <w:bCs w:val="0"/>
          <w:lang w:eastAsia="ru-RU"/>
        </w:rPr>
        <w:t>ю</w:t>
      </w:r>
      <w:r>
        <w:rPr>
          <w:rFonts w:eastAsiaTheme="minorEastAsia"/>
          <w:b w:val="0"/>
          <w:bCs w:val="0"/>
          <w:lang w:eastAsia="ru-RU"/>
        </w:rPr>
        <w:t xml:space="preserve"> 500 МВТ и выше в объединенной энергетической системе Средней Волги за период с 2015 по 2035 годы.</w:t>
      </w:r>
    </w:p>
    <w:p w14:paraId="13F3BEE6" w14:textId="77777777" w:rsidR="00A35BDA" w:rsidRDefault="00A35BDA" w:rsidP="00B055B8">
      <w:pPr>
        <w:pStyle w:val="2"/>
        <w:numPr>
          <w:ilvl w:val="0"/>
          <w:numId w:val="7"/>
        </w:numPr>
        <w:tabs>
          <w:tab w:val="left" w:pos="426"/>
        </w:tabs>
        <w:ind w:left="0" w:firstLine="0"/>
        <w:jc w:val="both"/>
        <w:rPr>
          <w:rFonts w:eastAsiaTheme="minorEastAsia"/>
          <w:b w:val="0"/>
          <w:bCs w:val="0"/>
          <w:lang w:eastAsia="ru-RU"/>
        </w:rPr>
      </w:pPr>
      <w:r w:rsidRPr="00A35BDA">
        <w:rPr>
          <w:rFonts w:eastAsiaTheme="minorEastAsia"/>
          <w:b w:val="0"/>
          <w:bCs w:val="0"/>
          <w:lang w:eastAsia="ru-RU"/>
        </w:rPr>
        <w:t xml:space="preserve"> </w:t>
      </w:r>
      <w:r>
        <w:rPr>
          <w:rFonts w:eastAsiaTheme="minorEastAsia"/>
          <w:b w:val="0"/>
          <w:bCs w:val="0"/>
          <w:lang w:eastAsia="ru-RU"/>
        </w:rPr>
        <w:t>Анализ и прогноз динамики параметров тепловых электростанций установленной мощность</w:t>
      </w:r>
      <w:r w:rsidR="00C244AC">
        <w:rPr>
          <w:rFonts w:eastAsiaTheme="minorEastAsia"/>
          <w:b w:val="0"/>
          <w:bCs w:val="0"/>
          <w:lang w:eastAsia="ru-RU"/>
        </w:rPr>
        <w:t>ю</w:t>
      </w:r>
      <w:r>
        <w:rPr>
          <w:rFonts w:eastAsiaTheme="minorEastAsia"/>
          <w:b w:val="0"/>
          <w:bCs w:val="0"/>
          <w:lang w:eastAsia="ru-RU"/>
        </w:rPr>
        <w:t xml:space="preserve"> 500 МВТ и выше в объединенной энергетической системе Юга России за период с 2015 по 2035 годы.</w:t>
      </w:r>
      <w:r w:rsidRPr="00A35BDA">
        <w:rPr>
          <w:rFonts w:eastAsiaTheme="minorEastAsia"/>
          <w:b w:val="0"/>
          <w:bCs w:val="0"/>
          <w:lang w:eastAsia="ru-RU"/>
        </w:rPr>
        <w:t xml:space="preserve"> </w:t>
      </w:r>
    </w:p>
    <w:p w14:paraId="08EF4377" w14:textId="77777777" w:rsidR="00A35BDA" w:rsidRDefault="00A35BDA" w:rsidP="00B055B8">
      <w:pPr>
        <w:pStyle w:val="2"/>
        <w:numPr>
          <w:ilvl w:val="0"/>
          <w:numId w:val="7"/>
        </w:numPr>
        <w:tabs>
          <w:tab w:val="left" w:pos="426"/>
        </w:tabs>
        <w:ind w:left="0" w:firstLine="0"/>
        <w:jc w:val="both"/>
        <w:rPr>
          <w:rFonts w:eastAsiaTheme="minorEastAsia"/>
          <w:b w:val="0"/>
          <w:bCs w:val="0"/>
          <w:lang w:eastAsia="ru-RU"/>
        </w:rPr>
      </w:pPr>
      <w:r>
        <w:rPr>
          <w:rFonts w:eastAsiaTheme="minorEastAsia"/>
          <w:b w:val="0"/>
          <w:bCs w:val="0"/>
          <w:lang w:eastAsia="ru-RU"/>
        </w:rPr>
        <w:lastRenderedPageBreak/>
        <w:t>Анализ и прогноз динамики параметров тепловых электростанций установленной мощность</w:t>
      </w:r>
      <w:r w:rsidR="00C244AC">
        <w:rPr>
          <w:rFonts w:eastAsiaTheme="minorEastAsia"/>
          <w:b w:val="0"/>
          <w:bCs w:val="0"/>
          <w:lang w:eastAsia="ru-RU"/>
        </w:rPr>
        <w:t>ю</w:t>
      </w:r>
      <w:r>
        <w:rPr>
          <w:rFonts w:eastAsiaTheme="minorEastAsia"/>
          <w:b w:val="0"/>
          <w:bCs w:val="0"/>
          <w:lang w:eastAsia="ru-RU"/>
        </w:rPr>
        <w:t xml:space="preserve"> 500 МВТ и выше в объединенной энергетической системе Урала за период с 2015 по 2035 годы.</w:t>
      </w:r>
      <w:r w:rsidRPr="00A35BDA">
        <w:rPr>
          <w:rFonts w:eastAsiaTheme="minorEastAsia"/>
          <w:b w:val="0"/>
          <w:bCs w:val="0"/>
          <w:lang w:eastAsia="ru-RU"/>
        </w:rPr>
        <w:t xml:space="preserve"> </w:t>
      </w:r>
    </w:p>
    <w:p w14:paraId="5DFBF1C3" w14:textId="77777777" w:rsidR="00A35BDA" w:rsidRDefault="00A35BDA" w:rsidP="00B055B8">
      <w:pPr>
        <w:pStyle w:val="2"/>
        <w:numPr>
          <w:ilvl w:val="0"/>
          <w:numId w:val="7"/>
        </w:numPr>
        <w:tabs>
          <w:tab w:val="left" w:pos="426"/>
        </w:tabs>
        <w:ind w:left="0" w:firstLine="0"/>
        <w:jc w:val="both"/>
        <w:rPr>
          <w:rFonts w:eastAsiaTheme="minorEastAsia"/>
          <w:b w:val="0"/>
          <w:bCs w:val="0"/>
          <w:lang w:eastAsia="ru-RU"/>
        </w:rPr>
      </w:pPr>
      <w:r>
        <w:rPr>
          <w:rFonts w:eastAsiaTheme="minorEastAsia"/>
          <w:b w:val="0"/>
          <w:bCs w:val="0"/>
          <w:lang w:eastAsia="ru-RU"/>
        </w:rPr>
        <w:t>Анализ и прогноз динамики параметров тепловых электростанций установленной мощность</w:t>
      </w:r>
      <w:r w:rsidR="00C244AC">
        <w:rPr>
          <w:rFonts w:eastAsiaTheme="minorEastAsia"/>
          <w:b w:val="0"/>
          <w:bCs w:val="0"/>
          <w:lang w:eastAsia="ru-RU"/>
        </w:rPr>
        <w:t>ю</w:t>
      </w:r>
      <w:r>
        <w:rPr>
          <w:rFonts w:eastAsiaTheme="minorEastAsia"/>
          <w:b w:val="0"/>
          <w:bCs w:val="0"/>
          <w:lang w:eastAsia="ru-RU"/>
        </w:rPr>
        <w:t xml:space="preserve"> 500 МВТ и выше в объединенной энергетической системе Сибири с 2015 по 2035 годы.</w:t>
      </w:r>
      <w:r w:rsidRPr="00A35BDA">
        <w:rPr>
          <w:rFonts w:eastAsiaTheme="minorEastAsia"/>
          <w:b w:val="0"/>
          <w:bCs w:val="0"/>
          <w:lang w:eastAsia="ru-RU"/>
        </w:rPr>
        <w:t xml:space="preserve"> </w:t>
      </w:r>
    </w:p>
    <w:p w14:paraId="2576B543" w14:textId="77777777" w:rsidR="00A35BDA" w:rsidRDefault="00A35BDA" w:rsidP="00B055B8">
      <w:pPr>
        <w:pStyle w:val="2"/>
        <w:numPr>
          <w:ilvl w:val="0"/>
          <w:numId w:val="7"/>
        </w:numPr>
        <w:tabs>
          <w:tab w:val="left" w:pos="426"/>
        </w:tabs>
        <w:ind w:left="0" w:firstLine="0"/>
        <w:jc w:val="both"/>
        <w:rPr>
          <w:rFonts w:eastAsiaTheme="minorEastAsia"/>
          <w:b w:val="0"/>
          <w:bCs w:val="0"/>
          <w:lang w:eastAsia="ru-RU"/>
        </w:rPr>
      </w:pPr>
      <w:r>
        <w:rPr>
          <w:rFonts w:eastAsiaTheme="minorEastAsia"/>
          <w:b w:val="0"/>
          <w:bCs w:val="0"/>
          <w:lang w:eastAsia="ru-RU"/>
        </w:rPr>
        <w:t>Анализ и прогноз динамики параметров тепловых электростанций установленной мощность</w:t>
      </w:r>
      <w:r w:rsidR="00C244AC">
        <w:rPr>
          <w:rFonts w:eastAsiaTheme="minorEastAsia"/>
          <w:b w:val="0"/>
          <w:bCs w:val="0"/>
          <w:lang w:eastAsia="ru-RU"/>
        </w:rPr>
        <w:t>ю</w:t>
      </w:r>
      <w:r>
        <w:rPr>
          <w:rFonts w:eastAsiaTheme="minorEastAsia"/>
          <w:b w:val="0"/>
          <w:bCs w:val="0"/>
          <w:lang w:eastAsia="ru-RU"/>
        </w:rPr>
        <w:t xml:space="preserve"> 500 МВТ и выше в объединенной энергетической системе Востока России с 2015 по 2</w:t>
      </w:r>
      <w:r w:rsidR="00F46B8C">
        <w:rPr>
          <w:rFonts w:eastAsiaTheme="minorEastAsia"/>
          <w:b w:val="0"/>
          <w:bCs w:val="0"/>
          <w:lang w:eastAsia="ru-RU"/>
        </w:rPr>
        <w:t>0</w:t>
      </w:r>
      <w:r>
        <w:rPr>
          <w:rFonts w:eastAsiaTheme="minorEastAsia"/>
          <w:b w:val="0"/>
          <w:bCs w:val="0"/>
          <w:lang w:eastAsia="ru-RU"/>
        </w:rPr>
        <w:t>35 годы.</w:t>
      </w:r>
    </w:p>
    <w:p w14:paraId="561482A3" w14:textId="77777777" w:rsidR="000F435D" w:rsidRDefault="000F435D" w:rsidP="001B62D8">
      <w:pPr>
        <w:spacing w:after="240"/>
        <w:ind w:firstLine="709"/>
        <w:rPr>
          <w:rFonts w:eastAsiaTheme="minorEastAsia"/>
          <w:b/>
          <w:sz w:val="28"/>
          <w:szCs w:val="32"/>
          <w:highlight w:val="yellow"/>
        </w:rPr>
      </w:pPr>
      <w:bookmarkStart w:id="18" w:name="_Toc118705328"/>
    </w:p>
    <w:p w14:paraId="6BE48300" w14:textId="77777777" w:rsidR="001B62D8" w:rsidRPr="000F435D" w:rsidRDefault="001B62D8" w:rsidP="001B62D8">
      <w:pPr>
        <w:spacing w:after="240"/>
        <w:ind w:firstLine="709"/>
        <w:rPr>
          <w:rFonts w:eastAsiaTheme="minorEastAsia"/>
          <w:b/>
          <w:sz w:val="28"/>
          <w:szCs w:val="32"/>
        </w:rPr>
      </w:pPr>
      <w:r w:rsidRPr="000F435D">
        <w:rPr>
          <w:rFonts w:eastAsiaTheme="minorEastAsia"/>
          <w:b/>
          <w:sz w:val="28"/>
          <w:szCs w:val="32"/>
        </w:rPr>
        <w:t>6.2.3. Примеры заданий для самостоятельного решения</w:t>
      </w:r>
    </w:p>
    <w:p w14:paraId="38828465" w14:textId="77777777" w:rsidR="001B62D8" w:rsidRPr="000F435D" w:rsidRDefault="001B62D8" w:rsidP="001B62D8">
      <w:pPr>
        <w:ind w:firstLine="709"/>
        <w:rPr>
          <w:rFonts w:eastAsiaTheme="minorEastAsia"/>
          <w:b/>
          <w:sz w:val="28"/>
          <w:szCs w:val="40"/>
        </w:rPr>
      </w:pPr>
      <w:r w:rsidRPr="000F435D">
        <w:rPr>
          <w:rFonts w:eastAsiaTheme="minorEastAsia"/>
          <w:b/>
          <w:sz w:val="28"/>
          <w:szCs w:val="40"/>
        </w:rPr>
        <w:t xml:space="preserve">1. Пример практико-ориентированного задания </w:t>
      </w:r>
    </w:p>
    <w:p w14:paraId="021DF807" w14:textId="77777777" w:rsidR="00FB5F3A" w:rsidRPr="000F435D" w:rsidRDefault="00BE2BBC" w:rsidP="001B62D8">
      <w:pPr>
        <w:ind w:firstLine="709"/>
        <w:rPr>
          <w:rFonts w:eastAsiaTheme="minorEastAsia"/>
          <w:sz w:val="28"/>
          <w:szCs w:val="40"/>
        </w:rPr>
      </w:pPr>
      <w:r w:rsidRPr="000F435D">
        <w:rPr>
          <w:rFonts w:eastAsiaTheme="minorEastAsia"/>
          <w:sz w:val="28"/>
          <w:szCs w:val="40"/>
        </w:rPr>
        <w:t xml:space="preserve">Используя витрину статистических данных Росстата </w:t>
      </w:r>
      <w:r w:rsidRPr="000F435D">
        <w:rPr>
          <w:rStyle w:val="a5"/>
          <w:rFonts w:eastAsiaTheme="minorEastAsia"/>
          <w:sz w:val="28"/>
          <w:szCs w:val="40"/>
        </w:rPr>
        <w:footnoteReference w:id="2"/>
      </w:r>
      <w:r w:rsidR="000F435D" w:rsidRPr="000F435D">
        <w:rPr>
          <w:rFonts w:eastAsiaTheme="minorEastAsia"/>
          <w:sz w:val="28"/>
          <w:szCs w:val="40"/>
        </w:rPr>
        <w:t xml:space="preserve"> охарактеризуйте динамику индекса производства по Российской Федерации  за период 2021 -2022-2023 годов индексы промышленного производства по добыче углеводородов по нижеперечисленным видам  (рис1)</w:t>
      </w:r>
    </w:p>
    <w:p w14:paraId="52C0D625" w14:textId="77777777" w:rsidR="008E1B74" w:rsidRPr="000F435D" w:rsidRDefault="000F435D" w:rsidP="008E1B74">
      <w:pPr>
        <w:rPr>
          <w:rFonts w:eastAsiaTheme="minorEastAsia"/>
          <w:sz w:val="28"/>
          <w:szCs w:val="40"/>
        </w:rPr>
      </w:pPr>
      <w:r w:rsidRPr="000F435D">
        <w:rPr>
          <w:rFonts w:eastAsiaTheme="minorEastAsia"/>
          <w:noProof/>
          <w:sz w:val="28"/>
          <w:szCs w:val="40"/>
        </w:rPr>
        <w:drawing>
          <wp:inline distT="0" distB="0" distL="0" distR="0" wp14:anchorId="71D5438D" wp14:editId="1D8D7A3A">
            <wp:extent cx="4865511" cy="1727200"/>
            <wp:effectExtent l="0" t="0" r="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4878568" cy="1731835"/>
                    </a:xfrm>
                    <a:prstGeom prst="rect">
                      <a:avLst/>
                    </a:prstGeom>
                  </pic:spPr>
                </pic:pic>
              </a:graphicData>
            </a:graphic>
          </wp:inline>
        </w:drawing>
      </w:r>
    </w:p>
    <w:p w14:paraId="4AE42CB9" w14:textId="77777777" w:rsidR="000F435D" w:rsidRPr="000F435D" w:rsidRDefault="000F435D" w:rsidP="001B62D8">
      <w:pPr>
        <w:ind w:firstLine="709"/>
        <w:rPr>
          <w:rFonts w:eastAsiaTheme="minorEastAsia"/>
          <w:sz w:val="28"/>
          <w:szCs w:val="40"/>
        </w:rPr>
      </w:pPr>
      <w:r w:rsidRPr="000F435D">
        <w:rPr>
          <w:rFonts w:eastAsiaTheme="minorEastAsia"/>
          <w:sz w:val="28"/>
          <w:szCs w:val="40"/>
        </w:rPr>
        <w:t>Рисунок 1. Виды углеводородного сырья добываемого в РФ по кодам ОКВЭД.</w:t>
      </w:r>
    </w:p>
    <w:p w14:paraId="2E94998A" w14:textId="77777777" w:rsidR="000F435D" w:rsidRDefault="000F435D" w:rsidP="001B62D8">
      <w:pPr>
        <w:ind w:firstLine="709"/>
        <w:rPr>
          <w:rFonts w:eastAsiaTheme="minorEastAsia"/>
          <w:b/>
          <w:sz w:val="28"/>
          <w:szCs w:val="40"/>
          <w:highlight w:val="yellow"/>
        </w:rPr>
      </w:pPr>
    </w:p>
    <w:p w14:paraId="15D2FEEE" w14:textId="77777777" w:rsidR="001B62D8" w:rsidRPr="00C61881" w:rsidRDefault="001B62D8" w:rsidP="00B055B8">
      <w:pPr>
        <w:pStyle w:val="a6"/>
        <w:numPr>
          <w:ilvl w:val="0"/>
          <w:numId w:val="17"/>
        </w:numPr>
        <w:rPr>
          <w:rFonts w:eastAsiaTheme="minorEastAsia"/>
          <w:b/>
          <w:sz w:val="28"/>
          <w:szCs w:val="40"/>
        </w:rPr>
      </w:pPr>
      <w:r w:rsidRPr="00C61881">
        <w:rPr>
          <w:rFonts w:eastAsiaTheme="minorEastAsia"/>
          <w:b/>
          <w:sz w:val="28"/>
          <w:szCs w:val="40"/>
        </w:rPr>
        <w:t>Пример ситуационного задания</w:t>
      </w:r>
    </w:p>
    <w:p w14:paraId="5A8AA1FD" w14:textId="77777777" w:rsidR="00C61881" w:rsidRPr="00C61881" w:rsidRDefault="00C61881" w:rsidP="00C61881">
      <w:pPr>
        <w:pStyle w:val="a6"/>
        <w:ind w:left="0"/>
        <w:rPr>
          <w:rFonts w:eastAsiaTheme="minorEastAsia"/>
          <w:sz w:val="28"/>
          <w:szCs w:val="40"/>
        </w:rPr>
      </w:pPr>
      <w:r w:rsidRPr="00C61881">
        <w:rPr>
          <w:rFonts w:eastAsiaTheme="minorEastAsia"/>
          <w:sz w:val="28"/>
          <w:szCs w:val="40"/>
        </w:rPr>
        <w:t xml:space="preserve">На основании данных Росстата об энергоэффективности, помещенных в разделе официальной статистики Технологическое развитие </w:t>
      </w:r>
      <w:r w:rsidRPr="00C61881">
        <w:rPr>
          <w:rFonts w:eastAsiaTheme="minorEastAsia"/>
          <w:sz w:val="28"/>
          <w:szCs w:val="28"/>
        </w:rPr>
        <w:t>отраслей</w:t>
      </w:r>
      <w:r w:rsidRPr="00C61881">
        <w:rPr>
          <w:rFonts w:eastAsiaTheme="minorEastAsia"/>
          <w:b/>
          <w:sz w:val="28"/>
          <w:szCs w:val="28"/>
        </w:rPr>
        <w:t xml:space="preserve"> </w:t>
      </w:r>
      <w:r w:rsidRPr="00C61881">
        <w:rPr>
          <w:rFonts w:eastAsiaTheme="minorEastAsia"/>
          <w:sz w:val="28"/>
          <w:szCs w:val="28"/>
        </w:rPr>
        <w:t>экономики</w:t>
      </w:r>
      <w:r>
        <w:rPr>
          <w:rFonts w:eastAsiaTheme="minorEastAsia"/>
          <w:sz w:val="28"/>
          <w:szCs w:val="28"/>
        </w:rPr>
        <w:t xml:space="preserve"> </w:t>
      </w:r>
      <w:r w:rsidRPr="00C61881">
        <w:rPr>
          <w:rFonts w:eastAsiaTheme="minorEastAsia"/>
          <w:sz w:val="28"/>
          <w:szCs w:val="28"/>
          <w:vertAlign w:val="superscript"/>
        </w:rPr>
        <w:footnoteReference w:id="3"/>
      </w:r>
      <w:r w:rsidRPr="00C61881">
        <w:rPr>
          <w:rFonts w:eastAsiaTheme="minorEastAsia"/>
          <w:sz w:val="28"/>
          <w:szCs w:val="40"/>
          <w:vertAlign w:val="superscript"/>
        </w:rPr>
        <w:t xml:space="preserve"> </w:t>
      </w:r>
      <w:r w:rsidRPr="00C61881">
        <w:rPr>
          <w:rFonts w:eastAsiaTheme="minorEastAsia"/>
          <w:sz w:val="28"/>
          <w:szCs w:val="40"/>
        </w:rPr>
        <w:t>приводится следующая таблица (табл.1)</w:t>
      </w:r>
    </w:p>
    <w:p w14:paraId="1375433A" w14:textId="77777777" w:rsidR="00C61881" w:rsidRPr="00C61881" w:rsidRDefault="00C61881" w:rsidP="00C61881">
      <w:pPr>
        <w:pStyle w:val="a6"/>
        <w:ind w:left="720"/>
        <w:rPr>
          <w:rFonts w:eastAsiaTheme="minorEastAsia"/>
          <w:sz w:val="28"/>
          <w:szCs w:val="40"/>
        </w:rPr>
      </w:pPr>
    </w:p>
    <w:p w14:paraId="14A0B328" w14:textId="77777777" w:rsidR="00C61881" w:rsidRPr="00C61881" w:rsidRDefault="00C61881" w:rsidP="00C61881">
      <w:pPr>
        <w:pStyle w:val="a6"/>
        <w:ind w:left="720"/>
        <w:jc w:val="right"/>
        <w:rPr>
          <w:rFonts w:eastAsiaTheme="minorEastAsia"/>
          <w:sz w:val="28"/>
          <w:szCs w:val="40"/>
        </w:rPr>
      </w:pPr>
      <w:r w:rsidRPr="00C61881">
        <w:rPr>
          <w:rFonts w:eastAsiaTheme="minorEastAsia"/>
          <w:sz w:val="28"/>
          <w:szCs w:val="40"/>
        </w:rPr>
        <w:t xml:space="preserve">Таблица 1. </w:t>
      </w:r>
    </w:p>
    <w:tbl>
      <w:tblPr>
        <w:tblW w:w="7580" w:type="dxa"/>
        <w:tblInd w:w="93" w:type="dxa"/>
        <w:tblCellMar>
          <w:top w:w="15" w:type="dxa"/>
          <w:bottom w:w="15" w:type="dxa"/>
        </w:tblCellMar>
        <w:tblLook w:val="04A0" w:firstRow="1" w:lastRow="0" w:firstColumn="1" w:lastColumn="0" w:noHBand="0" w:noVBand="1"/>
      </w:tblPr>
      <w:tblGrid>
        <w:gridCol w:w="4326"/>
        <w:gridCol w:w="1576"/>
        <w:gridCol w:w="1678"/>
      </w:tblGrid>
      <w:tr w:rsidR="000F435D" w:rsidRPr="000F435D" w14:paraId="1D23D60B" w14:textId="77777777" w:rsidTr="000F435D">
        <w:trPr>
          <w:trHeight w:val="690"/>
        </w:trPr>
        <w:tc>
          <w:tcPr>
            <w:tcW w:w="7580" w:type="dxa"/>
            <w:gridSpan w:val="3"/>
            <w:tcBorders>
              <w:top w:val="nil"/>
              <w:left w:val="nil"/>
              <w:bottom w:val="nil"/>
              <w:right w:val="nil"/>
            </w:tcBorders>
            <w:hideMark/>
          </w:tcPr>
          <w:p w14:paraId="7405CA03" w14:textId="77777777" w:rsidR="000F435D" w:rsidRPr="000F435D" w:rsidRDefault="000F435D" w:rsidP="000F435D">
            <w:pPr>
              <w:widowControl/>
              <w:autoSpaceDE/>
              <w:autoSpaceDN/>
              <w:adjustRightInd/>
              <w:jc w:val="center"/>
              <w:rPr>
                <w:b/>
                <w:bCs/>
                <w:sz w:val="24"/>
                <w:szCs w:val="24"/>
              </w:rPr>
            </w:pPr>
            <w:r w:rsidRPr="000F435D">
              <w:rPr>
                <w:b/>
                <w:bCs/>
                <w:sz w:val="24"/>
                <w:szCs w:val="24"/>
              </w:rPr>
              <w:t xml:space="preserve">Энергоемкость ВВП (ВРП) </w:t>
            </w:r>
            <w:r w:rsidRPr="000F435D">
              <w:rPr>
                <w:b/>
                <w:bCs/>
                <w:sz w:val="24"/>
                <w:szCs w:val="24"/>
              </w:rPr>
              <w:br/>
              <w:t xml:space="preserve">за 2021 год </w:t>
            </w:r>
          </w:p>
        </w:tc>
      </w:tr>
      <w:tr w:rsidR="000F435D" w:rsidRPr="000F435D" w14:paraId="1427668A" w14:textId="77777777" w:rsidTr="000F435D">
        <w:trPr>
          <w:trHeight w:val="300"/>
        </w:trPr>
        <w:tc>
          <w:tcPr>
            <w:tcW w:w="7580" w:type="dxa"/>
            <w:gridSpan w:val="3"/>
            <w:tcBorders>
              <w:top w:val="nil"/>
              <w:left w:val="nil"/>
              <w:bottom w:val="single" w:sz="4" w:space="0" w:color="auto"/>
              <w:right w:val="nil"/>
            </w:tcBorders>
            <w:hideMark/>
          </w:tcPr>
          <w:p w14:paraId="02D72EB4" w14:textId="77777777" w:rsidR="000F435D" w:rsidRPr="000F435D" w:rsidRDefault="000F435D" w:rsidP="000F435D">
            <w:pPr>
              <w:widowControl/>
              <w:autoSpaceDE/>
              <w:autoSpaceDN/>
              <w:adjustRightInd/>
              <w:jc w:val="center"/>
              <w:rPr>
                <w:sz w:val="24"/>
                <w:szCs w:val="24"/>
              </w:rPr>
            </w:pPr>
            <w:r w:rsidRPr="000F435D">
              <w:rPr>
                <w:sz w:val="24"/>
                <w:szCs w:val="24"/>
              </w:rPr>
              <w:t>(кг условного топлива/ на 10 тыс.рублей)</w:t>
            </w:r>
          </w:p>
        </w:tc>
      </w:tr>
      <w:tr w:rsidR="000F435D" w:rsidRPr="000F435D" w14:paraId="0B3D8D75" w14:textId="77777777" w:rsidTr="000F435D">
        <w:trPr>
          <w:trHeight w:val="630"/>
        </w:trPr>
        <w:tc>
          <w:tcPr>
            <w:tcW w:w="4326" w:type="dxa"/>
            <w:tcBorders>
              <w:top w:val="single" w:sz="4" w:space="0" w:color="auto"/>
              <w:left w:val="single" w:sz="4" w:space="0" w:color="auto"/>
              <w:bottom w:val="single" w:sz="4" w:space="0" w:color="auto"/>
              <w:right w:val="single" w:sz="4" w:space="0" w:color="auto"/>
            </w:tcBorders>
            <w:noWrap/>
            <w:vAlign w:val="bottom"/>
            <w:hideMark/>
          </w:tcPr>
          <w:p w14:paraId="469589FC" w14:textId="77777777" w:rsidR="000F435D" w:rsidRPr="000F435D" w:rsidRDefault="000F435D" w:rsidP="000F435D">
            <w:pPr>
              <w:widowControl/>
              <w:autoSpaceDE/>
              <w:autoSpaceDN/>
              <w:adjustRightInd/>
              <w:rPr>
                <w:b/>
                <w:bCs/>
                <w:sz w:val="24"/>
                <w:szCs w:val="24"/>
              </w:rPr>
            </w:pPr>
          </w:p>
        </w:tc>
        <w:tc>
          <w:tcPr>
            <w:tcW w:w="1576" w:type="dxa"/>
            <w:tcBorders>
              <w:top w:val="single" w:sz="4" w:space="0" w:color="auto"/>
              <w:left w:val="single" w:sz="4" w:space="0" w:color="auto"/>
              <w:bottom w:val="single" w:sz="4" w:space="0" w:color="auto"/>
              <w:right w:val="single" w:sz="4" w:space="0" w:color="auto"/>
            </w:tcBorders>
            <w:noWrap/>
            <w:vAlign w:val="center"/>
            <w:hideMark/>
          </w:tcPr>
          <w:p w14:paraId="71DB6ED2" w14:textId="77777777" w:rsidR="000F435D" w:rsidRPr="000F435D" w:rsidRDefault="000F435D" w:rsidP="000F435D">
            <w:pPr>
              <w:widowControl/>
              <w:autoSpaceDE/>
              <w:autoSpaceDN/>
              <w:adjustRightInd/>
              <w:jc w:val="center"/>
              <w:rPr>
                <w:sz w:val="24"/>
                <w:szCs w:val="24"/>
              </w:rPr>
            </w:pPr>
            <w:r w:rsidRPr="000F435D">
              <w:rPr>
                <w:sz w:val="24"/>
                <w:szCs w:val="24"/>
              </w:rPr>
              <w:t>в текущих ценах</w:t>
            </w:r>
            <w:r w:rsidRPr="000F435D">
              <w:rPr>
                <w:sz w:val="24"/>
                <w:szCs w:val="24"/>
                <w:vertAlign w:val="superscript"/>
              </w:rPr>
              <w:t>1)</w:t>
            </w:r>
          </w:p>
        </w:tc>
        <w:tc>
          <w:tcPr>
            <w:tcW w:w="1678" w:type="dxa"/>
            <w:tcBorders>
              <w:top w:val="single" w:sz="4" w:space="0" w:color="auto"/>
              <w:left w:val="single" w:sz="4" w:space="0" w:color="auto"/>
              <w:bottom w:val="single" w:sz="4" w:space="0" w:color="auto"/>
              <w:right w:val="single" w:sz="4" w:space="0" w:color="auto"/>
            </w:tcBorders>
            <w:vAlign w:val="center"/>
            <w:hideMark/>
          </w:tcPr>
          <w:p w14:paraId="0A376C2C" w14:textId="77777777" w:rsidR="000F435D" w:rsidRPr="000F435D" w:rsidRDefault="000F435D" w:rsidP="000F435D">
            <w:pPr>
              <w:widowControl/>
              <w:autoSpaceDE/>
              <w:autoSpaceDN/>
              <w:adjustRightInd/>
              <w:jc w:val="center"/>
              <w:rPr>
                <w:sz w:val="24"/>
                <w:szCs w:val="24"/>
              </w:rPr>
            </w:pPr>
            <w:r w:rsidRPr="000F435D">
              <w:rPr>
                <w:sz w:val="24"/>
                <w:szCs w:val="24"/>
              </w:rPr>
              <w:t>в постоянных ценах 2016 года</w:t>
            </w:r>
            <w:r w:rsidRPr="000F435D">
              <w:rPr>
                <w:sz w:val="24"/>
                <w:szCs w:val="24"/>
                <w:vertAlign w:val="superscript"/>
              </w:rPr>
              <w:t>2)</w:t>
            </w:r>
          </w:p>
        </w:tc>
      </w:tr>
      <w:tr w:rsidR="000F435D" w:rsidRPr="000F435D" w14:paraId="5B13AD8D" w14:textId="77777777" w:rsidTr="000F435D">
        <w:trPr>
          <w:trHeight w:val="315"/>
        </w:trPr>
        <w:tc>
          <w:tcPr>
            <w:tcW w:w="4326" w:type="dxa"/>
            <w:tcBorders>
              <w:top w:val="nil"/>
              <w:left w:val="nil"/>
              <w:bottom w:val="nil"/>
              <w:right w:val="nil"/>
            </w:tcBorders>
            <w:noWrap/>
            <w:vAlign w:val="bottom"/>
            <w:hideMark/>
          </w:tcPr>
          <w:p w14:paraId="53688131" w14:textId="77777777" w:rsidR="000F435D" w:rsidRPr="000F435D" w:rsidRDefault="000F435D" w:rsidP="000F435D">
            <w:pPr>
              <w:widowControl/>
              <w:autoSpaceDE/>
              <w:autoSpaceDN/>
              <w:adjustRightInd/>
              <w:rPr>
                <w:b/>
                <w:bCs/>
                <w:sz w:val="24"/>
                <w:szCs w:val="24"/>
              </w:rPr>
            </w:pPr>
            <w:r w:rsidRPr="000F435D">
              <w:rPr>
                <w:b/>
                <w:bCs/>
                <w:sz w:val="24"/>
                <w:szCs w:val="24"/>
              </w:rPr>
              <w:t>Российская Федерация</w:t>
            </w:r>
            <w:r w:rsidRPr="000F435D">
              <w:rPr>
                <w:b/>
                <w:bCs/>
                <w:sz w:val="24"/>
                <w:szCs w:val="24"/>
                <w:vertAlign w:val="superscript"/>
              </w:rPr>
              <w:t xml:space="preserve"> </w:t>
            </w:r>
          </w:p>
        </w:tc>
        <w:tc>
          <w:tcPr>
            <w:tcW w:w="1576" w:type="dxa"/>
            <w:tcBorders>
              <w:top w:val="nil"/>
              <w:left w:val="nil"/>
              <w:bottom w:val="nil"/>
              <w:right w:val="nil"/>
            </w:tcBorders>
            <w:noWrap/>
            <w:vAlign w:val="bottom"/>
            <w:hideMark/>
          </w:tcPr>
          <w:p w14:paraId="6B311DC6" w14:textId="77777777" w:rsidR="000F435D" w:rsidRPr="000F435D" w:rsidRDefault="000F435D" w:rsidP="000F435D">
            <w:pPr>
              <w:widowControl/>
              <w:autoSpaceDE/>
              <w:autoSpaceDN/>
              <w:adjustRightInd/>
              <w:jc w:val="center"/>
              <w:rPr>
                <w:b/>
                <w:bCs/>
                <w:sz w:val="24"/>
                <w:szCs w:val="24"/>
              </w:rPr>
            </w:pPr>
            <w:r w:rsidRPr="000F435D">
              <w:rPr>
                <w:b/>
                <w:bCs/>
                <w:sz w:val="24"/>
                <w:szCs w:val="24"/>
              </w:rPr>
              <w:t>68,39 / 76,35</w:t>
            </w:r>
          </w:p>
        </w:tc>
        <w:tc>
          <w:tcPr>
            <w:tcW w:w="1678" w:type="dxa"/>
            <w:tcBorders>
              <w:top w:val="nil"/>
              <w:left w:val="nil"/>
              <w:bottom w:val="nil"/>
              <w:right w:val="nil"/>
            </w:tcBorders>
            <w:noWrap/>
            <w:vAlign w:val="bottom"/>
            <w:hideMark/>
          </w:tcPr>
          <w:p w14:paraId="56502120" w14:textId="77777777" w:rsidR="000F435D" w:rsidRPr="000F435D" w:rsidRDefault="000F435D" w:rsidP="000F435D">
            <w:pPr>
              <w:widowControl/>
              <w:autoSpaceDE/>
              <w:autoSpaceDN/>
              <w:adjustRightInd/>
              <w:jc w:val="center"/>
              <w:rPr>
                <w:b/>
                <w:bCs/>
                <w:sz w:val="24"/>
                <w:szCs w:val="24"/>
              </w:rPr>
            </w:pPr>
            <w:r w:rsidRPr="000F435D">
              <w:rPr>
                <w:b/>
                <w:bCs/>
                <w:sz w:val="24"/>
                <w:szCs w:val="24"/>
              </w:rPr>
              <w:t>98,24/111,47</w:t>
            </w:r>
          </w:p>
        </w:tc>
      </w:tr>
      <w:tr w:rsidR="000F435D" w:rsidRPr="000F435D" w14:paraId="69165576" w14:textId="77777777" w:rsidTr="000F435D">
        <w:trPr>
          <w:trHeight w:val="270"/>
        </w:trPr>
        <w:tc>
          <w:tcPr>
            <w:tcW w:w="4326" w:type="dxa"/>
            <w:tcBorders>
              <w:top w:val="nil"/>
              <w:left w:val="nil"/>
              <w:bottom w:val="nil"/>
              <w:right w:val="nil"/>
            </w:tcBorders>
            <w:vAlign w:val="bottom"/>
            <w:hideMark/>
          </w:tcPr>
          <w:p w14:paraId="1CF5EDC4" w14:textId="77777777" w:rsidR="000F435D" w:rsidRPr="000F435D" w:rsidRDefault="000F435D" w:rsidP="00C61881">
            <w:pPr>
              <w:widowControl/>
              <w:autoSpaceDE/>
              <w:autoSpaceDN/>
              <w:adjustRightInd/>
              <w:ind w:firstLineChars="100" w:firstLine="240"/>
              <w:rPr>
                <w:b/>
                <w:bCs/>
                <w:sz w:val="24"/>
                <w:szCs w:val="24"/>
              </w:rPr>
            </w:pPr>
            <w:r w:rsidRPr="000F435D">
              <w:rPr>
                <w:b/>
                <w:bCs/>
                <w:sz w:val="24"/>
                <w:szCs w:val="24"/>
              </w:rPr>
              <w:t>Центральный федеральный округ</w:t>
            </w:r>
          </w:p>
        </w:tc>
        <w:tc>
          <w:tcPr>
            <w:tcW w:w="1576" w:type="dxa"/>
            <w:tcBorders>
              <w:top w:val="nil"/>
              <w:left w:val="nil"/>
              <w:bottom w:val="nil"/>
              <w:right w:val="nil"/>
            </w:tcBorders>
            <w:noWrap/>
            <w:vAlign w:val="bottom"/>
            <w:hideMark/>
          </w:tcPr>
          <w:p w14:paraId="21AF2F21" w14:textId="77777777" w:rsidR="000F435D" w:rsidRPr="000F435D" w:rsidRDefault="000F435D" w:rsidP="000F435D">
            <w:pPr>
              <w:widowControl/>
              <w:autoSpaceDE/>
              <w:autoSpaceDN/>
              <w:adjustRightInd/>
              <w:jc w:val="center"/>
              <w:rPr>
                <w:b/>
                <w:bCs/>
                <w:sz w:val="24"/>
                <w:szCs w:val="24"/>
              </w:rPr>
            </w:pPr>
          </w:p>
        </w:tc>
        <w:tc>
          <w:tcPr>
            <w:tcW w:w="1678" w:type="dxa"/>
            <w:tcBorders>
              <w:top w:val="nil"/>
              <w:left w:val="nil"/>
              <w:bottom w:val="nil"/>
              <w:right w:val="nil"/>
            </w:tcBorders>
            <w:noWrap/>
            <w:vAlign w:val="bottom"/>
            <w:hideMark/>
          </w:tcPr>
          <w:p w14:paraId="58AFBDEF" w14:textId="77777777" w:rsidR="000F435D" w:rsidRPr="000F435D" w:rsidRDefault="000F435D" w:rsidP="000F435D">
            <w:pPr>
              <w:widowControl/>
              <w:autoSpaceDE/>
              <w:autoSpaceDN/>
              <w:adjustRightInd/>
              <w:jc w:val="center"/>
              <w:rPr>
                <w:b/>
                <w:bCs/>
                <w:sz w:val="24"/>
                <w:szCs w:val="24"/>
              </w:rPr>
            </w:pPr>
          </w:p>
        </w:tc>
      </w:tr>
      <w:tr w:rsidR="000F435D" w:rsidRPr="000F435D" w14:paraId="408C3358" w14:textId="77777777" w:rsidTr="000F435D">
        <w:trPr>
          <w:trHeight w:val="255"/>
        </w:trPr>
        <w:tc>
          <w:tcPr>
            <w:tcW w:w="4326" w:type="dxa"/>
            <w:tcBorders>
              <w:top w:val="nil"/>
              <w:left w:val="nil"/>
              <w:bottom w:val="nil"/>
              <w:right w:val="nil"/>
            </w:tcBorders>
            <w:vAlign w:val="bottom"/>
            <w:hideMark/>
          </w:tcPr>
          <w:p w14:paraId="18D96F54" w14:textId="77777777" w:rsidR="000F435D" w:rsidRPr="000F435D" w:rsidRDefault="000F435D" w:rsidP="00C61881">
            <w:pPr>
              <w:widowControl/>
              <w:autoSpaceDE/>
              <w:autoSpaceDN/>
              <w:adjustRightInd/>
              <w:ind w:firstLineChars="200" w:firstLine="480"/>
              <w:rPr>
                <w:sz w:val="24"/>
                <w:szCs w:val="24"/>
              </w:rPr>
            </w:pPr>
            <w:r w:rsidRPr="000F435D">
              <w:rPr>
                <w:sz w:val="24"/>
                <w:szCs w:val="24"/>
              </w:rPr>
              <w:lastRenderedPageBreak/>
              <w:t>Белгородская область</w:t>
            </w:r>
          </w:p>
        </w:tc>
        <w:tc>
          <w:tcPr>
            <w:tcW w:w="1576" w:type="dxa"/>
            <w:tcBorders>
              <w:top w:val="nil"/>
              <w:left w:val="nil"/>
              <w:bottom w:val="nil"/>
              <w:right w:val="nil"/>
            </w:tcBorders>
            <w:noWrap/>
            <w:vAlign w:val="bottom"/>
            <w:hideMark/>
          </w:tcPr>
          <w:p w14:paraId="6890ACB9" w14:textId="77777777" w:rsidR="000F435D" w:rsidRPr="000F435D" w:rsidRDefault="000F435D" w:rsidP="000F435D">
            <w:pPr>
              <w:widowControl/>
              <w:autoSpaceDE/>
              <w:autoSpaceDN/>
              <w:adjustRightInd/>
              <w:jc w:val="center"/>
              <w:rPr>
                <w:sz w:val="24"/>
                <w:szCs w:val="24"/>
              </w:rPr>
            </w:pPr>
            <w:r w:rsidRPr="000F435D">
              <w:rPr>
                <w:sz w:val="24"/>
                <w:szCs w:val="24"/>
              </w:rPr>
              <w:t>107,63</w:t>
            </w:r>
          </w:p>
        </w:tc>
        <w:tc>
          <w:tcPr>
            <w:tcW w:w="1678" w:type="dxa"/>
            <w:tcBorders>
              <w:top w:val="nil"/>
              <w:left w:val="nil"/>
              <w:bottom w:val="nil"/>
              <w:right w:val="nil"/>
            </w:tcBorders>
            <w:noWrap/>
            <w:vAlign w:val="bottom"/>
            <w:hideMark/>
          </w:tcPr>
          <w:p w14:paraId="113F32CA" w14:textId="77777777" w:rsidR="000F435D" w:rsidRPr="000F435D" w:rsidRDefault="000F435D" w:rsidP="000F435D">
            <w:pPr>
              <w:widowControl/>
              <w:autoSpaceDE/>
              <w:autoSpaceDN/>
              <w:adjustRightInd/>
              <w:jc w:val="center"/>
              <w:rPr>
                <w:sz w:val="24"/>
                <w:szCs w:val="24"/>
              </w:rPr>
            </w:pPr>
            <w:r w:rsidRPr="000F435D">
              <w:rPr>
                <w:sz w:val="24"/>
                <w:szCs w:val="24"/>
              </w:rPr>
              <w:t>169,56</w:t>
            </w:r>
          </w:p>
        </w:tc>
      </w:tr>
      <w:tr w:rsidR="000F435D" w:rsidRPr="000F435D" w14:paraId="507C5D7C" w14:textId="77777777" w:rsidTr="000F435D">
        <w:trPr>
          <w:trHeight w:val="255"/>
        </w:trPr>
        <w:tc>
          <w:tcPr>
            <w:tcW w:w="4326" w:type="dxa"/>
            <w:tcBorders>
              <w:top w:val="nil"/>
              <w:left w:val="nil"/>
              <w:bottom w:val="nil"/>
              <w:right w:val="nil"/>
            </w:tcBorders>
            <w:vAlign w:val="bottom"/>
            <w:hideMark/>
          </w:tcPr>
          <w:p w14:paraId="5D9A8724" w14:textId="77777777" w:rsidR="000F435D" w:rsidRPr="000F435D" w:rsidRDefault="000F435D" w:rsidP="00C61881">
            <w:pPr>
              <w:widowControl/>
              <w:autoSpaceDE/>
              <w:autoSpaceDN/>
              <w:adjustRightInd/>
              <w:ind w:firstLineChars="200" w:firstLine="480"/>
              <w:rPr>
                <w:sz w:val="24"/>
                <w:szCs w:val="24"/>
              </w:rPr>
            </w:pPr>
            <w:r w:rsidRPr="000F435D">
              <w:rPr>
                <w:sz w:val="24"/>
                <w:szCs w:val="24"/>
              </w:rPr>
              <w:t>Брянская область</w:t>
            </w:r>
          </w:p>
        </w:tc>
        <w:tc>
          <w:tcPr>
            <w:tcW w:w="1576" w:type="dxa"/>
            <w:tcBorders>
              <w:top w:val="nil"/>
              <w:left w:val="nil"/>
              <w:bottom w:val="nil"/>
              <w:right w:val="nil"/>
            </w:tcBorders>
            <w:noWrap/>
            <w:vAlign w:val="bottom"/>
            <w:hideMark/>
          </w:tcPr>
          <w:p w14:paraId="0C3F578F" w14:textId="77777777" w:rsidR="000F435D" w:rsidRPr="000F435D" w:rsidRDefault="000F435D" w:rsidP="000F435D">
            <w:pPr>
              <w:widowControl/>
              <w:autoSpaceDE/>
              <w:autoSpaceDN/>
              <w:adjustRightInd/>
              <w:jc w:val="center"/>
              <w:rPr>
                <w:sz w:val="24"/>
                <w:szCs w:val="24"/>
              </w:rPr>
            </w:pPr>
            <w:r w:rsidRPr="000F435D">
              <w:rPr>
                <w:sz w:val="24"/>
                <w:szCs w:val="24"/>
              </w:rPr>
              <w:t>102,03</w:t>
            </w:r>
          </w:p>
        </w:tc>
        <w:tc>
          <w:tcPr>
            <w:tcW w:w="1678" w:type="dxa"/>
            <w:tcBorders>
              <w:top w:val="nil"/>
              <w:left w:val="nil"/>
              <w:bottom w:val="nil"/>
              <w:right w:val="nil"/>
            </w:tcBorders>
            <w:noWrap/>
            <w:vAlign w:val="bottom"/>
            <w:hideMark/>
          </w:tcPr>
          <w:p w14:paraId="750EB681" w14:textId="77777777" w:rsidR="000F435D" w:rsidRPr="000F435D" w:rsidRDefault="000F435D" w:rsidP="000F435D">
            <w:pPr>
              <w:widowControl/>
              <w:autoSpaceDE/>
              <w:autoSpaceDN/>
              <w:adjustRightInd/>
              <w:jc w:val="center"/>
              <w:rPr>
                <w:sz w:val="24"/>
                <w:szCs w:val="24"/>
              </w:rPr>
            </w:pPr>
            <w:r w:rsidRPr="000F435D">
              <w:rPr>
                <w:sz w:val="24"/>
                <w:szCs w:val="24"/>
              </w:rPr>
              <w:t>133,68</w:t>
            </w:r>
          </w:p>
        </w:tc>
      </w:tr>
      <w:tr w:rsidR="000F435D" w:rsidRPr="000F435D" w14:paraId="79341C81" w14:textId="77777777" w:rsidTr="000F435D">
        <w:trPr>
          <w:trHeight w:val="255"/>
        </w:trPr>
        <w:tc>
          <w:tcPr>
            <w:tcW w:w="4326" w:type="dxa"/>
            <w:tcBorders>
              <w:top w:val="nil"/>
              <w:left w:val="nil"/>
              <w:bottom w:val="nil"/>
              <w:right w:val="nil"/>
            </w:tcBorders>
            <w:vAlign w:val="bottom"/>
            <w:hideMark/>
          </w:tcPr>
          <w:p w14:paraId="4E1B4A2B" w14:textId="77777777" w:rsidR="000F435D" w:rsidRPr="000F435D" w:rsidRDefault="000F435D" w:rsidP="00C61881">
            <w:pPr>
              <w:widowControl/>
              <w:autoSpaceDE/>
              <w:autoSpaceDN/>
              <w:adjustRightInd/>
              <w:ind w:firstLineChars="200" w:firstLine="480"/>
              <w:rPr>
                <w:sz w:val="24"/>
                <w:szCs w:val="24"/>
              </w:rPr>
            </w:pPr>
            <w:r w:rsidRPr="000F435D">
              <w:rPr>
                <w:sz w:val="24"/>
                <w:szCs w:val="24"/>
              </w:rPr>
              <w:t>Владимирская область</w:t>
            </w:r>
          </w:p>
        </w:tc>
        <w:tc>
          <w:tcPr>
            <w:tcW w:w="1576" w:type="dxa"/>
            <w:tcBorders>
              <w:top w:val="nil"/>
              <w:left w:val="nil"/>
              <w:bottom w:val="nil"/>
              <w:right w:val="nil"/>
            </w:tcBorders>
            <w:noWrap/>
            <w:vAlign w:val="bottom"/>
            <w:hideMark/>
          </w:tcPr>
          <w:p w14:paraId="07F93196" w14:textId="77777777" w:rsidR="000F435D" w:rsidRPr="000F435D" w:rsidRDefault="000F435D" w:rsidP="000F435D">
            <w:pPr>
              <w:widowControl/>
              <w:autoSpaceDE/>
              <w:autoSpaceDN/>
              <w:adjustRightInd/>
              <w:jc w:val="center"/>
              <w:rPr>
                <w:sz w:val="24"/>
                <w:szCs w:val="24"/>
              </w:rPr>
            </w:pPr>
            <w:r w:rsidRPr="000F435D">
              <w:rPr>
                <w:sz w:val="24"/>
                <w:szCs w:val="24"/>
              </w:rPr>
              <w:t>83,54</w:t>
            </w:r>
          </w:p>
        </w:tc>
        <w:tc>
          <w:tcPr>
            <w:tcW w:w="1678" w:type="dxa"/>
            <w:tcBorders>
              <w:top w:val="nil"/>
              <w:left w:val="nil"/>
              <w:bottom w:val="nil"/>
              <w:right w:val="nil"/>
            </w:tcBorders>
            <w:noWrap/>
            <w:vAlign w:val="bottom"/>
            <w:hideMark/>
          </w:tcPr>
          <w:p w14:paraId="7DEFF26C" w14:textId="77777777" w:rsidR="000F435D" w:rsidRPr="000F435D" w:rsidRDefault="000F435D" w:rsidP="000F435D">
            <w:pPr>
              <w:widowControl/>
              <w:autoSpaceDE/>
              <w:autoSpaceDN/>
              <w:adjustRightInd/>
              <w:jc w:val="center"/>
              <w:rPr>
                <w:sz w:val="24"/>
                <w:szCs w:val="24"/>
              </w:rPr>
            </w:pPr>
            <w:r w:rsidRPr="000F435D">
              <w:rPr>
                <w:sz w:val="24"/>
                <w:szCs w:val="24"/>
              </w:rPr>
              <w:t>116,80</w:t>
            </w:r>
          </w:p>
        </w:tc>
      </w:tr>
      <w:tr w:rsidR="000F435D" w:rsidRPr="000F435D" w14:paraId="6E220B27" w14:textId="77777777" w:rsidTr="000F435D">
        <w:trPr>
          <w:trHeight w:val="255"/>
        </w:trPr>
        <w:tc>
          <w:tcPr>
            <w:tcW w:w="4326" w:type="dxa"/>
            <w:tcBorders>
              <w:top w:val="nil"/>
              <w:left w:val="nil"/>
              <w:bottom w:val="nil"/>
              <w:right w:val="nil"/>
            </w:tcBorders>
            <w:vAlign w:val="bottom"/>
            <w:hideMark/>
          </w:tcPr>
          <w:p w14:paraId="5F368A0E" w14:textId="77777777" w:rsidR="000F435D" w:rsidRPr="000F435D" w:rsidRDefault="000F435D" w:rsidP="00C61881">
            <w:pPr>
              <w:widowControl/>
              <w:autoSpaceDE/>
              <w:autoSpaceDN/>
              <w:adjustRightInd/>
              <w:ind w:firstLineChars="200" w:firstLine="480"/>
              <w:rPr>
                <w:sz w:val="24"/>
                <w:szCs w:val="24"/>
              </w:rPr>
            </w:pPr>
            <w:r w:rsidRPr="000F435D">
              <w:rPr>
                <w:sz w:val="24"/>
                <w:szCs w:val="24"/>
              </w:rPr>
              <w:t>Воронежская область</w:t>
            </w:r>
          </w:p>
        </w:tc>
        <w:tc>
          <w:tcPr>
            <w:tcW w:w="1576" w:type="dxa"/>
            <w:tcBorders>
              <w:top w:val="nil"/>
              <w:left w:val="nil"/>
              <w:bottom w:val="nil"/>
              <w:right w:val="nil"/>
            </w:tcBorders>
            <w:noWrap/>
            <w:vAlign w:val="bottom"/>
            <w:hideMark/>
          </w:tcPr>
          <w:p w14:paraId="4A5B2B67" w14:textId="77777777" w:rsidR="000F435D" w:rsidRPr="000F435D" w:rsidRDefault="000F435D" w:rsidP="000F435D">
            <w:pPr>
              <w:widowControl/>
              <w:autoSpaceDE/>
              <w:autoSpaceDN/>
              <w:adjustRightInd/>
              <w:jc w:val="center"/>
              <w:rPr>
                <w:sz w:val="24"/>
                <w:szCs w:val="24"/>
              </w:rPr>
            </w:pPr>
            <w:r w:rsidRPr="000F435D">
              <w:rPr>
                <w:sz w:val="24"/>
                <w:szCs w:val="24"/>
              </w:rPr>
              <w:t>81,00</w:t>
            </w:r>
          </w:p>
        </w:tc>
        <w:tc>
          <w:tcPr>
            <w:tcW w:w="1678" w:type="dxa"/>
            <w:tcBorders>
              <w:top w:val="nil"/>
              <w:left w:val="nil"/>
              <w:bottom w:val="nil"/>
              <w:right w:val="nil"/>
            </w:tcBorders>
            <w:noWrap/>
            <w:vAlign w:val="bottom"/>
            <w:hideMark/>
          </w:tcPr>
          <w:p w14:paraId="269CF2F9" w14:textId="77777777" w:rsidR="000F435D" w:rsidRPr="000F435D" w:rsidRDefault="000F435D" w:rsidP="000F435D">
            <w:pPr>
              <w:widowControl/>
              <w:autoSpaceDE/>
              <w:autoSpaceDN/>
              <w:adjustRightInd/>
              <w:jc w:val="center"/>
              <w:rPr>
                <w:sz w:val="24"/>
                <w:szCs w:val="24"/>
              </w:rPr>
            </w:pPr>
            <w:r w:rsidRPr="000F435D">
              <w:rPr>
                <w:sz w:val="24"/>
                <w:szCs w:val="24"/>
              </w:rPr>
              <w:t>113,16</w:t>
            </w:r>
          </w:p>
        </w:tc>
      </w:tr>
      <w:tr w:rsidR="000F435D" w:rsidRPr="000F435D" w14:paraId="672AD1BA" w14:textId="77777777" w:rsidTr="000F435D">
        <w:trPr>
          <w:trHeight w:val="255"/>
        </w:trPr>
        <w:tc>
          <w:tcPr>
            <w:tcW w:w="4326" w:type="dxa"/>
            <w:tcBorders>
              <w:top w:val="nil"/>
              <w:left w:val="nil"/>
              <w:bottom w:val="nil"/>
              <w:right w:val="nil"/>
            </w:tcBorders>
            <w:vAlign w:val="bottom"/>
            <w:hideMark/>
          </w:tcPr>
          <w:p w14:paraId="2B12C910" w14:textId="77777777" w:rsidR="000F435D" w:rsidRPr="000F435D" w:rsidRDefault="000F435D" w:rsidP="00C61881">
            <w:pPr>
              <w:widowControl/>
              <w:autoSpaceDE/>
              <w:autoSpaceDN/>
              <w:adjustRightInd/>
              <w:ind w:firstLineChars="200" w:firstLine="480"/>
              <w:rPr>
                <w:sz w:val="24"/>
                <w:szCs w:val="24"/>
              </w:rPr>
            </w:pPr>
            <w:r w:rsidRPr="000F435D">
              <w:rPr>
                <w:sz w:val="24"/>
                <w:szCs w:val="24"/>
              </w:rPr>
              <w:t>Ивановская область</w:t>
            </w:r>
          </w:p>
        </w:tc>
        <w:tc>
          <w:tcPr>
            <w:tcW w:w="1576" w:type="dxa"/>
            <w:tcBorders>
              <w:top w:val="nil"/>
              <w:left w:val="nil"/>
              <w:bottom w:val="nil"/>
              <w:right w:val="nil"/>
            </w:tcBorders>
            <w:noWrap/>
            <w:vAlign w:val="bottom"/>
            <w:hideMark/>
          </w:tcPr>
          <w:p w14:paraId="0AB821E3" w14:textId="77777777" w:rsidR="000F435D" w:rsidRPr="000F435D" w:rsidRDefault="000F435D" w:rsidP="000F435D">
            <w:pPr>
              <w:widowControl/>
              <w:autoSpaceDE/>
              <w:autoSpaceDN/>
              <w:adjustRightInd/>
              <w:jc w:val="center"/>
              <w:rPr>
                <w:sz w:val="24"/>
                <w:szCs w:val="24"/>
              </w:rPr>
            </w:pPr>
            <w:r w:rsidRPr="000F435D">
              <w:rPr>
                <w:sz w:val="24"/>
                <w:szCs w:val="24"/>
              </w:rPr>
              <w:t>107,67</w:t>
            </w:r>
          </w:p>
        </w:tc>
        <w:tc>
          <w:tcPr>
            <w:tcW w:w="1678" w:type="dxa"/>
            <w:tcBorders>
              <w:top w:val="nil"/>
              <w:left w:val="nil"/>
              <w:bottom w:val="nil"/>
              <w:right w:val="nil"/>
            </w:tcBorders>
            <w:noWrap/>
            <w:vAlign w:val="bottom"/>
            <w:hideMark/>
          </w:tcPr>
          <w:p w14:paraId="54F8C859" w14:textId="77777777" w:rsidR="000F435D" w:rsidRPr="000F435D" w:rsidRDefault="000F435D" w:rsidP="000F435D">
            <w:pPr>
              <w:widowControl/>
              <w:autoSpaceDE/>
              <w:autoSpaceDN/>
              <w:adjustRightInd/>
              <w:jc w:val="center"/>
              <w:rPr>
                <w:sz w:val="24"/>
                <w:szCs w:val="24"/>
              </w:rPr>
            </w:pPr>
            <w:r w:rsidRPr="000F435D">
              <w:rPr>
                <w:sz w:val="24"/>
                <w:szCs w:val="24"/>
              </w:rPr>
              <w:t>147,14</w:t>
            </w:r>
          </w:p>
        </w:tc>
      </w:tr>
      <w:tr w:rsidR="000F435D" w:rsidRPr="000F435D" w14:paraId="18C304C2" w14:textId="77777777" w:rsidTr="000F435D">
        <w:trPr>
          <w:trHeight w:val="255"/>
        </w:trPr>
        <w:tc>
          <w:tcPr>
            <w:tcW w:w="4326" w:type="dxa"/>
            <w:tcBorders>
              <w:top w:val="nil"/>
              <w:left w:val="nil"/>
              <w:bottom w:val="nil"/>
              <w:right w:val="nil"/>
            </w:tcBorders>
            <w:vAlign w:val="bottom"/>
            <w:hideMark/>
          </w:tcPr>
          <w:p w14:paraId="70BCACC7" w14:textId="77777777" w:rsidR="000F435D" w:rsidRPr="000F435D" w:rsidRDefault="000F435D" w:rsidP="00C61881">
            <w:pPr>
              <w:widowControl/>
              <w:autoSpaceDE/>
              <w:autoSpaceDN/>
              <w:adjustRightInd/>
              <w:ind w:firstLineChars="200" w:firstLine="480"/>
              <w:rPr>
                <w:sz w:val="24"/>
                <w:szCs w:val="24"/>
              </w:rPr>
            </w:pPr>
            <w:r w:rsidRPr="000F435D">
              <w:rPr>
                <w:sz w:val="24"/>
                <w:szCs w:val="24"/>
              </w:rPr>
              <w:t>Калужская область</w:t>
            </w:r>
          </w:p>
        </w:tc>
        <w:tc>
          <w:tcPr>
            <w:tcW w:w="1576" w:type="dxa"/>
            <w:tcBorders>
              <w:top w:val="nil"/>
              <w:left w:val="nil"/>
              <w:bottom w:val="nil"/>
              <w:right w:val="nil"/>
            </w:tcBorders>
            <w:noWrap/>
            <w:vAlign w:val="bottom"/>
            <w:hideMark/>
          </w:tcPr>
          <w:p w14:paraId="113D30D4" w14:textId="77777777" w:rsidR="000F435D" w:rsidRPr="000F435D" w:rsidRDefault="000F435D" w:rsidP="000F435D">
            <w:pPr>
              <w:widowControl/>
              <w:autoSpaceDE/>
              <w:autoSpaceDN/>
              <w:adjustRightInd/>
              <w:jc w:val="center"/>
              <w:rPr>
                <w:sz w:val="24"/>
                <w:szCs w:val="24"/>
              </w:rPr>
            </w:pPr>
            <w:r w:rsidRPr="000F435D">
              <w:rPr>
                <w:sz w:val="24"/>
                <w:szCs w:val="24"/>
              </w:rPr>
              <w:t>82,38</w:t>
            </w:r>
          </w:p>
        </w:tc>
        <w:tc>
          <w:tcPr>
            <w:tcW w:w="1678" w:type="dxa"/>
            <w:tcBorders>
              <w:top w:val="nil"/>
              <w:left w:val="nil"/>
              <w:bottom w:val="nil"/>
              <w:right w:val="nil"/>
            </w:tcBorders>
            <w:noWrap/>
            <w:vAlign w:val="bottom"/>
            <w:hideMark/>
          </w:tcPr>
          <w:p w14:paraId="7386E318" w14:textId="77777777" w:rsidR="000F435D" w:rsidRPr="000F435D" w:rsidRDefault="000F435D" w:rsidP="000F435D">
            <w:pPr>
              <w:widowControl/>
              <w:autoSpaceDE/>
              <w:autoSpaceDN/>
              <w:adjustRightInd/>
              <w:jc w:val="center"/>
              <w:rPr>
                <w:sz w:val="24"/>
                <w:szCs w:val="24"/>
              </w:rPr>
            </w:pPr>
            <w:r w:rsidRPr="000F435D">
              <w:rPr>
                <w:sz w:val="24"/>
                <w:szCs w:val="24"/>
              </w:rPr>
              <w:t>114,08</w:t>
            </w:r>
          </w:p>
        </w:tc>
      </w:tr>
      <w:tr w:rsidR="000F435D" w:rsidRPr="000F435D" w14:paraId="117788CC" w14:textId="77777777" w:rsidTr="000F435D">
        <w:trPr>
          <w:trHeight w:val="255"/>
        </w:trPr>
        <w:tc>
          <w:tcPr>
            <w:tcW w:w="4326" w:type="dxa"/>
            <w:tcBorders>
              <w:top w:val="nil"/>
              <w:left w:val="nil"/>
              <w:bottom w:val="nil"/>
              <w:right w:val="nil"/>
            </w:tcBorders>
            <w:vAlign w:val="bottom"/>
            <w:hideMark/>
          </w:tcPr>
          <w:p w14:paraId="0C9A55D4" w14:textId="77777777" w:rsidR="000F435D" w:rsidRPr="000F435D" w:rsidRDefault="000F435D" w:rsidP="00C61881">
            <w:pPr>
              <w:widowControl/>
              <w:autoSpaceDE/>
              <w:autoSpaceDN/>
              <w:adjustRightInd/>
              <w:ind w:firstLineChars="200" w:firstLine="480"/>
              <w:rPr>
                <w:sz w:val="24"/>
                <w:szCs w:val="24"/>
              </w:rPr>
            </w:pPr>
            <w:r w:rsidRPr="000F435D">
              <w:rPr>
                <w:sz w:val="24"/>
                <w:szCs w:val="24"/>
              </w:rPr>
              <w:t>Костромская область</w:t>
            </w:r>
          </w:p>
        </w:tc>
        <w:tc>
          <w:tcPr>
            <w:tcW w:w="1576" w:type="dxa"/>
            <w:tcBorders>
              <w:top w:val="nil"/>
              <w:left w:val="nil"/>
              <w:bottom w:val="nil"/>
              <w:right w:val="nil"/>
            </w:tcBorders>
            <w:noWrap/>
            <w:vAlign w:val="bottom"/>
            <w:hideMark/>
          </w:tcPr>
          <w:p w14:paraId="17DB6735" w14:textId="77777777" w:rsidR="000F435D" w:rsidRPr="000F435D" w:rsidRDefault="000F435D" w:rsidP="000F435D">
            <w:pPr>
              <w:widowControl/>
              <w:autoSpaceDE/>
              <w:autoSpaceDN/>
              <w:adjustRightInd/>
              <w:jc w:val="center"/>
              <w:rPr>
                <w:sz w:val="24"/>
                <w:szCs w:val="24"/>
              </w:rPr>
            </w:pPr>
            <w:r w:rsidRPr="000F435D">
              <w:rPr>
                <w:sz w:val="24"/>
                <w:szCs w:val="24"/>
              </w:rPr>
              <w:t>107,68</w:t>
            </w:r>
          </w:p>
        </w:tc>
        <w:tc>
          <w:tcPr>
            <w:tcW w:w="1678" w:type="dxa"/>
            <w:tcBorders>
              <w:top w:val="nil"/>
              <w:left w:val="nil"/>
              <w:bottom w:val="nil"/>
              <w:right w:val="nil"/>
            </w:tcBorders>
            <w:noWrap/>
            <w:vAlign w:val="bottom"/>
            <w:hideMark/>
          </w:tcPr>
          <w:p w14:paraId="571310C7" w14:textId="77777777" w:rsidR="000F435D" w:rsidRPr="000F435D" w:rsidRDefault="000F435D" w:rsidP="000F435D">
            <w:pPr>
              <w:widowControl/>
              <w:autoSpaceDE/>
              <w:autoSpaceDN/>
              <w:adjustRightInd/>
              <w:jc w:val="center"/>
              <w:rPr>
                <w:sz w:val="24"/>
                <w:szCs w:val="24"/>
              </w:rPr>
            </w:pPr>
            <w:r w:rsidRPr="000F435D">
              <w:rPr>
                <w:sz w:val="24"/>
                <w:szCs w:val="24"/>
              </w:rPr>
              <w:t>145,05</w:t>
            </w:r>
          </w:p>
        </w:tc>
      </w:tr>
      <w:tr w:rsidR="000F435D" w:rsidRPr="000F435D" w14:paraId="1B4081D2" w14:textId="77777777" w:rsidTr="000F435D">
        <w:trPr>
          <w:trHeight w:val="255"/>
        </w:trPr>
        <w:tc>
          <w:tcPr>
            <w:tcW w:w="4326" w:type="dxa"/>
            <w:tcBorders>
              <w:top w:val="nil"/>
              <w:left w:val="nil"/>
              <w:bottom w:val="nil"/>
              <w:right w:val="nil"/>
            </w:tcBorders>
            <w:vAlign w:val="bottom"/>
            <w:hideMark/>
          </w:tcPr>
          <w:p w14:paraId="31C7C02B" w14:textId="77777777" w:rsidR="000F435D" w:rsidRPr="000F435D" w:rsidRDefault="000F435D" w:rsidP="00C61881">
            <w:pPr>
              <w:widowControl/>
              <w:autoSpaceDE/>
              <w:autoSpaceDN/>
              <w:adjustRightInd/>
              <w:ind w:firstLineChars="200" w:firstLine="480"/>
              <w:rPr>
                <w:sz w:val="24"/>
                <w:szCs w:val="24"/>
              </w:rPr>
            </w:pPr>
            <w:r w:rsidRPr="000F435D">
              <w:rPr>
                <w:sz w:val="24"/>
                <w:szCs w:val="24"/>
              </w:rPr>
              <w:t>Курская область</w:t>
            </w:r>
          </w:p>
        </w:tc>
        <w:tc>
          <w:tcPr>
            <w:tcW w:w="1576" w:type="dxa"/>
            <w:tcBorders>
              <w:top w:val="nil"/>
              <w:left w:val="nil"/>
              <w:bottom w:val="nil"/>
              <w:right w:val="nil"/>
            </w:tcBorders>
            <w:noWrap/>
            <w:vAlign w:val="bottom"/>
            <w:hideMark/>
          </w:tcPr>
          <w:p w14:paraId="57240517" w14:textId="77777777" w:rsidR="000F435D" w:rsidRPr="000F435D" w:rsidRDefault="000F435D" w:rsidP="000F435D">
            <w:pPr>
              <w:widowControl/>
              <w:autoSpaceDE/>
              <w:autoSpaceDN/>
              <w:adjustRightInd/>
              <w:jc w:val="center"/>
              <w:rPr>
                <w:sz w:val="24"/>
                <w:szCs w:val="24"/>
              </w:rPr>
            </w:pPr>
            <w:r w:rsidRPr="000F435D">
              <w:rPr>
                <w:sz w:val="24"/>
                <w:szCs w:val="24"/>
              </w:rPr>
              <w:t>99,86</w:t>
            </w:r>
          </w:p>
        </w:tc>
        <w:tc>
          <w:tcPr>
            <w:tcW w:w="1678" w:type="dxa"/>
            <w:tcBorders>
              <w:top w:val="nil"/>
              <w:left w:val="nil"/>
              <w:bottom w:val="nil"/>
              <w:right w:val="nil"/>
            </w:tcBorders>
            <w:noWrap/>
            <w:vAlign w:val="bottom"/>
            <w:hideMark/>
          </w:tcPr>
          <w:p w14:paraId="1BE42A89" w14:textId="77777777" w:rsidR="000F435D" w:rsidRPr="000F435D" w:rsidRDefault="000F435D" w:rsidP="000F435D">
            <w:pPr>
              <w:widowControl/>
              <w:autoSpaceDE/>
              <w:autoSpaceDN/>
              <w:adjustRightInd/>
              <w:jc w:val="center"/>
              <w:rPr>
                <w:sz w:val="24"/>
                <w:szCs w:val="24"/>
              </w:rPr>
            </w:pPr>
            <w:r w:rsidRPr="000F435D">
              <w:rPr>
                <w:sz w:val="24"/>
                <w:szCs w:val="24"/>
              </w:rPr>
              <w:t>151,73</w:t>
            </w:r>
          </w:p>
        </w:tc>
      </w:tr>
      <w:tr w:rsidR="000F435D" w:rsidRPr="000F435D" w14:paraId="161239A5" w14:textId="77777777" w:rsidTr="000F435D">
        <w:trPr>
          <w:trHeight w:val="255"/>
        </w:trPr>
        <w:tc>
          <w:tcPr>
            <w:tcW w:w="4326" w:type="dxa"/>
            <w:tcBorders>
              <w:top w:val="nil"/>
              <w:left w:val="nil"/>
              <w:bottom w:val="nil"/>
              <w:right w:val="nil"/>
            </w:tcBorders>
            <w:vAlign w:val="bottom"/>
            <w:hideMark/>
          </w:tcPr>
          <w:p w14:paraId="14C103AC" w14:textId="77777777" w:rsidR="000F435D" w:rsidRPr="000F435D" w:rsidRDefault="000F435D" w:rsidP="00C61881">
            <w:pPr>
              <w:widowControl/>
              <w:autoSpaceDE/>
              <w:autoSpaceDN/>
              <w:adjustRightInd/>
              <w:ind w:firstLineChars="200" w:firstLine="480"/>
              <w:rPr>
                <w:sz w:val="24"/>
                <w:szCs w:val="24"/>
              </w:rPr>
            </w:pPr>
            <w:r w:rsidRPr="000F435D">
              <w:rPr>
                <w:sz w:val="24"/>
                <w:szCs w:val="24"/>
              </w:rPr>
              <w:t>Липецкая область</w:t>
            </w:r>
          </w:p>
        </w:tc>
        <w:tc>
          <w:tcPr>
            <w:tcW w:w="1576" w:type="dxa"/>
            <w:tcBorders>
              <w:top w:val="nil"/>
              <w:left w:val="nil"/>
              <w:bottom w:val="nil"/>
              <w:right w:val="nil"/>
            </w:tcBorders>
            <w:noWrap/>
            <w:vAlign w:val="bottom"/>
            <w:hideMark/>
          </w:tcPr>
          <w:p w14:paraId="4BB6A1AB" w14:textId="77777777" w:rsidR="000F435D" w:rsidRPr="000F435D" w:rsidRDefault="000F435D" w:rsidP="000F435D">
            <w:pPr>
              <w:widowControl/>
              <w:autoSpaceDE/>
              <w:autoSpaceDN/>
              <w:adjustRightInd/>
              <w:jc w:val="center"/>
              <w:rPr>
                <w:sz w:val="24"/>
                <w:szCs w:val="24"/>
              </w:rPr>
            </w:pPr>
            <w:r w:rsidRPr="000F435D">
              <w:rPr>
                <w:sz w:val="24"/>
                <w:szCs w:val="24"/>
              </w:rPr>
              <w:t>209,14</w:t>
            </w:r>
          </w:p>
        </w:tc>
        <w:tc>
          <w:tcPr>
            <w:tcW w:w="1678" w:type="dxa"/>
            <w:tcBorders>
              <w:top w:val="nil"/>
              <w:left w:val="nil"/>
              <w:bottom w:val="nil"/>
              <w:right w:val="nil"/>
            </w:tcBorders>
            <w:noWrap/>
            <w:vAlign w:val="bottom"/>
            <w:hideMark/>
          </w:tcPr>
          <w:p w14:paraId="38650233" w14:textId="77777777" w:rsidR="000F435D" w:rsidRPr="000F435D" w:rsidRDefault="000F435D" w:rsidP="000F435D">
            <w:pPr>
              <w:widowControl/>
              <w:autoSpaceDE/>
              <w:autoSpaceDN/>
              <w:adjustRightInd/>
              <w:jc w:val="center"/>
              <w:rPr>
                <w:sz w:val="24"/>
                <w:szCs w:val="24"/>
              </w:rPr>
            </w:pPr>
            <w:r w:rsidRPr="000F435D">
              <w:rPr>
                <w:sz w:val="24"/>
                <w:szCs w:val="24"/>
              </w:rPr>
              <w:t>322,09</w:t>
            </w:r>
          </w:p>
        </w:tc>
      </w:tr>
      <w:tr w:rsidR="000F435D" w:rsidRPr="000F435D" w14:paraId="755072B6" w14:textId="77777777" w:rsidTr="000F435D">
        <w:trPr>
          <w:trHeight w:val="255"/>
        </w:trPr>
        <w:tc>
          <w:tcPr>
            <w:tcW w:w="4326" w:type="dxa"/>
            <w:tcBorders>
              <w:top w:val="nil"/>
              <w:left w:val="nil"/>
              <w:bottom w:val="nil"/>
              <w:right w:val="nil"/>
            </w:tcBorders>
            <w:vAlign w:val="bottom"/>
            <w:hideMark/>
          </w:tcPr>
          <w:p w14:paraId="543A1D9F" w14:textId="77777777" w:rsidR="000F435D" w:rsidRPr="000F435D" w:rsidRDefault="000F435D" w:rsidP="00C61881">
            <w:pPr>
              <w:widowControl/>
              <w:autoSpaceDE/>
              <w:autoSpaceDN/>
              <w:adjustRightInd/>
              <w:ind w:firstLineChars="200" w:firstLine="480"/>
              <w:rPr>
                <w:sz w:val="24"/>
                <w:szCs w:val="24"/>
                <w:highlight w:val="lightGray"/>
              </w:rPr>
            </w:pPr>
            <w:r w:rsidRPr="000F435D">
              <w:rPr>
                <w:sz w:val="24"/>
                <w:szCs w:val="24"/>
                <w:highlight w:val="lightGray"/>
              </w:rPr>
              <w:t>Московская область</w:t>
            </w:r>
          </w:p>
        </w:tc>
        <w:tc>
          <w:tcPr>
            <w:tcW w:w="1576" w:type="dxa"/>
            <w:tcBorders>
              <w:top w:val="nil"/>
              <w:left w:val="nil"/>
              <w:bottom w:val="nil"/>
              <w:right w:val="nil"/>
            </w:tcBorders>
            <w:noWrap/>
            <w:vAlign w:val="bottom"/>
            <w:hideMark/>
          </w:tcPr>
          <w:p w14:paraId="548F3CD2" w14:textId="77777777" w:rsidR="000F435D" w:rsidRPr="000F435D" w:rsidRDefault="000F435D" w:rsidP="000F435D">
            <w:pPr>
              <w:widowControl/>
              <w:autoSpaceDE/>
              <w:autoSpaceDN/>
              <w:adjustRightInd/>
              <w:jc w:val="center"/>
              <w:rPr>
                <w:sz w:val="24"/>
                <w:szCs w:val="24"/>
                <w:highlight w:val="lightGray"/>
              </w:rPr>
            </w:pPr>
            <w:r w:rsidRPr="000F435D">
              <w:rPr>
                <w:sz w:val="24"/>
                <w:szCs w:val="24"/>
                <w:highlight w:val="lightGray"/>
              </w:rPr>
              <w:t>53,60</w:t>
            </w:r>
          </w:p>
        </w:tc>
        <w:tc>
          <w:tcPr>
            <w:tcW w:w="1678" w:type="dxa"/>
            <w:tcBorders>
              <w:top w:val="nil"/>
              <w:left w:val="nil"/>
              <w:bottom w:val="nil"/>
              <w:right w:val="nil"/>
            </w:tcBorders>
            <w:noWrap/>
            <w:vAlign w:val="bottom"/>
            <w:hideMark/>
          </w:tcPr>
          <w:p w14:paraId="161D18E3" w14:textId="77777777" w:rsidR="000F435D" w:rsidRPr="000F435D" w:rsidRDefault="000F435D" w:rsidP="000F435D">
            <w:pPr>
              <w:widowControl/>
              <w:autoSpaceDE/>
              <w:autoSpaceDN/>
              <w:adjustRightInd/>
              <w:jc w:val="center"/>
              <w:rPr>
                <w:sz w:val="24"/>
                <w:szCs w:val="24"/>
              </w:rPr>
            </w:pPr>
            <w:r w:rsidRPr="000F435D">
              <w:rPr>
                <w:sz w:val="24"/>
                <w:szCs w:val="24"/>
                <w:highlight w:val="lightGray"/>
              </w:rPr>
              <w:t>70,79</w:t>
            </w:r>
          </w:p>
        </w:tc>
      </w:tr>
      <w:tr w:rsidR="000F435D" w:rsidRPr="000F435D" w14:paraId="362F3425" w14:textId="77777777" w:rsidTr="000F435D">
        <w:trPr>
          <w:trHeight w:val="255"/>
        </w:trPr>
        <w:tc>
          <w:tcPr>
            <w:tcW w:w="4326" w:type="dxa"/>
            <w:tcBorders>
              <w:top w:val="nil"/>
              <w:left w:val="nil"/>
              <w:bottom w:val="nil"/>
              <w:right w:val="nil"/>
            </w:tcBorders>
            <w:vAlign w:val="bottom"/>
            <w:hideMark/>
          </w:tcPr>
          <w:p w14:paraId="2A4D9D70" w14:textId="77777777" w:rsidR="000F435D" w:rsidRPr="000F435D" w:rsidRDefault="000F435D" w:rsidP="00C61881">
            <w:pPr>
              <w:widowControl/>
              <w:autoSpaceDE/>
              <w:autoSpaceDN/>
              <w:adjustRightInd/>
              <w:ind w:firstLineChars="200" w:firstLine="480"/>
              <w:rPr>
                <w:sz w:val="24"/>
                <w:szCs w:val="24"/>
              </w:rPr>
            </w:pPr>
            <w:r w:rsidRPr="000F435D">
              <w:rPr>
                <w:sz w:val="24"/>
                <w:szCs w:val="24"/>
              </w:rPr>
              <w:t>Орловская область</w:t>
            </w:r>
          </w:p>
        </w:tc>
        <w:tc>
          <w:tcPr>
            <w:tcW w:w="1576" w:type="dxa"/>
            <w:tcBorders>
              <w:top w:val="nil"/>
              <w:left w:val="nil"/>
              <w:bottom w:val="nil"/>
              <w:right w:val="nil"/>
            </w:tcBorders>
            <w:noWrap/>
            <w:vAlign w:val="bottom"/>
            <w:hideMark/>
          </w:tcPr>
          <w:p w14:paraId="7E9DAC1F" w14:textId="77777777" w:rsidR="000F435D" w:rsidRPr="000F435D" w:rsidRDefault="000F435D" w:rsidP="000F435D">
            <w:pPr>
              <w:widowControl/>
              <w:autoSpaceDE/>
              <w:autoSpaceDN/>
              <w:adjustRightInd/>
              <w:jc w:val="center"/>
              <w:rPr>
                <w:sz w:val="24"/>
                <w:szCs w:val="24"/>
              </w:rPr>
            </w:pPr>
            <w:r w:rsidRPr="000F435D">
              <w:rPr>
                <w:sz w:val="24"/>
                <w:szCs w:val="24"/>
              </w:rPr>
              <w:t>106,29</w:t>
            </w:r>
          </w:p>
        </w:tc>
        <w:tc>
          <w:tcPr>
            <w:tcW w:w="1678" w:type="dxa"/>
            <w:tcBorders>
              <w:top w:val="nil"/>
              <w:left w:val="nil"/>
              <w:bottom w:val="nil"/>
              <w:right w:val="nil"/>
            </w:tcBorders>
            <w:noWrap/>
            <w:vAlign w:val="bottom"/>
            <w:hideMark/>
          </w:tcPr>
          <w:p w14:paraId="01E12AAF" w14:textId="77777777" w:rsidR="000F435D" w:rsidRPr="000F435D" w:rsidRDefault="000F435D" w:rsidP="000F435D">
            <w:pPr>
              <w:widowControl/>
              <w:autoSpaceDE/>
              <w:autoSpaceDN/>
              <w:adjustRightInd/>
              <w:jc w:val="center"/>
              <w:rPr>
                <w:sz w:val="24"/>
                <w:szCs w:val="24"/>
              </w:rPr>
            </w:pPr>
            <w:r w:rsidRPr="000F435D">
              <w:rPr>
                <w:sz w:val="24"/>
                <w:szCs w:val="24"/>
              </w:rPr>
              <w:t>147,35</w:t>
            </w:r>
          </w:p>
        </w:tc>
      </w:tr>
      <w:tr w:rsidR="000F435D" w:rsidRPr="000F435D" w14:paraId="7A1224D5" w14:textId="77777777" w:rsidTr="000F435D">
        <w:trPr>
          <w:trHeight w:val="255"/>
        </w:trPr>
        <w:tc>
          <w:tcPr>
            <w:tcW w:w="4326" w:type="dxa"/>
            <w:tcBorders>
              <w:top w:val="nil"/>
              <w:left w:val="nil"/>
              <w:bottom w:val="nil"/>
              <w:right w:val="nil"/>
            </w:tcBorders>
            <w:vAlign w:val="bottom"/>
            <w:hideMark/>
          </w:tcPr>
          <w:p w14:paraId="4BF04E9A" w14:textId="77777777" w:rsidR="000F435D" w:rsidRPr="000F435D" w:rsidRDefault="000F435D" w:rsidP="00C61881">
            <w:pPr>
              <w:widowControl/>
              <w:autoSpaceDE/>
              <w:autoSpaceDN/>
              <w:adjustRightInd/>
              <w:ind w:firstLineChars="200" w:firstLine="480"/>
              <w:rPr>
                <w:sz w:val="24"/>
                <w:szCs w:val="24"/>
              </w:rPr>
            </w:pPr>
            <w:r w:rsidRPr="000F435D">
              <w:rPr>
                <w:sz w:val="24"/>
                <w:szCs w:val="24"/>
              </w:rPr>
              <w:t>Рязанская область</w:t>
            </w:r>
          </w:p>
        </w:tc>
        <w:tc>
          <w:tcPr>
            <w:tcW w:w="1576" w:type="dxa"/>
            <w:tcBorders>
              <w:top w:val="nil"/>
              <w:left w:val="nil"/>
              <w:bottom w:val="nil"/>
              <w:right w:val="nil"/>
            </w:tcBorders>
            <w:noWrap/>
            <w:vAlign w:val="bottom"/>
            <w:hideMark/>
          </w:tcPr>
          <w:p w14:paraId="5D044EA6" w14:textId="77777777" w:rsidR="000F435D" w:rsidRPr="000F435D" w:rsidRDefault="000F435D" w:rsidP="000F435D">
            <w:pPr>
              <w:widowControl/>
              <w:autoSpaceDE/>
              <w:autoSpaceDN/>
              <w:adjustRightInd/>
              <w:jc w:val="center"/>
              <w:rPr>
                <w:sz w:val="24"/>
                <w:szCs w:val="24"/>
              </w:rPr>
            </w:pPr>
            <w:r w:rsidRPr="000F435D">
              <w:rPr>
                <w:sz w:val="24"/>
                <w:szCs w:val="24"/>
              </w:rPr>
              <w:t>160,25</w:t>
            </w:r>
          </w:p>
        </w:tc>
        <w:tc>
          <w:tcPr>
            <w:tcW w:w="1678" w:type="dxa"/>
            <w:tcBorders>
              <w:top w:val="nil"/>
              <w:left w:val="nil"/>
              <w:bottom w:val="nil"/>
              <w:right w:val="nil"/>
            </w:tcBorders>
            <w:noWrap/>
            <w:vAlign w:val="bottom"/>
            <w:hideMark/>
          </w:tcPr>
          <w:p w14:paraId="094A14F1" w14:textId="77777777" w:rsidR="000F435D" w:rsidRPr="000F435D" w:rsidRDefault="000F435D" w:rsidP="000F435D">
            <w:pPr>
              <w:widowControl/>
              <w:autoSpaceDE/>
              <w:autoSpaceDN/>
              <w:adjustRightInd/>
              <w:jc w:val="center"/>
              <w:rPr>
                <w:sz w:val="24"/>
                <w:szCs w:val="24"/>
              </w:rPr>
            </w:pPr>
            <w:r w:rsidRPr="000F435D">
              <w:rPr>
                <w:sz w:val="24"/>
                <w:szCs w:val="24"/>
              </w:rPr>
              <w:t>213,29</w:t>
            </w:r>
          </w:p>
        </w:tc>
      </w:tr>
      <w:tr w:rsidR="000F435D" w:rsidRPr="000F435D" w14:paraId="40C53729" w14:textId="77777777" w:rsidTr="000F435D">
        <w:trPr>
          <w:trHeight w:val="255"/>
        </w:trPr>
        <w:tc>
          <w:tcPr>
            <w:tcW w:w="4326" w:type="dxa"/>
            <w:tcBorders>
              <w:top w:val="nil"/>
              <w:left w:val="nil"/>
              <w:bottom w:val="nil"/>
              <w:right w:val="nil"/>
            </w:tcBorders>
            <w:vAlign w:val="bottom"/>
            <w:hideMark/>
          </w:tcPr>
          <w:p w14:paraId="251C03EE" w14:textId="77777777" w:rsidR="000F435D" w:rsidRPr="000F435D" w:rsidRDefault="000F435D" w:rsidP="00C61881">
            <w:pPr>
              <w:widowControl/>
              <w:autoSpaceDE/>
              <w:autoSpaceDN/>
              <w:adjustRightInd/>
              <w:ind w:firstLineChars="200" w:firstLine="480"/>
              <w:rPr>
                <w:sz w:val="24"/>
                <w:szCs w:val="24"/>
              </w:rPr>
            </w:pPr>
            <w:r w:rsidRPr="000F435D">
              <w:rPr>
                <w:sz w:val="24"/>
                <w:szCs w:val="24"/>
              </w:rPr>
              <w:t>Смоленская область</w:t>
            </w:r>
          </w:p>
        </w:tc>
        <w:tc>
          <w:tcPr>
            <w:tcW w:w="1576" w:type="dxa"/>
            <w:tcBorders>
              <w:top w:val="nil"/>
              <w:left w:val="nil"/>
              <w:bottom w:val="nil"/>
              <w:right w:val="nil"/>
            </w:tcBorders>
            <w:noWrap/>
            <w:vAlign w:val="bottom"/>
            <w:hideMark/>
          </w:tcPr>
          <w:p w14:paraId="3ECF8160" w14:textId="77777777" w:rsidR="000F435D" w:rsidRPr="000F435D" w:rsidRDefault="000F435D" w:rsidP="000F435D">
            <w:pPr>
              <w:widowControl/>
              <w:autoSpaceDE/>
              <w:autoSpaceDN/>
              <w:adjustRightInd/>
              <w:jc w:val="center"/>
              <w:rPr>
                <w:sz w:val="24"/>
                <w:szCs w:val="24"/>
              </w:rPr>
            </w:pPr>
            <w:r w:rsidRPr="000F435D">
              <w:rPr>
                <w:sz w:val="24"/>
                <w:szCs w:val="24"/>
              </w:rPr>
              <w:t>115,76</w:t>
            </w:r>
          </w:p>
        </w:tc>
        <w:tc>
          <w:tcPr>
            <w:tcW w:w="1678" w:type="dxa"/>
            <w:tcBorders>
              <w:top w:val="nil"/>
              <w:left w:val="nil"/>
              <w:bottom w:val="nil"/>
              <w:right w:val="nil"/>
            </w:tcBorders>
            <w:noWrap/>
            <w:vAlign w:val="bottom"/>
            <w:hideMark/>
          </w:tcPr>
          <w:p w14:paraId="39A31764" w14:textId="77777777" w:rsidR="000F435D" w:rsidRPr="000F435D" w:rsidRDefault="000F435D" w:rsidP="000F435D">
            <w:pPr>
              <w:widowControl/>
              <w:autoSpaceDE/>
              <w:autoSpaceDN/>
              <w:adjustRightInd/>
              <w:jc w:val="center"/>
              <w:rPr>
                <w:sz w:val="24"/>
                <w:szCs w:val="24"/>
              </w:rPr>
            </w:pPr>
            <w:r w:rsidRPr="000F435D">
              <w:rPr>
                <w:sz w:val="24"/>
                <w:szCs w:val="24"/>
              </w:rPr>
              <w:t>157,01</w:t>
            </w:r>
          </w:p>
        </w:tc>
      </w:tr>
      <w:tr w:rsidR="000F435D" w:rsidRPr="000F435D" w14:paraId="2D3D0D53" w14:textId="77777777" w:rsidTr="000F435D">
        <w:trPr>
          <w:trHeight w:val="255"/>
        </w:trPr>
        <w:tc>
          <w:tcPr>
            <w:tcW w:w="4326" w:type="dxa"/>
            <w:tcBorders>
              <w:top w:val="nil"/>
              <w:left w:val="nil"/>
              <w:bottom w:val="nil"/>
              <w:right w:val="nil"/>
            </w:tcBorders>
            <w:vAlign w:val="bottom"/>
            <w:hideMark/>
          </w:tcPr>
          <w:p w14:paraId="68E205F2" w14:textId="77777777" w:rsidR="000F435D" w:rsidRPr="000F435D" w:rsidRDefault="000F435D" w:rsidP="00C61881">
            <w:pPr>
              <w:widowControl/>
              <w:autoSpaceDE/>
              <w:autoSpaceDN/>
              <w:adjustRightInd/>
              <w:ind w:firstLineChars="200" w:firstLine="480"/>
              <w:rPr>
                <w:sz w:val="24"/>
                <w:szCs w:val="24"/>
              </w:rPr>
            </w:pPr>
            <w:r w:rsidRPr="000F435D">
              <w:rPr>
                <w:sz w:val="24"/>
                <w:szCs w:val="24"/>
              </w:rPr>
              <w:t>Тамбовская область</w:t>
            </w:r>
          </w:p>
        </w:tc>
        <w:tc>
          <w:tcPr>
            <w:tcW w:w="1576" w:type="dxa"/>
            <w:tcBorders>
              <w:top w:val="nil"/>
              <w:left w:val="nil"/>
              <w:bottom w:val="nil"/>
              <w:right w:val="nil"/>
            </w:tcBorders>
            <w:noWrap/>
            <w:vAlign w:val="bottom"/>
            <w:hideMark/>
          </w:tcPr>
          <w:p w14:paraId="420AFDE4" w14:textId="77777777" w:rsidR="000F435D" w:rsidRPr="000F435D" w:rsidRDefault="000F435D" w:rsidP="000F435D">
            <w:pPr>
              <w:widowControl/>
              <w:autoSpaceDE/>
              <w:autoSpaceDN/>
              <w:adjustRightInd/>
              <w:jc w:val="center"/>
              <w:rPr>
                <w:sz w:val="24"/>
                <w:szCs w:val="24"/>
              </w:rPr>
            </w:pPr>
            <w:r w:rsidRPr="000F435D">
              <w:rPr>
                <w:sz w:val="24"/>
                <w:szCs w:val="24"/>
              </w:rPr>
              <w:t>80,05</w:t>
            </w:r>
          </w:p>
        </w:tc>
        <w:tc>
          <w:tcPr>
            <w:tcW w:w="1678" w:type="dxa"/>
            <w:tcBorders>
              <w:top w:val="nil"/>
              <w:left w:val="nil"/>
              <w:bottom w:val="nil"/>
              <w:right w:val="nil"/>
            </w:tcBorders>
            <w:noWrap/>
            <w:vAlign w:val="bottom"/>
            <w:hideMark/>
          </w:tcPr>
          <w:p w14:paraId="3ABAD9A9" w14:textId="77777777" w:rsidR="000F435D" w:rsidRPr="000F435D" w:rsidRDefault="000F435D" w:rsidP="000F435D">
            <w:pPr>
              <w:widowControl/>
              <w:autoSpaceDE/>
              <w:autoSpaceDN/>
              <w:adjustRightInd/>
              <w:jc w:val="center"/>
              <w:rPr>
                <w:sz w:val="24"/>
                <w:szCs w:val="24"/>
              </w:rPr>
            </w:pPr>
            <w:r w:rsidRPr="000F435D">
              <w:rPr>
                <w:sz w:val="24"/>
                <w:szCs w:val="24"/>
              </w:rPr>
              <w:t>103,25</w:t>
            </w:r>
          </w:p>
        </w:tc>
      </w:tr>
      <w:tr w:rsidR="000F435D" w:rsidRPr="000F435D" w14:paraId="7585C84A" w14:textId="77777777" w:rsidTr="000F435D">
        <w:trPr>
          <w:trHeight w:val="255"/>
        </w:trPr>
        <w:tc>
          <w:tcPr>
            <w:tcW w:w="4326" w:type="dxa"/>
            <w:tcBorders>
              <w:top w:val="nil"/>
              <w:left w:val="nil"/>
              <w:bottom w:val="nil"/>
              <w:right w:val="nil"/>
            </w:tcBorders>
            <w:vAlign w:val="bottom"/>
            <w:hideMark/>
          </w:tcPr>
          <w:p w14:paraId="1A34F655" w14:textId="77777777" w:rsidR="000F435D" w:rsidRPr="000F435D" w:rsidRDefault="000F435D" w:rsidP="00C61881">
            <w:pPr>
              <w:widowControl/>
              <w:autoSpaceDE/>
              <w:autoSpaceDN/>
              <w:adjustRightInd/>
              <w:ind w:firstLineChars="200" w:firstLine="480"/>
              <w:rPr>
                <w:sz w:val="24"/>
                <w:szCs w:val="24"/>
              </w:rPr>
            </w:pPr>
            <w:r w:rsidRPr="000F435D">
              <w:rPr>
                <w:sz w:val="24"/>
                <w:szCs w:val="24"/>
              </w:rPr>
              <w:t>Тверская область</w:t>
            </w:r>
          </w:p>
        </w:tc>
        <w:tc>
          <w:tcPr>
            <w:tcW w:w="1576" w:type="dxa"/>
            <w:tcBorders>
              <w:top w:val="nil"/>
              <w:left w:val="nil"/>
              <w:bottom w:val="nil"/>
              <w:right w:val="nil"/>
            </w:tcBorders>
            <w:noWrap/>
            <w:vAlign w:val="bottom"/>
            <w:hideMark/>
          </w:tcPr>
          <w:p w14:paraId="7CDAD1CC" w14:textId="77777777" w:rsidR="000F435D" w:rsidRPr="000F435D" w:rsidRDefault="000F435D" w:rsidP="000F435D">
            <w:pPr>
              <w:widowControl/>
              <w:autoSpaceDE/>
              <w:autoSpaceDN/>
              <w:adjustRightInd/>
              <w:jc w:val="center"/>
              <w:rPr>
                <w:sz w:val="24"/>
                <w:szCs w:val="24"/>
              </w:rPr>
            </w:pPr>
            <w:r w:rsidRPr="000F435D">
              <w:rPr>
                <w:sz w:val="24"/>
                <w:szCs w:val="24"/>
              </w:rPr>
              <w:t>149,33</w:t>
            </w:r>
          </w:p>
        </w:tc>
        <w:tc>
          <w:tcPr>
            <w:tcW w:w="1678" w:type="dxa"/>
            <w:tcBorders>
              <w:top w:val="nil"/>
              <w:left w:val="nil"/>
              <w:bottom w:val="nil"/>
              <w:right w:val="nil"/>
            </w:tcBorders>
            <w:noWrap/>
            <w:vAlign w:val="bottom"/>
            <w:hideMark/>
          </w:tcPr>
          <w:p w14:paraId="71AF84C7" w14:textId="77777777" w:rsidR="000F435D" w:rsidRPr="000F435D" w:rsidRDefault="000F435D" w:rsidP="000F435D">
            <w:pPr>
              <w:widowControl/>
              <w:autoSpaceDE/>
              <w:autoSpaceDN/>
              <w:adjustRightInd/>
              <w:jc w:val="center"/>
              <w:rPr>
                <w:sz w:val="24"/>
                <w:szCs w:val="24"/>
              </w:rPr>
            </w:pPr>
            <w:r w:rsidRPr="000F435D">
              <w:rPr>
                <w:sz w:val="24"/>
                <w:szCs w:val="24"/>
              </w:rPr>
              <w:t>202,51</w:t>
            </w:r>
          </w:p>
        </w:tc>
      </w:tr>
      <w:tr w:rsidR="000F435D" w:rsidRPr="000F435D" w14:paraId="6D6F6054" w14:textId="77777777" w:rsidTr="000F435D">
        <w:trPr>
          <w:trHeight w:val="255"/>
        </w:trPr>
        <w:tc>
          <w:tcPr>
            <w:tcW w:w="4326" w:type="dxa"/>
            <w:tcBorders>
              <w:top w:val="nil"/>
              <w:left w:val="nil"/>
              <w:bottom w:val="nil"/>
              <w:right w:val="nil"/>
            </w:tcBorders>
            <w:vAlign w:val="bottom"/>
            <w:hideMark/>
          </w:tcPr>
          <w:p w14:paraId="2861C4C8" w14:textId="77777777" w:rsidR="000F435D" w:rsidRPr="000F435D" w:rsidRDefault="000F435D" w:rsidP="00C61881">
            <w:pPr>
              <w:widowControl/>
              <w:autoSpaceDE/>
              <w:autoSpaceDN/>
              <w:adjustRightInd/>
              <w:ind w:firstLineChars="200" w:firstLine="480"/>
              <w:rPr>
                <w:sz w:val="24"/>
                <w:szCs w:val="24"/>
              </w:rPr>
            </w:pPr>
            <w:r w:rsidRPr="000F435D">
              <w:rPr>
                <w:sz w:val="24"/>
                <w:szCs w:val="24"/>
              </w:rPr>
              <w:t>Тульская область</w:t>
            </w:r>
          </w:p>
        </w:tc>
        <w:tc>
          <w:tcPr>
            <w:tcW w:w="1576" w:type="dxa"/>
            <w:tcBorders>
              <w:top w:val="nil"/>
              <w:left w:val="nil"/>
              <w:bottom w:val="nil"/>
              <w:right w:val="nil"/>
            </w:tcBorders>
            <w:noWrap/>
            <w:vAlign w:val="bottom"/>
            <w:hideMark/>
          </w:tcPr>
          <w:p w14:paraId="49C6F6E9" w14:textId="77777777" w:rsidR="000F435D" w:rsidRPr="000F435D" w:rsidRDefault="000F435D" w:rsidP="000F435D">
            <w:pPr>
              <w:widowControl/>
              <w:autoSpaceDE/>
              <w:autoSpaceDN/>
              <w:adjustRightInd/>
              <w:jc w:val="center"/>
              <w:rPr>
                <w:sz w:val="24"/>
                <w:szCs w:val="24"/>
              </w:rPr>
            </w:pPr>
            <w:r w:rsidRPr="000F435D">
              <w:rPr>
                <w:sz w:val="24"/>
                <w:szCs w:val="24"/>
              </w:rPr>
              <w:t>121,91</w:t>
            </w:r>
          </w:p>
        </w:tc>
        <w:tc>
          <w:tcPr>
            <w:tcW w:w="1678" w:type="dxa"/>
            <w:tcBorders>
              <w:top w:val="nil"/>
              <w:left w:val="nil"/>
              <w:bottom w:val="nil"/>
              <w:right w:val="nil"/>
            </w:tcBorders>
            <w:noWrap/>
            <w:vAlign w:val="bottom"/>
            <w:hideMark/>
          </w:tcPr>
          <w:p w14:paraId="70FB22B5" w14:textId="77777777" w:rsidR="000F435D" w:rsidRPr="000F435D" w:rsidRDefault="000F435D" w:rsidP="000F435D">
            <w:pPr>
              <w:widowControl/>
              <w:autoSpaceDE/>
              <w:autoSpaceDN/>
              <w:adjustRightInd/>
              <w:jc w:val="center"/>
              <w:rPr>
                <w:sz w:val="24"/>
                <w:szCs w:val="24"/>
              </w:rPr>
            </w:pPr>
            <w:r w:rsidRPr="000F435D">
              <w:rPr>
                <w:sz w:val="24"/>
                <w:szCs w:val="24"/>
              </w:rPr>
              <w:t>163,09</w:t>
            </w:r>
          </w:p>
        </w:tc>
      </w:tr>
      <w:tr w:rsidR="000F435D" w:rsidRPr="000F435D" w14:paraId="1A3B749E" w14:textId="77777777" w:rsidTr="000F435D">
        <w:trPr>
          <w:trHeight w:val="255"/>
        </w:trPr>
        <w:tc>
          <w:tcPr>
            <w:tcW w:w="4326" w:type="dxa"/>
            <w:tcBorders>
              <w:top w:val="nil"/>
              <w:left w:val="nil"/>
              <w:bottom w:val="nil"/>
              <w:right w:val="nil"/>
            </w:tcBorders>
            <w:vAlign w:val="bottom"/>
            <w:hideMark/>
          </w:tcPr>
          <w:p w14:paraId="64CF69FA" w14:textId="77777777" w:rsidR="000F435D" w:rsidRPr="000F435D" w:rsidRDefault="000F435D" w:rsidP="00C61881">
            <w:pPr>
              <w:widowControl/>
              <w:autoSpaceDE/>
              <w:autoSpaceDN/>
              <w:adjustRightInd/>
              <w:ind w:firstLineChars="200" w:firstLine="480"/>
              <w:rPr>
                <w:sz w:val="24"/>
                <w:szCs w:val="24"/>
              </w:rPr>
            </w:pPr>
            <w:r w:rsidRPr="000F435D">
              <w:rPr>
                <w:sz w:val="24"/>
                <w:szCs w:val="24"/>
              </w:rPr>
              <w:t>Ярославская область</w:t>
            </w:r>
          </w:p>
        </w:tc>
        <w:tc>
          <w:tcPr>
            <w:tcW w:w="1576" w:type="dxa"/>
            <w:tcBorders>
              <w:top w:val="nil"/>
              <w:left w:val="nil"/>
              <w:bottom w:val="nil"/>
              <w:right w:val="nil"/>
            </w:tcBorders>
            <w:noWrap/>
            <w:vAlign w:val="bottom"/>
            <w:hideMark/>
          </w:tcPr>
          <w:p w14:paraId="04219894" w14:textId="77777777" w:rsidR="000F435D" w:rsidRPr="000F435D" w:rsidRDefault="000F435D" w:rsidP="000F435D">
            <w:pPr>
              <w:widowControl/>
              <w:autoSpaceDE/>
              <w:autoSpaceDN/>
              <w:adjustRightInd/>
              <w:jc w:val="center"/>
              <w:rPr>
                <w:sz w:val="24"/>
                <w:szCs w:val="24"/>
              </w:rPr>
            </w:pPr>
            <w:r w:rsidRPr="000F435D">
              <w:rPr>
                <w:sz w:val="24"/>
                <w:szCs w:val="24"/>
              </w:rPr>
              <w:t>126,38</w:t>
            </w:r>
          </w:p>
        </w:tc>
        <w:tc>
          <w:tcPr>
            <w:tcW w:w="1678" w:type="dxa"/>
            <w:tcBorders>
              <w:top w:val="nil"/>
              <w:left w:val="nil"/>
              <w:bottom w:val="nil"/>
              <w:right w:val="nil"/>
            </w:tcBorders>
            <w:noWrap/>
            <w:vAlign w:val="bottom"/>
            <w:hideMark/>
          </w:tcPr>
          <w:p w14:paraId="17E729CE" w14:textId="77777777" w:rsidR="000F435D" w:rsidRPr="000F435D" w:rsidRDefault="000F435D" w:rsidP="000F435D">
            <w:pPr>
              <w:widowControl/>
              <w:autoSpaceDE/>
              <w:autoSpaceDN/>
              <w:adjustRightInd/>
              <w:jc w:val="center"/>
              <w:rPr>
                <w:sz w:val="24"/>
                <w:szCs w:val="24"/>
              </w:rPr>
            </w:pPr>
            <w:r w:rsidRPr="000F435D">
              <w:rPr>
                <w:sz w:val="24"/>
                <w:szCs w:val="24"/>
              </w:rPr>
              <w:t>157,64</w:t>
            </w:r>
          </w:p>
        </w:tc>
      </w:tr>
      <w:tr w:rsidR="000F435D" w:rsidRPr="000F435D" w14:paraId="1B467D9A" w14:textId="77777777" w:rsidTr="000F435D">
        <w:trPr>
          <w:trHeight w:val="255"/>
        </w:trPr>
        <w:tc>
          <w:tcPr>
            <w:tcW w:w="4326" w:type="dxa"/>
            <w:tcBorders>
              <w:top w:val="nil"/>
              <w:left w:val="nil"/>
              <w:bottom w:val="nil"/>
              <w:right w:val="nil"/>
            </w:tcBorders>
            <w:vAlign w:val="bottom"/>
            <w:hideMark/>
          </w:tcPr>
          <w:p w14:paraId="75F58E63" w14:textId="77777777" w:rsidR="000F435D" w:rsidRPr="000F435D" w:rsidRDefault="000F435D" w:rsidP="00C61881">
            <w:pPr>
              <w:widowControl/>
              <w:autoSpaceDE/>
              <w:autoSpaceDN/>
              <w:adjustRightInd/>
              <w:ind w:firstLineChars="200" w:firstLine="480"/>
              <w:rPr>
                <w:sz w:val="24"/>
                <w:szCs w:val="24"/>
                <w:highlight w:val="lightGray"/>
              </w:rPr>
            </w:pPr>
            <w:r w:rsidRPr="000F435D">
              <w:rPr>
                <w:sz w:val="24"/>
                <w:szCs w:val="24"/>
                <w:highlight w:val="lightGray"/>
              </w:rPr>
              <w:t>г. Москва</w:t>
            </w:r>
          </w:p>
        </w:tc>
        <w:tc>
          <w:tcPr>
            <w:tcW w:w="1576" w:type="dxa"/>
            <w:tcBorders>
              <w:top w:val="nil"/>
              <w:left w:val="nil"/>
              <w:bottom w:val="nil"/>
              <w:right w:val="nil"/>
            </w:tcBorders>
            <w:noWrap/>
            <w:vAlign w:val="bottom"/>
            <w:hideMark/>
          </w:tcPr>
          <w:p w14:paraId="6864669F" w14:textId="77777777" w:rsidR="000F435D" w:rsidRPr="000F435D" w:rsidRDefault="000F435D" w:rsidP="000F435D">
            <w:pPr>
              <w:widowControl/>
              <w:autoSpaceDE/>
              <w:autoSpaceDN/>
              <w:adjustRightInd/>
              <w:jc w:val="center"/>
              <w:rPr>
                <w:sz w:val="24"/>
                <w:szCs w:val="24"/>
                <w:highlight w:val="lightGray"/>
              </w:rPr>
            </w:pPr>
            <w:r w:rsidRPr="000F435D">
              <w:rPr>
                <w:sz w:val="24"/>
                <w:szCs w:val="24"/>
                <w:highlight w:val="lightGray"/>
              </w:rPr>
              <w:t>21,29</w:t>
            </w:r>
          </w:p>
        </w:tc>
        <w:tc>
          <w:tcPr>
            <w:tcW w:w="1678" w:type="dxa"/>
            <w:tcBorders>
              <w:top w:val="nil"/>
              <w:left w:val="nil"/>
              <w:bottom w:val="nil"/>
              <w:right w:val="nil"/>
            </w:tcBorders>
            <w:noWrap/>
            <w:vAlign w:val="bottom"/>
            <w:hideMark/>
          </w:tcPr>
          <w:p w14:paraId="6EC1C8EF" w14:textId="77777777" w:rsidR="000F435D" w:rsidRPr="000F435D" w:rsidRDefault="000F435D" w:rsidP="000F435D">
            <w:pPr>
              <w:widowControl/>
              <w:autoSpaceDE/>
              <w:autoSpaceDN/>
              <w:adjustRightInd/>
              <w:jc w:val="center"/>
              <w:rPr>
                <w:sz w:val="24"/>
                <w:szCs w:val="24"/>
                <w:highlight w:val="lightGray"/>
              </w:rPr>
            </w:pPr>
            <w:r w:rsidRPr="000F435D">
              <w:rPr>
                <w:sz w:val="24"/>
                <w:szCs w:val="24"/>
                <w:highlight w:val="lightGray"/>
              </w:rPr>
              <w:t>29,73</w:t>
            </w:r>
          </w:p>
        </w:tc>
      </w:tr>
    </w:tbl>
    <w:p w14:paraId="7A4D2B53" w14:textId="77777777" w:rsidR="000F435D" w:rsidRDefault="000F435D" w:rsidP="000F435D">
      <w:pPr>
        <w:rPr>
          <w:rFonts w:eastAsiaTheme="minorEastAsia"/>
          <w:b/>
          <w:sz w:val="28"/>
          <w:szCs w:val="40"/>
          <w:highlight w:val="yellow"/>
        </w:rPr>
      </w:pPr>
    </w:p>
    <w:p w14:paraId="7D83F9B2" w14:textId="77777777" w:rsidR="000F435D" w:rsidRDefault="000F435D" w:rsidP="000F435D">
      <w:pPr>
        <w:rPr>
          <w:rFonts w:eastAsiaTheme="minorEastAsia"/>
          <w:b/>
          <w:sz w:val="28"/>
          <w:szCs w:val="40"/>
          <w:highlight w:val="yellow"/>
        </w:rPr>
      </w:pPr>
    </w:p>
    <w:p w14:paraId="4531491A" w14:textId="77777777" w:rsidR="00E60A28" w:rsidRDefault="00C61881" w:rsidP="00E60A28">
      <w:pPr>
        <w:widowControl/>
        <w:autoSpaceDE/>
        <w:autoSpaceDN/>
        <w:adjustRightInd/>
        <w:jc w:val="both"/>
      </w:pPr>
      <w:r w:rsidRPr="00C61881">
        <w:rPr>
          <w:rFonts w:eastAsiaTheme="minorEastAsia"/>
          <w:sz w:val="28"/>
          <w:szCs w:val="40"/>
        </w:rPr>
        <w:t>Приведите аргументы, объясняющие почему в Московской области и в Москве в текущих и постоянных ценах наблюдается самая низкая энергоемкость среди других субъектов РФ, расположенных в центральном Федеральном округе</w:t>
      </w:r>
      <w:r>
        <w:rPr>
          <w:rFonts w:eastAsiaTheme="minorEastAsia"/>
          <w:sz w:val="28"/>
          <w:szCs w:val="40"/>
        </w:rPr>
        <w:t xml:space="preserve">. </w:t>
      </w:r>
      <w:r w:rsidRPr="00C61881">
        <w:rPr>
          <w:rFonts w:eastAsiaTheme="minorEastAsia"/>
          <w:sz w:val="28"/>
          <w:szCs w:val="40"/>
        </w:rPr>
        <w:t xml:space="preserve">     </w:t>
      </w:r>
      <w:r w:rsidRPr="00C61881">
        <w:rPr>
          <w:rFonts w:eastAsiaTheme="minorEastAsia"/>
          <w:sz w:val="28"/>
          <w:szCs w:val="40"/>
        </w:rPr>
        <w:br/>
      </w:r>
      <w:r w:rsidRPr="00C61881">
        <w:rPr>
          <w:rFonts w:eastAsiaTheme="minorEastAsia"/>
          <w:sz w:val="28"/>
          <w:szCs w:val="40"/>
        </w:rPr>
        <w:br/>
      </w:r>
      <w:r w:rsidRPr="00C61881">
        <w:t xml:space="preserve">  </w:t>
      </w:r>
    </w:p>
    <w:p w14:paraId="6BDB773A" w14:textId="2F9A1556" w:rsidR="00145199" w:rsidRPr="00C61881" w:rsidRDefault="00145199" w:rsidP="00E60A28">
      <w:pPr>
        <w:widowControl/>
        <w:autoSpaceDE/>
        <w:autoSpaceDN/>
        <w:adjustRightInd/>
        <w:jc w:val="both"/>
        <w:rPr>
          <w:b/>
          <w:bCs/>
          <w:color w:val="000000" w:themeColor="text1"/>
          <w:sz w:val="28"/>
          <w:szCs w:val="28"/>
        </w:rPr>
      </w:pPr>
      <w:r w:rsidRPr="00C61881">
        <w:rPr>
          <w:b/>
          <w:bCs/>
          <w:color w:val="000000" w:themeColor="text1"/>
          <w:sz w:val="28"/>
          <w:szCs w:val="28"/>
        </w:rPr>
        <w:t>7. Фонд оценочных средств для проведения промежуточной аттестации обучающихся по дисциплине</w:t>
      </w:r>
      <w:bookmarkEnd w:id="18"/>
    </w:p>
    <w:p w14:paraId="5D79E8AD" w14:textId="77777777" w:rsidR="00754F29" w:rsidRDefault="00754F29" w:rsidP="00754F29">
      <w:pPr>
        <w:tabs>
          <w:tab w:val="left" w:pos="540"/>
        </w:tabs>
        <w:ind w:firstLine="709"/>
        <w:contextualSpacing/>
        <w:jc w:val="both"/>
        <w:rPr>
          <w:sz w:val="28"/>
          <w:szCs w:val="28"/>
        </w:rPr>
      </w:pPr>
      <w:r w:rsidRPr="00C61881">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C61881">
        <w:rPr>
          <w:b/>
          <w:sz w:val="28"/>
          <w:szCs w:val="28"/>
        </w:rPr>
        <w:t xml:space="preserve"> </w:t>
      </w:r>
      <w:r w:rsidRPr="00C61881">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8E01163" w14:textId="77777777" w:rsidR="00C92718" w:rsidRDefault="00C92718" w:rsidP="00754F29">
      <w:pPr>
        <w:tabs>
          <w:tab w:val="left" w:pos="540"/>
        </w:tabs>
        <w:ind w:firstLine="709"/>
        <w:contextualSpacing/>
        <w:jc w:val="both"/>
        <w:rPr>
          <w:sz w:val="28"/>
          <w:szCs w:val="28"/>
        </w:rPr>
      </w:pPr>
    </w:p>
    <w:tbl>
      <w:tblPr>
        <w:tblStyle w:val="TableNormal"/>
        <w:tblW w:w="10502"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1701"/>
        <w:gridCol w:w="1985"/>
        <w:gridCol w:w="5256"/>
      </w:tblGrid>
      <w:tr w:rsidR="00917BED" w:rsidRPr="000411CD" w14:paraId="199436A7" w14:textId="77777777" w:rsidTr="00E60A28">
        <w:trPr>
          <w:trHeight w:val="1103"/>
        </w:trPr>
        <w:tc>
          <w:tcPr>
            <w:tcW w:w="1560" w:type="dxa"/>
            <w:tcMar>
              <w:left w:w="57" w:type="dxa"/>
              <w:right w:w="57" w:type="dxa"/>
            </w:tcMar>
          </w:tcPr>
          <w:p w14:paraId="3707C2F4" w14:textId="77777777" w:rsidR="00917BED" w:rsidRPr="00A85AE0" w:rsidRDefault="00917BED" w:rsidP="00754F29">
            <w:pPr>
              <w:tabs>
                <w:tab w:val="left" w:pos="1991"/>
                <w:tab w:val="left" w:pos="4460"/>
              </w:tabs>
              <w:jc w:val="center"/>
              <w:rPr>
                <w:b/>
                <w:sz w:val="24"/>
                <w:szCs w:val="24"/>
                <w:lang w:val="ru-RU"/>
              </w:rPr>
            </w:pPr>
            <w:r w:rsidRPr="00A85AE0">
              <w:rPr>
                <w:b/>
                <w:sz w:val="24"/>
                <w:szCs w:val="24"/>
                <w:lang w:val="ru-RU"/>
              </w:rPr>
              <w:t>Наимен</w:t>
            </w:r>
            <w:r w:rsidR="00E95006" w:rsidRPr="00A85AE0">
              <w:rPr>
                <w:b/>
                <w:sz w:val="24"/>
                <w:szCs w:val="24"/>
                <w:lang w:val="ru-RU"/>
              </w:rPr>
              <w:t>о</w:t>
            </w:r>
            <w:r w:rsidRPr="00A85AE0">
              <w:rPr>
                <w:b/>
                <w:sz w:val="24"/>
                <w:szCs w:val="24"/>
                <w:lang w:val="ru-RU"/>
              </w:rPr>
              <w:t>вание компетенции</w:t>
            </w:r>
          </w:p>
        </w:tc>
        <w:tc>
          <w:tcPr>
            <w:tcW w:w="1701" w:type="dxa"/>
            <w:tcMar>
              <w:left w:w="57" w:type="dxa"/>
              <w:right w:w="57" w:type="dxa"/>
            </w:tcMar>
          </w:tcPr>
          <w:p w14:paraId="3FCEE920" w14:textId="3B54EA76" w:rsidR="00917BED" w:rsidRPr="00A85AE0" w:rsidRDefault="00E95006" w:rsidP="00754F29">
            <w:pPr>
              <w:tabs>
                <w:tab w:val="left" w:pos="1991"/>
                <w:tab w:val="left" w:pos="4460"/>
              </w:tabs>
              <w:jc w:val="center"/>
              <w:rPr>
                <w:b/>
                <w:sz w:val="24"/>
                <w:szCs w:val="24"/>
                <w:lang w:val="ru-RU"/>
              </w:rPr>
            </w:pPr>
            <w:r w:rsidRPr="00A85AE0">
              <w:rPr>
                <w:b/>
                <w:sz w:val="24"/>
                <w:szCs w:val="24"/>
                <w:lang w:val="ru-RU"/>
              </w:rPr>
              <w:t>Индикато</w:t>
            </w:r>
            <w:r w:rsidR="00E60A28">
              <w:rPr>
                <w:b/>
                <w:sz w:val="24"/>
                <w:szCs w:val="24"/>
                <w:lang w:val="ru-RU"/>
              </w:rPr>
              <w:t>-</w:t>
            </w:r>
            <w:r w:rsidRPr="00A85AE0">
              <w:rPr>
                <w:b/>
                <w:sz w:val="24"/>
                <w:szCs w:val="24"/>
                <w:lang w:val="ru-RU"/>
              </w:rPr>
              <w:t xml:space="preserve">ры </w:t>
            </w:r>
            <w:r w:rsidR="00917BED" w:rsidRPr="00A85AE0">
              <w:rPr>
                <w:b/>
                <w:sz w:val="24"/>
                <w:szCs w:val="24"/>
                <w:lang w:val="ru-RU"/>
              </w:rPr>
              <w:t>достижения</w:t>
            </w:r>
            <w:r w:rsidRPr="00A85AE0">
              <w:rPr>
                <w:b/>
                <w:sz w:val="24"/>
                <w:szCs w:val="24"/>
                <w:lang w:val="ru-RU"/>
              </w:rPr>
              <w:t xml:space="preserve"> </w:t>
            </w:r>
            <w:r w:rsidR="00917BED" w:rsidRPr="00A85AE0">
              <w:rPr>
                <w:b/>
                <w:sz w:val="24"/>
                <w:szCs w:val="24"/>
                <w:lang w:val="ru-RU"/>
              </w:rPr>
              <w:t>компетен</w:t>
            </w:r>
            <w:r w:rsidR="00E60A28">
              <w:rPr>
                <w:b/>
                <w:sz w:val="24"/>
                <w:szCs w:val="24"/>
                <w:lang w:val="ru-RU"/>
              </w:rPr>
              <w:t>-</w:t>
            </w:r>
            <w:r w:rsidR="00917BED" w:rsidRPr="00A85AE0">
              <w:rPr>
                <w:b/>
                <w:sz w:val="24"/>
                <w:szCs w:val="24"/>
                <w:lang w:val="ru-RU"/>
              </w:rPr>
              <w:t>ции</w:t>
            </w:r>
          </w:p>
        </w:tc>
        <w:tc>
          <w:tcPr>
            <w:tcW w:w="1985" w:type="dxa"/>
            <w:tcMar>
              <w:left w:w="57" w:type="dxa"/>
              <w:right w:w="57" w:type="dxa"/>
            </w:tcMar>
          </w:tcPr>
          <w:p w14:paraId="7FD24C55" w14:textId="46E8633B" w:rsidR="00917BED" w:rsidRPr="00A85AE0" w:rsidRDefault="00917BED" w:rsidP="00754F29">
            <w:pPr>
              <w:tabs>
                <w:tab w:val="left" w:pos="1991"/>
                <w:tab w:val="left" w:pos="4460"/>
              </w:tabs>
              <w:jc w:val="center"/>
              <w:rPr>
                <w:b/>
                <w:sz w:val="24"/>
                <w:szCs w:val="24"/>
                <w:lang w:val="ru-RU"/>
              </w:rPr>
            </w:pPr>
            <w:r w:rsidRPr="00A85AE0">
              <w:rPr>
                <w:b/>
                <w:sz w:val="24"/>
                <w:szCs w:val="24"/>
                <w:lang w:val="ru-RU"/>
              </w:rPr>
              <w:t>Результаты обучения (владения, умения и</w:t>
            </w:r>
            <w:r w:rsidRPr="00A85AE0">
              <w:rPr>
                <w:b/>
                <w:spacing w:val="1"/>
                <w:sz w:val="24"/>
                <w:szCs w:val="24"/>
                <w:lang w:val="ru-RU"/>
              </w:rPr>
              <w:t xml:space="preserve"> </w:t>
            </w:r>
            <w:r w:rsidRPr="00A85AE0">
              <w:rPr>
                <w:b/>
                <w:sz w:val="24"/>
                <w:szCs w:val="24"/>
                <w:lang w:val="ru-RU"/>
              </w:rPr>
              <w:t xml:space="preserve">знания), соотнесенные </w:t>
            </w:r>
            <w:r w:rsidRPr="00A85AE0">
              <w:rPr>
                <w:b/>
                <w:spacing w:val="-1"/>
                <w:sz w:val="24"/>
                <w:szCs w:val="24"/>
                <w:lang w:val="ru-RU"/>
              </w:rPr>
              <w:t xml:space="preserve">с </w:t>
            </w:r>
            <w:r w:rsidRPr="00A85AE0">
              <w:rPr>
                <w:b/>
                <w:spacing w:val="-58"/>
                <w:sz w:val="24"/>
                <w:szCs w:val="24"/>
                <w:lang w:val="ru-RU"/>
              </w:rPr>
              <w:t xml:space="preserve"> </w:t>
            </w:r>
            <w:r w:rsidRPr="00A85AE0">
              <w:rPr>
                <w:b/>
                <w:sz w:val="24"/>
                <w:szCs w:val="24"/>
                <w:lang w:val="ru-RU"/>
              </w:rPr>
              <w:t>компетенция</w:t>
            </w:r>
            <w:r w:rsidR="00E60A28">
              <w:rPr>
                <w:b/>
                <w:sz w:val="24"/>
                <w:szCs w:val="24"/>
                <w:lang w:val="ru-RU"/>
              </w:rPr>
              <w:t>-</w:t>
            </w:r>
            <w:r w:rsidRPr="00A85AE0">
              <w:rPr>
                <w:b/>
                <w:sz w:val="24"/>
                <w:szCs w:val="24"/>
                <w:lang w:val="ru-RU"/>
              </w:rPr>
              <w:t>ми/индикаторами</w:t>
            </w:r>
            <w:r w:rsidRPr="00A85AE0">
              <w:rPr>
                <w:b/>
                <w:spacing w:val="27"/>
                <w:sz w:val="24"/>
                <w:szCs w:val="24"/>
                <w:lang w:val="ru-RU"/>
              </w:rPr>
              <w:t xml:space="preserve"> </w:t>
            </w:r>
            <w:r w:rsidRPr="00A85AE0">
              <w:rPr>
                <w:b/>
                <w:sz w:val="24"/>
                <w:szCs w:val="24"/>
                <w:lang w:val="ru-RU"/>
              </w:rPr>
              <w:t>достижения компетенции</w:t>
            </w:r>
          </w:p>
        </w:tc>
        <w:tc>
          <w:tcPr>
            <w:tcW w:w="5256" w:type="dxa"/>
            <w:tcMar>
              <w:left w:w="57" w:type="dxa"/>
              <w:right w:w="57" w:type="dxa"/>
            </w:tcMar>
          </w:tcPr>
          <w:p w14:paraId="41C765AB" w14:textId="77777777" w:rsidR="00917BED" w:rsidRPr="00A85AE0" w:rsidRDefault="00917BED" w:rsidP="00754F29">
            <w:pPr>
              <w:tabs>
                <w:tab w:val="left" w:pos="1991"/>
                <w:tab w:val="left" w:pos="4460"/>
              </w:tabs>
              <w:jc w:val="center"/>
              <w:rPr>
                <w:b/>
                <w:sz w:val="24"/>
                <w:szCs w:val="24"/>
                <w:lang w:val="ru-RU"/>
              </w:rPr>
            </w:pPr>
            <w:r w:rsidRPr="00A85AE0">
              <w:rPr>
                <w:b/>
                <w:sz w:val="24"/>
                <w:szCs w:val="24"/>
                <w:lang w:val="ru-RU"/>
              </w:rPr>
              <w:t>Типовые контрольные задания</w:t>
            </w:r>
          </w:p>
        </w:tc>
      </w:tr>
      <w:tr w:rsidR="006A6B81" w:rsidRPr="000411CD" w14:paraId="6C1368AC" w14:textId="77777777" w:rsidTr="00E60A28">
        <w:trPr>
          <w:trHeight w:val="495"/>
        </w:trPr>
        <w:tc>
          <w:tcPr>
            <w:tcW w:w="1560" w:type="dxa"/>
            <w:vMerge w:val="restart"/>
            <w:tcMar>
              <w:left w:w="57" w:type="dxa"/>
              <w:right w:w="57" w:type="dxa"/>
            </w:tcMar>
          </w:tcPr>
          <w:p w14:paraId="66015CDD" w14:textId="77777777" w:rsidR="006A6B81" w:rsidRPr="002A5BDB" w:rsidRDefault="006A6B81" w:rsidP="006A6B81">
            <w:pPr>
              <w:widowControl/>
              <w:autoSpaceDE/>
              <w:adjustRightInd/>
              <w:jc w:val="both"/>
              <w:rPr>
                <w:rFonts w:eastAsia="Calibri"/>
                <w:sz w:val="24"/>
                <w:szCs w:val="24"/>
                <w:lang w:val="ru-RU"/>
              </w:rPr>
            </w:pPr>
            <w:r w:rsidRPr="006A6B81">
              <w:rPr>
                <w:sz w:val="24"/>
                <w:szCs w:val="24"/>
                <w:lang w:val="ru-RU"/>
              </w:rPr>
              <w:t>ПКН-2</w:t>
            </w:r>
            <w:r w:rsidRPr="002A5BDB">
              <w:rPr>
                <w:rFonts w:eastAsia="Calibri"/>
                <w:sz w:val="24"/>
                <w:szCs w:val="24"/>
                <w:lang w:val="ru-RU"/>
              </w:rPr>
              <w:t xml:space="preserve"> Способность на основе существующ</w:t>
            </w:r>
            <w:r w:rsidRPr="002A5BDB">
              <w:rPr>
                <w:rFonts w:eastAsia="Calibri"/>
                <w:sz w:val="24"/>
                <w:szCs w:val="24"/>
                <w:lang w:val="ru-RU"/>
              </w:rPr>
              <w:lastRenderedPageBreak/>
              <w:t xml:space="preserve">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 </w:t>
            </w:r>
          </w:p>
          <w:p w14:paraId="5D546CF7" w14:textId="77777777" w:rsidR="006A6B81" w:rsidRPr="006A6B81" w:rsidRDefault="006A6B81" w:rsidP="00754F29">
            <w:pPr>
              <w:widowControl/>
              <w:autoSpaceDE/>
              <w:autoSpaceDN/>
              <w:adjustRightInd/>
              <w:jc w:val="both"/>
              <w:rPr>
                <w:rFonts w:eastAsia="Calibri"/>
                <w:sz w:val="24"/>
                <w:szCs w:val="24"/>
                <w:highlight w:val="yellow"/>
                <w:lang w:val="ru-RU"/>
              </w:rPr>
            </w:pPr>
          </w:p>
        </w:tc>
        <w:tc>
          <w:tcPr>
            <w:tcW w:w="1701" w:type="dxa"/>
            <w:vMerge w:val="restart"/>
            <w:tcMar>
              <w:left w:w="57" w:type="dxa"/>
              <w:right w:w="57" w:type="dxa"/>
            </w:tcMar>
          </w:tcPr>
          <w:p w14:paraId="0AE5220A" w14:textId="77777777" w:rsidR="006A6B81" w:rsidRPr="006A6B81" w:rsidRDefault="006A6B81" w:rsidP="00754F29">
            <w:pPr>
              <w:widowControl/>
              <w:autoSpaceDE/>
              <w:autoSpaceDN/>
              <w:adjustRightInd/>
              <w:jc w:val="both"/>
              <w:rPr>
                <w:rFonts w:eastAsia="Calibri"/>
                <w:sz w:val="24"/>
                <w:szCs w:val="24"/>
                <w:highlight w:val="yellow"/>
                <w:lang w:val="ru-RU"/>
              </w:rPr>
            </w:pPr>
            <w:r w:rsidRPr="006A6B81">
              <w:rPr>
                <w:rFonts w:eastAsia="Calibri"/>
                <w:sz w:val="24"/>
                <w:szCs w:val="24"/>
                <w:lang w:val="ru-RU"/>
              </w:rPr>
              <w:lastRenderedPageBreak/>
              <w:t>1.Применяет нормативно-правовую базу, регламентиру</w:t>
            </w:r>
            <w:r w:rsidRPr="006A6B81">
              <w:rPr>
                <w:rFonts w:eastAsia="Calibri"/>
                <w:sz w:val="24"/>
                <w:szCs w:val="24"/>
                <w:lang w:val="ru-RU"/>
              </w:rPr>
              <w:lastRenderedPageBreak/>
              <w:t>ющую порядок расчета финансово-экономических показателей</w:t>
            </w:r>
          </w:p>
        </w:tc>
        <w:tc>
          <w:tcPr>
            <w:tcW w:w="1985" w:type="dxa"/>
            <w:tcMar>
              <w:left w:w="57" w:type="dxa"/>
              <w:right w:w="57" w:type="dxa"/>
            </w:tcMar>
          </w:tcPr>
          <w:p w14:paraId="1357991A" w14:textId="77777777" w:rsidR="006A6B81" w:rsidRPr="00ED07E0" w:rsidRDefault="006A6B81" w:rsidP="006A6B81">
            <w:pPr>
              <w:jc w:val="both"/>
              <w:rPr>
                <w:rFonts w:eastAsia="Calibri"/>
                <w:bCs/>
                <w:sz w:val="24"/>
                <w:szCs w:val="24"/>
                <w:lang w:val="ru-RU"/>
              </w:rPr>
            </w:pPr>
            <w:r w:rsidRPr="0077586F">
              <w:rPr>
                <w:rFonts w:eastAsia="Calibri"/>
                <w:b/>
                <w:bCs/>
                <w:i/>
                <w:sz w:val="24"/>
                <w:szCs w:val="24"/>
                <w:lang w:val="ru-RU"/>
              </w:rPr>
              <w:lastRenderedPageBreak/>
              <w:t>Знать</w:t>
            </w:r>
            <w:r w:rsidRPr="0077586F">
              <w:rPr>
                <w:rFonts w:eastAsia="Calibri"/>
                <w:b/>
                <w:bCs/>
                <w:sz w:val="24"/>
                <w:szCs w:val="24"/>
                <w:lang w:val="ru-RU"/>
              </w:rPr>
              <w:t xml:space="preserve">: </w:t>
            </w:r>
            <w:r w:rsidRPr="00ED07E0">
              <w:rPr>
                <w:rFonts w:eastAsia="Calibri"/>
                <w:bCs/>
                <w:sz w:val="24"/>
                <w:szCs w:val="24"/>
                <w:lang w:val="ru-RU"/>
              </w:rPr>
              <w:t xml:space="preserve">регулирование розничных тарифов на </w:t>
            </w:r>
            <w:r w:rsidRPr="00ED07E0">
              <w:rPr>
                <w:rFonts w:eastAsia="Calibri"/>
                <w:bCs/>
                <w:sz w:val="24"/>
                <w:szCs w:val="24"/>
                <w:lang w:val="ru-RU"/>
              </w:rPr>
              <w:lastRenderedPageBreak/>
              <w:t>электроэнергию Региональными службами по тарифам субъектов РФ</w:t>
            </w:r>
          </w:p>
          <w:p w14:paraId="22992827" w14:textId="77777777" w:rsidR="006A6B81" w:rsidRPr="006A6B81" w:rsidRDefault="006A6B81" w:rsidP="006A6B81">
            <w:pPr>
              <w:tabs>
                <w:tab w:val="left" w:pos="1991"/>
                <w:tab w:val="left" w:pos="4460"/>
              </w:tabs>
              <w:jc w:val="both"/>
              <w:rPr>
                <w:b/>
                <w:i/>
                <w:sz w:val="24"/>
                <w:szCs w:val="24"/>
                <w:highlight w:val="yellow"/>
                <w:lang w:val="ru-RU"/>
              </w:rPr>
            </w:pPr>
          </w:p>
        </w:tc>
        <w:tc>
          <w:tcPr>
            <w:tcW w:w="5256" w:type="dxa"/>
            <w:shd w:val="clear" w:color="auto" w:fill="auto"/>
            <w:tcMar>
              <w:left w:w="57" w:type="dxa"/>
              <w:right w:w="57" w:type="dxa"/>
            </w:tcMar>
          </w:tcPr>
          <w:p w14:paraId="68A6325D" w14:textId="77777777" w:rsidR="00F266FF" w:rsidRPr="00B369AA" w:rsidRDefault="00F266FF" w:rsidP="00F266FF">
            <w:pPr>
              <w:tabs>
                <w:tab w:val="left" w:pos="1991"/>
                <w:tab w:val="left" w:pos="4460"/>
              </w:tabs>
              <w:jc w:val="both"/>
              <w:rPr>
                <w:i/>
                <w:sz w:val="24"/>
                <w:szCs w:val="24"/>
                <w:lang w:val="ru-RU"/>
              </w:rPr>
            </w:pPr>
            <w:r w:rsidRPr="00B369AA">
              <w:rPr>
                <w:i/>
                <w:sz w:val="24"/>
                <w:szCs w:val="24"/>
                <w:lang w:val="ru-RU"/>
              </w:rPr>
              <w:lastRenderedPageBreak/>
              <w:t>Выберите правильные ответы в тестовых заданиях:</w:t>
            </w:r>
          </w:p>
          <w:p w14:paraId="4AE6FD97" w14:textId="77777777" w:rsidR="00783373" w:rsidRPr="00783373" w:rsidRDefault="00F266FF" w:rsidP="00F266FF">
            <w:pPr>
              <w:widowControl/>
              <w:shd w:val="clear" w:color="auto" w:fill="FFFFFF"/>
              <w:autoSpaceDE/>
              <w:autoSpaceDN/>
              <w:adjustRightInd/>
              <w:rPr>
                <w:rFonts w:eastAsia="Calibri"/>
                <w:bCs/>
                <w:sz w:val="24"/>
                <w:szCs w:val="24"/>
                <w:lang w:val="ru-RU"/>
              </w:rPr>
            </w:pPr>
            <w:r>
              <w:rPr>
                <w:rFonts w:eastAsia="Calibri"/>
                <w:bCs/>
                <w:sz w:val="24"/>
                <w:szCs w:val="24"/>
                <w:lang w:val="ru-RU"/>
              </w:rPr>
              <w:t xml:space="preserve">Тест 1. </w:t>
            </w:r>
            <w:r w:rsidR="00783373" w:rsidRPr="00783373">
              <w:rPr>
                <w:rFonts w:eastAsia="Calibri"/>
                <w:bCs/>
                <w:sz w:val="24"/>
                <w:szCs w:val="24"/>
                <w:lang w:val="ru-RU"/>
              </w:rPr>
              <w:t>Действующая система тарифов в электроэнергетике включает:</w:t>
            </w:r>
          </w:p>
          <w:p w14:paraId="1A9B6199" w14:textId="77777777" w:rsidR="00783373" w:rsidRPr="00783373" w:rsidRDefault="00783373" w:rsidP="00F266FF">
            <w:pPr>
              <w:widowControl/>
              <w:shd w:val="clear" w:color="auto" w:fill="FFFFFF"/>
              <w:autoSpaceDE/>
              <w:autoSpaceDN/>
              <w:adjustRightInd/>
              <w:rPr>
                <w:rFonts w:eastAsia="Calibri"/>
                <w:bCs/>
                <w:sz w:val="24"/>
                <w:szCs w:val="24"/>
                <w:lang w:val="ru-RU"/>
              </w:rPr>
            </w:pPr>
            <w:r w:rsidRPr="00783373">
              <w:rPr>
                <w:rFonts w:eastAsia="Calibri"/>
                <w:bCs/>
                <w:sz w:val="24"/>
                <w:szCs w:val="24"/>
                <w:lang w:val="ru-RU"/>
              </w:rPr>
              <w:lastRenderedPageBreak/>
              <w:t>а) одноставочный тариф;</w:t>
            </w:r>
          </w:p>
          <w:p w14:paraId="55FBF8F5" w14:textId="77777777" w:rsidR="00783373" w:rsidRPr="00783373" w:rsidRDefault="00783373" w:rsidP="00F266FF">
            <w:pPr>
              <w:widowControl/>
              <w:shd w:val="clear" w:color="auto" w:fill="FFFFFF"/>
              <w:autoSpaceDE/>
              <w:autoSpaceDN/>
              <w:adjustRightInd/>
              <w:rPr>
                <w:rFonts w:eastAsia="Calibri"/>
                <w:bCs/>
                <w:sz w:val="24"/>
                <w:szCs w:val="24"/>
                <w:lang w:val="ru-RU"/>
              </w:rPr>
            </w:pPr>
            <w:r w:rsidRPr="00783373">
              <w:rPr>
                <w:rFonts w:eastAsia="Calibri"/>
                <w:bCs/>
                <w:sz w:val="24"/>
                <w:szCs w:val="24"/>
                <w:lang w:val="ru-RU"/>
              </w:rPr>
              <w:t>б) двуставочный тариф;</w:t>
            </w:r>
          </w:p>
          <w:p w14:paraId="3E8AA8B2" w14:textId="77777777" w:rsidR="00783373" w:rsidRPr="00783373" w:rsidRDefault="00783373" w:rsidP="00F266FF">
            <w:pPr>
              <w:widowControl/>
              <w:shd w:val="clear" w:color="auto" w:fill="FFFFFF"/>
              <w:autoSpaceDE/>
              <w:autoSpaceDN/>
              <w:adjustRightInd/>
              <w:rPr>
                <w:rFonts w:eastAsia="Calibri"/>
                <w:bCs/>
                <w:sz w:val="24"/>
                <w:szCs w:val="24"/>
                <w:lang w:val="ru-RU"/>
              </w:rPr>
            </w:pPr>
            <w:r w:rsidRPr="00783373">
              <w:rPr>
                <w:rFonts w:eastAsia="Calibri"/>
                <w:bCs/>
                <w:sz w:val="24"/>
                <w:szCs w:val="24"/>
                <w:lang w:val="ru-RU"/>
              </w:rPr>
              <w:t>в) одноставочный тариф, дифференцированный по зонам (часам) суток;</w:t>
            </w:r>
          </w:p>
          <w:p w14:paraId="68767866" w14:textId="77777777" w:rsidR="00783373" w:rsidRPr="00783373" w:rsidRDefault="00783373" w:rsidP="00F266FF">
            <w:pPr>
              <w:widowControl/>
              <w:shd w:val="clear" w:color="auto" w:fill="FFFFFF"/>
              <w:autoSpaceDE/>
              <w:autoSpaceDN/>
              <w:adjustRightInd/>
              <w:rPr>
                <w:rFonts w:eastAsia="Calibri"/>
                <w:bCs/>
                <w:sz w:val="24"/>
                <w:szCs w:val="24"/>
                <w:lang w:val="ru-RU"/>
              </w:rPr>
            </w:pPr>
            <w:r w:rsidRPr="00783373">
              <w:rPr>
                <w:rFonts w:eastAsia="Calibri"/>
                <w:bCs/>
                <w:sz w:val="24"/>
                <w:szCs w:val="24"/>
                <w:lang w:val="ru-RU"/>
              </w:rPr>
              <w:t>г) двуставочный тариф, дифференцированный по зонам (часам).</w:t>
            </w:r>
          </w:p>
          <w:p w14:paraId="23F5C2B0" w14:textId="77777777" w:rsidR="007F3656" w:rsidRDefault="007F3656" w:rsidP="00F266FF">
            <w:pPr>
              <w:widowControl/>
              <w:shd w:val="clear" w:color="auto" w:fill="FFFFFF"/>
              <w:autoSpaceDE/>
              <w:autoSpaceDN/>
              <w:adjustRightInd/>
              <w:rPr>
                <w:rFonts w:eastAsia="Calibri"/>
                <w:bCs/>
                <w:sz w:val="24"/>
                <w:szCs w:val="24"/>
                <w:lang w:val="ru-RU"/>
              </w:rPr>
            </w:pPr>
          </w:p>
          <w:p w14:paraId="263AA76A" w14:textId="77777777" w:rsidR="00783373" w:rsidRPr="00783373" w:rsidRDefault="00EB4B69" w:rsidP="00F266FF">
            <w:pPr>
              <w:widowControl/>
              <w:shd w:val="clear" w:color="auto" w:fill="FFFFFF"/>
              <w:autoSpaceDE/>
              <w:autoSpaceDN/>
              <w:adjustRightInd/>
              <w:rPr>
                <w:rFonts w:eastAsia="Calibri"/>
                <w:bCs/>
                <w:sz w:val="24"/>
                <w:szCs w:val="24"/>
                <w:lang w:val="ru-RU"/>
              </w:rPr>
            </w:pPr>
            <w:r>
              <w:rPr>
                <w:rFonts w:eastAsia="Calibri"/>
                <w:bCs/>
                <w:sz w:val="24"/>
                <w:szCs w:val="24"/>
                <w:lang w:val="ru-RU"/>
              </w:rPr>
              <w:t>Тест 2</w:t>
            </w:r>
            <w:r w:rsidR="00783373" w:rsidRPr="00783373">
              <w:rPr>
                <w:rFonts w:eastAsia="Calibri"/>
                <w:bCs/>
                <w:sz w:val="24"/>
                <w:szCs w:val="24"/>
                <w:lang w:val="ru-RU"/>
              </w:rPr>
              <w:t>. Регулирующие органы тарифов на электроэнергию:</w:t>
            </w:r>
          </w:p>
          <w:p w14:paraId="3335604E" w14:textId="77777777" w:rsidR="00783373" w:rsidRPr="00783373" w:rsidRDefault="00783373" w:rsidP="00F266FF">
            <w:pPr>
              <w:widowControl/>
              <w:shd w:val="clear" w:color="auto" w:fill="FFFFFF"/>
              <w:autoSpaceDE/>
              <w:autoSpaceDN/>
              <w:adjustRightInd/>
              <w:rPr>
                <w:rFonts w:eastAsia="Calibri"/>
                <w:bCs/>
                <w:sz w:val="24"/>
                <w:szCs w:val="24"/>
                <w:lang w:val="ru-RU"/>
              </w:rPr>
            </w:pPr>
            <w:r w:rsidRPr="00783373">
              <w:rPr>
                <w:rFonts w:eastAsia="Calibri"/>
                <w:bCs/>
                <w:sz w:val="24"/>
                <w:szCs w:val="24"/>
                <w:lang w:val="ru-RU"/>
              </w:rPr>
              <w:t>а) только Федеральная служба по тарифам (ФСТ России);</w:t>
            </w:r>
          </w:p>
          <w:p w14:paraId="21BC5F2A" w14:textId="77777777" w:rsidR="00783373" w:rsidRPr="00783373" w:rsidRDefault="00783373" w:rsidP="00F266FF">
            <w:pPr>
              <w:widowControl/>
              <w:shd w:val="clear" w:color="auto" w:fill="FFFFFF"/>
              <w:autoSpaceDE/>
              <w:autoSpaceDN/>
              <w:adjustRightInd/>
              <w:rPr>
                <w:rFonts w:eastAsia="Calibri"/>
                <w:bCs/>
                <w:sz w:val="24"/>
                <w:szCs w:val="24"/>
                <w:lang w:val="ru-RU"/>
              </w:rPr>
            </w:pPr>
            <w:r w:rsidRPr="00783373">
              <w:rPr>
                <w:rFonts w:eastAsia="Calibri"/>
                <w:bCs/>
                <w:sz w:val="24"/>
                <w:szCs w:val="24"/>
                <w:lang w:val="ru-RU"/>
              </w:rPr>
              <w:t>б) Минфин России;</w:t>
            </w:r>
          </w:p>
          <w:p w14:paraId="529B8508" w14:textId="77777777" w:rsidR="00783373" w:rsidRPr="00783373" w:rsidRDefault="00783373" w:rsidP="00F266FF">
            <w:pPr>
              <w:widowControl/>
              <w:shd w:val="clear" w:color="auto" w:fill="FFFFFF"/>
              <w:autoSpaceDE/>
              <w:autoSpaceDN/>
              <w:adjustRightInd/>
              <w:rPr>
                <w:rFonts w:eastAsia="Calibri"/>
                <w:bCs/>
                <w:sz w:val="24"/>
                <w:szCs w:val="24"/>
                <w:lang w:val="ru-RU"/>
              </w:rPr>
            </w:pPr>
            <w:r w:rsidRPr="00783373">
              <w:rPr>
                <w:rFonts w:eastAsia="Calibri"/>
                <w:bCs/>
                <w:sz w:val="24"/>
                <w:szCs w:val="24"/>
                <w:lang w:val="ru-RU"/>
              </w:rPr>
              <w:t>в) ФСТ России и другие соответствующие органы;</w:t>
            </w:r>
          </w:p>
          <w:p w14:paraId="334B5548" w14:textId="77777777" w:rsidR="006A6B81" w:rsidRPr="006A6B81" w:rsidRDefault="00783373" w:rsidP="00F266FF">
            <w:pPr>
              <w:widowControl/>
              <w:shd w:val="clear" w:color="auto" w:fill="FFFFFF"/>
              <w:autoSpaceDE/>
              <w:autoSpaceDN/>
              <w:adjustRightInd/>
              <w:rPr>
                <w:i/>
                <w:sz w:val="24"/>
                <w:szCs w:val="24"/>
                <w:highlight w:val="yellow"/>
                <w:lang w:val="ru-RU"/>
              </w:rPr>
            </w:pPr>
            <w:r w:rsidRPr="00783373">
              <w:rPr>
                <w:rFonts w:eastAsia="Calibri"/>
                <w:bCs/>
                <w:sz w:val="24"/>
                <w:szCs w:val="24"/>
                <w:lang w:val="ru-RU"/>
              </w:rPr>
              <w:t>г) Федеральная антимонопольная служба по тарифам (ФАС России).</w:t>
            </w:r>
          </w:p>
        </w:tc>
      </w:tr>
      <w:tr w:rsidR="006A6B81" w:rsidRPr="000411CD" w14:paraId="20A36FA7" w14:textId="77777777" w:rsidTr="00E60A28">
        <w:trPr>
          <w:trHeight w:val="392"/>
        </w:trPr>
        <w:tc>
          <w:tcPr>
            <w:tcW w:w="1560" w:type="dxa"/>
            <w:vMerge/>
            <w:tcMar>
              <w:left w:w="57" w:type="dxa"/>
              <w:right w:w="57" w:type="dxa"/>
            </w:tcMar>
          </w:tcPr>
          <w:p w14:paraId="3FA36D32" w14:textId="77777777" w:rsidR="006A6B81" w:rsidRPr="006A6B81" w:rsidRDefault="006A6B81" w:rsidP="00754F29">
            <w:pPr>
              <w:widowControl/>
              <w:autoSpaceDE/>
              <w:autoSpaceDN/>
              <w:adjustRightInd/>
              <w:jc w:val="both"/>
              <w:rPr>
                <w:rFonts w:eastAsia="Calibri"/>
                <w:sz w:val="24"/>
                <w:szCs w:val="24"/>
                <w:highlight w:val="yellow"/>
                <w:lang w:val="ru-RU"/>
              </w:rPr>
            </w:pPr>
          </w:p>
        </w:tc>
        <w:tc>
          <w:tcPr>
            <w:tcW w:w="1701" w:type="dxa"/>
            <w:vMerge/>
            <w:tcMar>
              <w:left w:w="57" w:type="dxa"/>
              <w:right w:w="57" w:type="dxa"/>
            </w:tcMar>
          </w:tcPr>
          <w:p w14:paraId="7BA0E16A" w14:textId="77777777" w:rsidR="006A6B81" w:rsidRPr="006A6B81" w:rsidRDefault="006A6B81" w:rsidP="00754F29">
            <w:pPr>
              <w:widowControl/>
              <w:autoSpaceDE/>
              <w:autoSpaceDN/>
              <w:adjustRightInd/>
              <w:jc w:val="both"/>
              <w:rPr>
                <w:rFonts w:eastAsia="Calibri"/>
                <w:sz w:val="24"/>
                <w:szCs w:val="24"/>
                <w:highlight w:val="yellow"/>
                <w:lang w:val="ru-RU"/>
              </w:rPr>
            </w:pPr>
          </w:p>
        </w:tc>
        <w:tc>
          <w:tcPr>
            <w:tcW w:w="1985" w:type="dxa"/>
            <w:tcMar>
              <w:left w:w="57" w:type="dxa"/>
              <w:right w:w="57" w:type="dxa"/>
            </w:tcMar>
          </w:tcPr>
          <w:p w14:paraId="65F49FEF" w14:textId="77777777" w:rsidR="006A6B81" w:rsidRPr="006A6B81" w:rsidRDefault="006A6B81" w:rsidP="00754F29">
            <w:pPr>
              <w:tabs>
                <w:tab w:val="left" w:pos="1991"/>
                <w:tab w:val="left" w:pos="4460"/>
              </w:tabs>
              <w:jc w:val="both"/>
              <w:rPr>
                <w:b/>
                <w:i/>
                <w:sz w:val="24"/>
                <w:szCs w:val="24"/>
                <w:highlight w:val="yellow"/>
                <w:lang w:val="ru-RU"/>
              </w:rPr>
            </w:pPr>
            <w:r w:rsidRPr="0077586F">
              <w:rPr>
                <w:rFonts w:eastAsia="Calibri"/>
                <w:b/>
                <w:bCs/>
                <w:i/>
                <w:sz w:val="24"/>
                <w:szCs w:val="24"/>
                <w:lang w:val="ru-RU"/>
              </w:rPr>
              <w:t>Уметь</w:t>
            </w:r>
            <w:r w:rsidRPr="0077586F">
              <w:rPr>
                <w:rFonts w:eastAsia="Calibri"/>
                <w:b/>
                <w:bCs/>
                <w:sz w:val="24"/>
                <w:szCs w:val="24"/>
                <w:lang w:val="ru-RU"/>
              </w:rPr>
              <w:t xml:space="preserve">: </w:t>
            </w:r>
            <w:r w:rsidRPr="00870025">
              <w:rPr>
                <w:rFonts w:eastAsia="Calibri"/>
                <w:bCs/>
                <w:sz w:val="24"/>
                <w:szCs w:val="24"/>
                <w:lang w:val="ru-RU"/>
              </w:rPr>
              <w:t>применять нормативно-правовую базу регулирования цен (тарифов) в энергетике для разных типов потребителей</w:t>
            </w:r>
          </w:p>
        </w:tc>
        <w:tc>
          <w:tcPr>
            <w:tcW w:w="5256" w:type="dxa"/>
            <w:shd w:val="clear" w:color="auto" w:fill="auto"/>
            <w:tcMar>
              <w:left w:w="57" w:type="dxa"/>
              <w:right w:w="57" w:type="dxa"/>
            </w:tcMar>
          </w:tcPr>
          <w:p w14:paraId="74A87A8C" w14:textId="77777777" w:rsidR="00F266FF" w:rsidRDefault="00F266FF" w:rsidP="00F266FF">
            <w:pPr>
              <w:tabs>
                <w:tab w:val="left" w:pos="1991"/>
                <w:tab w:val="left" w:pos="4460"/>
              </w:tabs>
              <w:jc w:val="both"/>
              <w:rPr>
                <w:i/>
                <w:sz w:val="24"/>
                <w:szCs w:val="24"/>
                <w:lang w:val="ru-RU"/>
              </w:rPr>
            </w:pPr>
            <w:r w:rsidRPr="00E83648">
              <w:rPr>
                <w:i/>
                <w:sz w:val="24"/>
                <w:szCs w:val="24"/>
                <w:lang w:val="ru-RU"/>
              </w:rPr>
              <w:t xml:space="preserve">Выполните </w:t>
            </w:r>
            <w:r w:rsidR="00D51099">
              <w:rPr>
                <w:i/>
                <w:sz w:val="24"/>
                <w:szCs w:val="24"/>
                <w:lang w:val="ru-RU"/>
              </w:rPr>
              <w:t>ситуационное задание</w:t>
            </w:r>
            <w:r w:rsidRPr="00E83648">
              <w:rPr>
                <w:i/>
                <w:sz w:val="24"/>
                <w:szCs w:val="24"/>
                <w:lang w:val="ru-RU"/>
              </w:rPr>
              <w:t>.</w:t>
            </w:r>
          </w:p>
          <w:p w14:paraId="7E724E2F" w14:textId="77777777" w:rsidR="005F5E68" w:rsidRPr="005F5E68" w:rsidRDefault="005F5E68" w:rsidP="00F266FF">
            <w:pPr>
              <w:tabs>
                <w:tab w:val="left" w:pos="1991"/>
                <w:tab w:val="left" w:pos="4460"/>
              </w:tabs>
              <w:jc w:val="both"/>
              <w:rPr>
                <w:rFonts w:eastAsia="Calibri"/>
                <w:bCs/>
                <w:sz w:val="24"/>
                <w:szCs w:val="24"/>
                <w:lang w:val="ru-RU"/>
              </w:rPr>
            </w:pPr>
            <w:r w:rsidRPr="005F5E68">
              <w:rPr>
                <w:rFonts w:eastAsia="Calibri"/>
                <w:bCs/>
                <w:sz w:val="24"/>
                <w:szCs w:val="24"/>
                <w:lang w:val="ru-RU"/>
              </w:rPr>
              <w:t xml:space="preserve">Среднемесячный расход электроэнергии в квартире семьи Ивановых </w:t>
            </w:r>
            <w:r w:rsidR="007549C4">
              <w:rPr>
                <w:rFonts w:eastAsia="Calibri"/>
                <w:bCs/>
                <w:sz w:val="24"/>
                <w:szCs w:val="24"/>
                <w:lang w:val="ru-RU"/>
              </w:rPr>
              <w:t>в Москве</w:t>
            </w:r>
            <w:r w:rsidRPr="005F5E68">
              <w:rPr>
                <w:rFonts w:eastAsia="Calibri"/>
                <w:bCs/>
                <w:sz w:val="24"/>
                <w:szCs w:val="24"/>
                <w:lang w:val="ru-RU"/>
              </w:rPr>
              <w:t xml:space="preserve"> за 2022 год в разрезе тарифных зон составил:</w:t>
            </w:r>
          </w:p>
          <w:p w14:paraId="022E4EB3" w14:textId="77777777" w:rsidR="005F5E68" w:rsidRPr="005F5E68" w:rsidRDefault="005F5E68" w:rsidP="00F266FF">
            <w:pPr>
              <w:tabs>
                <w:tab w:val="left" w:pos="1991"/>
                <w:tab w:val="left" w:pos="4460"/>
              </w:tabs>
              <w:jc w:val="both"/>
              <w:rPr>
                <w:rFonts w:eastAsia="Calibri"/>
                <w:bCs/>
                <w:sz w:val="24"/>
                <w:szCs w:val="24"/>
                <w:lang w:val="ru-RU"/>
              </w:rPr>
            </w:pPr>
            <w:r w:rsidRPr="005F5E68">
              <w:rPr>
                <w:rFonts w:eastAsia="Calibri"/>
                <w:bCs/>
                <w:sz w:val="24"/>
                <w:szCs w:val="24"/>
                <w:lang w:val="ru-RU"/>
              </w:rPr>
              <w:t>- ночная зона 50 кВт*ч</w:t>
            </w:r>
          </w:p>
          <w:p w14:paraId="458DD29D" w14:textId="77777777" w:rsidR="005F5E68" w:rsidRPr="005F5E68" w:rsidRDefault="005F5E68" w:rsidP="00F266FF">
            <w:pPr>
              <w:tabs>
                <w:tab w:val="left" w:pos="1991"/>
                <w:tab w:val="left" w:pos="4460"/>
              </w:tabs>
              <w:jc w:val="both"/>
              <w:rPr>
                <w:rFonts w:eastAsia="Calibri"/>
                <w:bCs/>
                <w:sz w:val="24"/>
                <w:szCs w:val="24"/>
                <w:lang w:val="ru-RU"/>
              </w:rPr>
            </w:pPr>
            <w:r w:rsidRPr="005F5E68">
              <w:rPr>
                <w:rFonts w:eastAsia="Calibri"/>
                <w:bCs/>
                <w:sz w:val="24"/>
                <w:szCs w:val="24"/>
                <w:lang w:val="ru-RU"/>
              </w:rPr>
              <w:t>- полупиковая зона 75 кВт*ч</w:t>
            </w:r>
          </w:p>
          <w:p w14:paraId="6CD5A39B" w14:textId="77777777" w:rsidR="005F5E68" w:rsidRPr="005F5E68" w:rsidRDefault="005F5E68" w:rsidP="00F266FF">
            <w:pPr>
              <w:tabs>
                <w:tab w:val="left" w:pos="1991"/>
                <w:tab w:val="left" w:pos="4460"/>
              </w:tabs>
              <w:jc w:val="both"/>
              <w:rPr>
                <w:rFonts w:eastAsia="Calibri"/>
                <w:bCs/>
                <w:sz w:val="24"/>
                <w:szCs w:val="24"/>
                <w:lang w:val="ru-RU"/>
              </w:rPr>
            </w:pPr>
            <w:r w:rsidRPr="005F5E68">
              <w:rPr>
                <w:rFonts w:eastAsia="Calibri"/>
                <w:bCs/>
                <w:sz w:val="24"/>
                <w:szCs w:val="24"/>
                <w:lang w:val="ru-RU"/>
              </w:rPr>
              <w:t>- пиковая зона 107 кВт*ч.</w:t>
            </w:r>
          </w:p>
          <w:p w14:paraId="5AF26898" w14:textId="77777777" w:rsidR="007549C4" w:rsidRPr="006A6B81" w:rsidRDefault="005F5E68" w:rsidP="007549C4">
            <w:pPr>
              <w:tabs>
                <w:tab w:val="left" w:pos="1991"/>
                <w:tab w:val="left" w:pos="4460"/>
              </w:tabs>
              <w:jc w:val="both"/>
              <w:rPr>
                <w:i/>
                <w:sz w:val="24"/>
                <w:szCs w:val="24"/>
                <w:highlight w:val="yellow"/>
                <w:lang w:val="ru-RU"/>
              </w:rPr>
            </w:pPr>
            <w:r w:rsidRPr="005F5E68">
              <w:rPr>
                <w:rFonts w:eastAsia="Calibri"/>
                <w:bCs/>
                <w:sz w:val="24"/>
                <w:szCs w:val="24"/>
                <w:lang w:val="ru-RU"/>
              </w:rPr>
              <w:t xml:space="preserve">Поскольку новых видов энергопотребления и замен энергопотребляющего оборудования в 2023 году не предвидится, предполагается, что средний расход энергии будет таким же.  Рассчитайте среднемесячную сумму расходов семи Ивановых на электрическую энергию, если известно, что </w:t>
            </w:r>
            <w:r w:rsidR="007549C4">
              <w:rPr>
                <w:rFonts w:eastAsia="Calibri"/>
                <w:bCs/>
                <w:sz w:val="24"/>
                <w:szCs w:val="24"/>
                <w:lang w:val="ru-RU"/>
              </w:rPr>
              <w:t xml:space="preserve">семья </w:t>
            </w:r>
            <w:r w:rsidRPr="005F5E68">
              <w:rPr>
                <w:rFonts w:eastAsia="Calibri"/>
                <w:bCs/>
                <w:sz w:val="24"/>
                <w:szCs w:val="24"/>
                <w:lang w:val="ru-RU"/>
              </w:rPr>
              <w:t xml:space="preserve">Ивановых относится к категории </w:t>
            </w:r>
            <w:r>
              <w:rPr>
                <w:rFonts w:eastAsia="Calibri"/>
                <w:bCs/>
                <w:sz w:val="24"/>
                <w:szCs w:val="24"/>
                <w:lang w:val="ru-RU"/>
              </w:rPr>
              <w:t>«</w:t>
            </w:r>
            <w:r w:rsidRPr="005F5E68">
              <w:rPr>
                <w:rFonts w:eastAsia="Calibri"/>
                <w:bCs/>
                <w:sz w:val="24"/>
                <w:szCs w:val="24"/>
                <w:lang w:val="ru-RU"/>
              </w:rPr>
              <w:t>Городское и сельское население, проживающее в домах, оборудованных в установленном порядке стационарными электроплитами и электроотопительными установками</w:t>
            </w:r>
            <w:r>
              <w:rPr>
                <w:rFonts w:eastAsia="Calibri"/>
                <w:bCs/>
                <w:sz w:val="24"/>
                <w:szCs w:val="24"/>
                <w:lang w:val="ru-RU"/>
              </w:rPr>
              <w:t>»</w:t>
            </w:r>
            <w:r w:rsidR="007549C4">
              <w:rPr>
                <w:rFonts w:eastAsia="Calibri"/>
                <w:bCs/>
                <w:sz w:val="24"/>
                <w:szCs w:val="24"/>
                <w:lang w:val="ru-RU"/>
              </w:rPr>
              <w:t xml:space="preserve">. Данные об уровне тарифов на 2023 год брать </w:t>
            </w:r>
            <w:r w:rsidR="007549C4" w:rsidRPr="007549C4">
              <w:rPr>
                <w:rStyle w:val="af4"/>
                <w:color w:val="auto"/>
                <w:sz w:val="24"/>
                <w:szCs w:val="24"/>
                <w:u w:val="none"/>
                <w:lang w:val="ru-RU"/>
              </w:rPr>
              <w:t xml:space="preserve">в портала Мосэнергосбыта  (адрес ссылки </w:t>
            </w:r>
            <w:hyperlink r:id="rId9" w:history="1">
              <w:r w:rsidR="007549C4" w:rsidRPr="007549C4">
                <w:rPr>
                  <w:rStyle w:val="af4"/>
                  <w:color w:val="auto"/>
                  <w:sz w:val="24"/>
                  <w:szCs w:val="24"/>
                  <w:u w:val="none"/>
                  <w:lang w:val="ru-RU"/>
                </w:rPr>
                <w:t xml:space="preserve"> https://www.mosenergosbyt.ru/individuals/tariffs-n-payments/tariffs-msk/polnaya-versiya-tarifov.php?ysclid=lgq37m5vx7904521472)</w:t>
              </w:r>
            </w:hyperlink>
            <w:r w:rsidR="007549C4">
              <w:rPr>
                <w:lang w:val="ru-RU"/>
              </w:rPr>
              <w:t xml:space="preserve"> </w:t>
            </w:r>
          </w:p>
        </w:tc>
      </w:tr>
      <w:tr w:rsidR="006A6B81" w:rsidRPr="000411CD" w14:paraId="2871B7AF" w14:textId="77777777" w:rsidTr="00E60A28">
        <w:trPr>
          <w:trHeight w:val="391"/>
        </w:trPr>
        <w:tc>
          <w:tcPr>
            <w:tcW w:w="1560" w:type="dxa"/>
            <w:vMerge/>
            <w:tcMar>
              <w:left w:w="57" w:type="dxa"/>
              <w:right w:w="57" w:type="dxa"/>
            </w:tcMar>
          </w:tcPr>
          <w:p w14:paraId="38FF2ABE" w14:textId="77777777" w:rsidR="006A6B81" w:rsidRPr="006A6B81" w:rsidRDefault="006A6B81" w:rsidP="00754F29">
            <w:pPr>
              <w:widowControl/>
              <w:autoSpaceDE/>
              <w:autoSpaceDN/>
              <w:adjustRightInd/>
              <w:jc w:val="both"/>
              <w:rPr>
                <w:rFonts w:eastAsia="Calibri"/>
                <w:sz w:val="24"/>
                <w:szCs w:val="24"/>
                <w:highlight w:val="yellow"/>
                <w:lang w:val="ru-RU"/>
              </w:rPr>
            </w:pPr>
          </w:p>
        </w:tc>
        <w:tc>
          <w:tcPr>
            <w:tcW w:w="1701" w:type="dxa"/>
            <w:vMerge w:val="restart"/>
            <w:tcMar>
              <w:left w:w="57" w:type="dxa"/>
              <w:right w:w="57" w:type="dxa"/>
            </w:tcMar>
          </w:tcPr>
          <w:p w14:paraId="30178308" w14:textId="77777777" w:rsidR="006A6B81" w:rsidRPr="00D51099" w:rsidRDefault="006A6B81" w:rsidP="006A6B81">
            <w:pPr>
              <w:widowControl/>
              <w:autoSpaceDE/>
              <w:autoSpaceDN/>
              <w:adjustRightInd/>
              <w:spacing w:after="24"/>
              <w:ind w:right="10"/>
              <w:rPr>
                <w:sz w:val="24"/>
                <w:lang w:val="ru-RU"/>
              </w:rPr>
            </w:pPr>
            <w:r w:rsidRPr="00D51099">
              <w:rPr>
                <w:rFonts w:eastAsia="Calibri"/>
                <w:sz w:val="24"/>
                <w:szCs w:val="24"/>
                <w:lang w:val="ru-RU"/>
              </w:rPr>
              <w:t>2. Производит расчет финансово-экономических показателей на макро, мезо- и микроуровнях</w:t>
            </w:r>
          </w:p>
          <w:p w14:paraId="110A92BD" w14:textId="77777777" w:rsidR="006A6B81" w:rsidRPr="00D51099" w:rsidRDefault="006A6B81" w:rsidP="00754F29">
            <w:pPr>
              <w:widowControl/>
              <w:autoSpaceDE/>
              <w:autoSpaceDN/>
              <w:adjustRightInd/>
              <w:jc w:val="both"/>
              <w:rPr>
                <w:rFonts w:eastAsia="Calibri"/>
                <w:sz w:val="24"/>
                <w:szCs w:val="24"/>
                <w:lang w:val="ru-RU"/>
              </w:rPr>
            </w:pPr>
          </w:p>
        </w:tc>
        <w:tc>
          <w:tcPr>
            <w:tcW w:w="1985" w:type="dxa"/>
            <w:tcMar>
              <w:left w:w="57" w:type="dxa"/>
              <w:right w:w="57" w:type="dxa"/>
            </w:tcMar>
          </w:tcPr>
          <w:p w14:paraId="5DAC256A" w14:textId="77777777" w:rsidR="006A6B81" w:rsidRPr="00D51099" w:rsidRDefault="006A6B81" w:rsidP="006A6B81">
            <w:pPr>
              <w:spacing w:line="253" w:lineRule="exact"/>
              <w:jc w:val="both"/>
              <w:rPr>
                <w:sz w:val="24"/>
                <w:szCs w:val="24"/>
                <w:lang w:val="ru-RU"/>
              </w:rPr>
            </w:pPr>
            <w:r w:rsidRPr="00D51099">
              <w:rPr>
                <w:b/>
                <w:i/>
                <w:sz w:val="24"/>
                <w:szCs w:val="24"/>
                <w:lang w:val="ru-RU"/>
              </w:rPr>
              <w:t>Знать:</w:t>
            </w:r>
            <w:r w:rsidRPr="00D51099">
              <w:rPr>
                <w:sz w:val="24"/>
                <w:szCs w:val="24"/>
                <w:lang w:val="ru-RU"/>
              </w:rPr>
              <w:t xml:space="preserve"> показатели, характеризующие товарные рынки</w:t>
            </w:r>
          </w:p>
          <w:p w14:paraId="30243BA9" w14:textId="77777777" w:rsidR="006A6B81" w:rsidRPr="00D51099" w:rsidRDefault="006A6B81" w:rsidP="006A6B81">
            <w:pPr>
              <w:tabs>
                <w:tab w:val="left" w:pos="1991"/>
                <w:tab w:val="left" w:pos="4460"/>
              </w:tabs>
              <w:jc w:val="both"/>
              <w:rPr>
                <w:b/>
                <w:i/>
                <w:sz w:val="24"/>
                <w:szCs w:val="24"/>
                <w:lang w:val="ru-RU"/>
              </w:rPr>
            </w:pPr>
          </w:p>
        </w:tc>
        <w:tc>
          <w:tcPr>
            <w:tcW w:w="5256" w:type="dxa"/>
            <w:shd w:val="clear" w:color="auto" w:fill="auto"/>
            <w:tcMar>
              <w:left w:w="57" w:type="dxa"/>
              <w:right w:w="57" w:type="dxa"/>
            </w:tcMar>
          </w:tcPr>
          <w:p w14:paraId="7911884D" w14:textId="77777777" w:rsidR="00623A4B" w:rsidRPr="00D51099" w:rsidRDefault="00623A4B" w:rsidP="00EB4B69">
            <w:pPr>
              <w:tabs>
                <w:tab w:val="left" w:pos="1991"/>
                <w:tab w:val="left" w:pos="4460"/>
              </w:tabs>
              <w:jc w:val="both"/>
              <w:rPr>
                <w:i/>
                <w:sz w:val="24"/>
                <w:szCs w:val="24"/>
                <w:lang w:val="ru-RU"/>
              </w:rPr>
            </w:pPr>
            <w:r w:rsidRPr="00D51099">
              <w:rPr>
                <w:rFonts w:ascii="Arial" w:hAnsi="Arial" w:cs="Arial"/>
                <w:b/>
                <w:bCs/>
                <w:color w:val="000000"/>
                <w:sz w:val="24"/>
                <w:szCs w:val="24"/>
              </w:rPr>
              <w:t> </w:t>
            </w:r>
            <w:r w:rsidRPr="00D51099">
              <w:rPr>
                <w:i/>
                <w:sz w:val="24"/>
                <w:szCs w:val="24"/>
                <w:lang w:val="ru-RU"/>
              </w:rPr>
              <w:t>Выберите правильные ответы в тестовых заданиях:</w:t>
            </w:r>
          </w:p>
          <w:p w14:paraId="30A6DDDF" w14:textId="77777777" w:rsidR="00623A4B" w:rsidRPr="00D51099" w:rsidRDefault="00EB4B69" w:rsidP="00EB4B69">
            <w:pPr>
              <w:widowControl/>
              <w:autoSpaceDE/>
              <w:autoSpaceDN/>
              <w:adjustRightInd/>
              <w:rPr>
                <w:rFonts w:eastAsia="Calibri"/>
                <w:bCs/>
                <w:sz w:val="24"/>
                <w:szCs w:val="24"/>
                <w:lang w:val="ru-RU"/>
              </w:rPr>
            </w:pPr>
            <w:r w:rsidRPr="00D51099">
              <w:rPr>
                <w:rFonts w:eastAsia="Calibri"/>
                <w:bCs/>
                <w:sz w:val="24"/>
                <w:szCs w:val="24"/>
                <w:lang w:val="ru-RU"/>
              </w:rPr>
              <w:t>Тест 1.</w:t>
            </w:r>
            <w:r w:rsidR="00623A4B" w:rsidRPr="00D51099">
              <w:rPr>
                <w:rFonts w:eastAsia="Calibri"/>
                <w:bCs/>
                <w:sz w:val="24"/>
                <w:szCs w:val="24"/>
                <w:lang w:val="ru-RU"/>
              </w:rPr>
              <w:t>К показателям конъюнктуры рынка относятся:</w:t>
            </w:r>
          </w:p>
          <w:p w14:paraId="0C9A7D12" w14:textId="77777777" w:rsidR="00623A4B" w:rsidRPr="00D51099" w:rsidRDefault="00623A4B" w:rsidP="00EB4B69">
            <w:pPr>
              <w:widowControl/>
              <w:autoSpaceDE/>
              <w:autoSpaceDN/>
              <w:adjustRightInd/>
              <w:rPr>
                <w:rFonts w:eastAsia="Calibri"/>
                <w:bCs/>
                <w:sz w:val="24"/>
                <w:szCs w:val="24"/>
                <w:lang w:val="ru-RU"/>
              </w:rPr>
            </w:pPr>
            <w:r w:rsidRPr="00D51099">
              <w:rPr>
                <w:rFonts w:eastAsia="Calibri"/>
                <w:bCs/>
                <w:sz w:val="24"/>
                <w:szCs w:val="24"/>
                <w:lang w:val="ru-RU"/>
              </w:rPr>
              <w:t>а) маркетинговая стратегия выхода фирмы на новые рынки;</w:t>
            </w:r>
          </w:p>
          <w:p w14:paraId="1DBCD2D7" w14:textId="77777777" w:rsidR="00623A4B" w:rsidRPr="00D51099" w:rsidRDefault="00623A4B" w:rsidP="00EB4B69">
            <w:pPr>
              <w:widowControl/>
              <w:autoSpaceDE/>
              <w:autoSpaceDN/>
              <w:adjustRightInd/>
              <w:rPr>
                <w:rFonts w:eastAsia="Calibri"/>
                <w:bCs/>
                <w:sz w:val="24"/>
                <w:szCs w:val="24"/>
                <w:lang w:val="ru-RU"/>
              </w:rPr>
            </w:pPr>
            <w:r w:rsidRPr="00D51099">
              <w:rPr>
                <w:rFonts w:eastAsia="Calibri"/>
                <w:bCs/>
                <w:sz w:val="24"/>
                <w:szCs w:val="24"/>
                <w:lang w:val="ru-RU"/>
              </w:rPr>
              <w:t>б) показатели материального производства;</w:t>
            </w:r>
          </w:p>
          <w:p w14:paraId="6FF13787" w14:textId="77777777" w:rsidR="00623A4B" w:rsidRPr="00D51099" w:rsidRDefault="00623A4B" w:rsidP="00EB4B69">
            <w:pPr>
              <w:widowControl/>
              <w:autoSpaceDE/>
              <w:autoSpaceDN/>
              <w:adjustRightInd/>
              <w:rPr>
                <w:rFonts w:eastAsia="Calibri"/>
                <w:bCs/>
                <w:sz w:val="24"/>
                <w:szCs w:val="24"/>
                <w:lang w:val="ru-RU"/>
              </w:rPr>
            </w:pPr>
            <w:r w:rsidRPr="00D51099">
              <w:rPr>
                <w:rFonts w:eastAsia="Calibri"/>
                <w:bCs/>
                <w:sz w:val="24"/>
                <w:szCs w:val="24"/>
                <w:lang w:val="ru-RU"/>
              </w:rPr>
              <w:t>в) конкуренты и их стратегии.</w:t>
            </w:r>
          </w:p>
          <w:p w14:paraId="13EC2371" w14:textId="77777777" w:rsidR="007F3656" w:rsidRPr="00D51099" w:rsidRDefault="007F3656" w:rsidP="00EB4B69">
            <w:pPr>
              <w:widowControl/>
              <w:autoSpaceDE/>
              <w:autoSpaceDN/>
              <w:adjustRightInd/>
              <w:rPr>
                <w:rFonts w:eastAsia="Calibri"/>
                <w:bCs/>
                <w:sz w:val="24"/>
                <w:szCs w:val="24"/>
                <w:lang w:val="ru-RU"/>
              </w:rPr>
            </w:pPr>
          </w:p>
          <w:p w14:paraId="65186104" w14:textId="77777777" w:rsidR="00623A4B" w:rsidRPr="00D51099" w:rsidRDefault="00EB4B69" w:rsidP="00EB4B69">
            <w:pPr>
              <w:widowControl/>
              <w:autoSpaceDE/>
              <w:autoSpaceDN/>
              <w:adjustRightInd/>
              <w:rPr>
                <w:rFonts w:eastAsia="Calibri"/>
                <w:bCs/>
                <w:sz w:val="24"/>
                <w:szCs w:val="24"/>
                <w:lang w:val="ru-RU"/>
              </w:rPr>
            </w:pPr>
            <w:r w:rsidRPr="00D51099">
              <w:rPr>
                <w:rFonts w:eastAsia="Calibri"/>
                <w:bCs/>
                <w:sz w:val="24"/>
                <w:szCs w:val="24"/>
                <w:lang w:val="ru-RU"/>
              </w:rPr>
              <w:t xml:space="preserve">Тест 2. </w:t>
            </w:r>
            <w:r w:rsidR="00623A4B" w:rsidRPr="00D51099">
              <w:rPr>
                <w:rFonts w:eastAsia="Calibri"/>
                <w:bCs/>
                <w:sz w:val="24"/>
                <w:szCs w:val="24"/>
                <w:lang w:val="ru-RU"/>
              </w:rPr>
              <w:t>Продвижение товаров и услуг на рынке представляет собой:</w:t>
            </w:r>
          </w:p>
          <w:p w14:paraId="734ED4C8" w14:textId="77777777" w:rsidR="00623A4B" w:rsidRPr="00D51099" w:rsidRDefault="00623A4B" w:rsidP="00EB4B69">
            <w:pPr>
              <w:widowControl/>
              <w:autoSpaceDE/>
              <w:autoSpaceDN/>
              <w:adjustRightInd/>
              <w:rPr>
                <w:rFonts w:eastAsia="Calibri"/>
                <w:bCs/>
                <w:sz w:val="24"/>
                <w:szCs w:val="24"/>
                <w:lang w:val="ru-RU"/>
              </w:rPr>
            </w:pPr>
            <w:r w:rsidRPr="00D51099">
              <w:rPr>
                <w:rFonts w:eastAsia="Calibri"/>
                <w:bCs/>
                <w:sz w:val="24"/>
                <w:szCs w:val="24"/>
                <w:lang w:val="ru-RU"/>
              </w:rPr>
              <w:t>а) создание запасов изделий и продвижение их от места производства до места назначения;</w:t>
            </w:r>
          </w:p>
          <w:p w14:paraId="3245DFF0" w14:textId="77777777" w:rsidR="00623A4B" w:rsidRPr="00D51099" w:rsidRDefault="00623A4B" w:rsidP="00EB4B69">
            <w:pPr>
              <w:widowControl/>
              <w:autoSpaceDE/>
              <w:autoSpaceDN/>
              <w:adjustRightInd/>
              <w:rPr>
                <w:rFonts w:eastAsia="Calibri"/>
                <w:bCs/>
                <w:sz w:val="24"/>
                <w:szCs w:val="24"/>
                <w:lang w:val="ru-RU"/>
              </w:rPr>
            </w:pPr>
            <w:r w:rsidRPr="00D51099">
              <w:rPr>
                <w:rFonts w:eastAsia="Calibri"/>
                <w:bCs/>
                <w:sz w:val="24"/>
                <w:szCs w:val="24"/>
                <w:lang w:val="ru-RU"/>
              </w:rPr>
              <w:lastRenderedPageBreak/>
              <w:t>б) средство, стимулирующее сбыт товаров в сфере торговли;</w:t>
            </w:r>
          </w:p>
          <w:p w14:paraId="3DACC797" w14:textId="77777777" w:rsidR="00623A4B" w:rsidRPr="00D51099" w:rsidRDefault="00623A4B" w:rsidP="00EB4B69">
            <w:pPr>
              <w:widowControl/>
              <w:autoSpaceDE/>
              <w:autoSpaceDN/>
              <w:adjustRightInd/>
              <w:rPr>
                <w:i/>
                <w:sz w:val="24"/>
                <w:szCs w:val="24"/>
                <w:lang w:val="ru-RU"/>
              </w:rPr>
            </w:pPr>
            <w:r w:rsidRPr="00D51099">
              <w:rPr>
                <w:rFonts w:eastAsia="Calibri"/>
                <w:bCs/>
                <w:sz w:val="24"/>
                <w:szCs w:val="24"/>
                <w:lang w:val="ru-RU"/>
              </w:rPr>
              <w:t xml:space="preserve">в) любую форму сообщений, с помощью которых фирма информирует и убеждает людей, а также напоминает или о своих товарах, услугах, идеях, общественной деятельности, или о влиянии на общество. </w:t>
            </w:r>
          </w:p>
        </w:tc>
      </w:tr>
      <w:tr w:rsidR="006A6B81" w:rsidRPr="000411CD" w14:paraId="6DD28770" w14:textId="77777777" w:rsidTr="00E60A28">
        <w:trPr>
          <w:trHeight w:val="391"/>
        </w:trPr>
        <w:tc>
          <w:tcPr>
            <w:tcW w:w="1560" w:type="dxa"/>
            <w:vMerge/>
            <w:tcMar>
              <w:left w:w="57" w:type="dxa"/>
              <w:right w:w="57" w:type="dxa"/>
            </w:tcMar>
          </w:tcPr>
          <w:p w14:paraId="2DA08785" w14:textId="77777777" w:rsidR="006A6B81" w:rsidRPr="006A6B81" w:rsidRDefault="006A6B81" w:rsidP="00754F29">
            <w:pPr>
              <w:widowControl/>
              <w:autoSpaceDE/>
              <w:autoSpaceDN/>
              <w:adjustRightInd/>
              <w:jc w:val="both"/>
              <w:rPr>
                <w:rFonts w:eastAsia="Calibri"/>
                <w:sz w:val="24"/>
                <w:szCs w:val="24"/>
                <w:highlight w:val="yellow"/>
                <w:lang w:val="ru-RU"/>
              </w:rPr>
            </w:pPr>
          </w:p>
        </w:tc>
        <w:tc>
          <w:tcPr>
            <w:tcW w:w="1701" w:type="dxa"/>
            <w:vMerge/>
            <w:tcMar>
              <w:left w:w="57" w:type="dxa"/>
              <w:right w:w="57" w:type="dxa"/>
            </w:tcMar>
          </w:tcPr>
          <w:p w14:paraId="027BD615" w14:textId="77777777" w:rsidR="006A6B81" w:rsidRPr="00D51099" w:rsidRDefault="006A6B81" w:rsidP="00754F29">
            <w:pPr>
              <w:widowControl/>
              <w:autoSpaceDE/>
              <w:autoSpaceDN/>
              <w:adjustRightInd/>
              <w:jc w:val="both"/>
              <w:rPr>
                <w:rFonts w:eastAsia="Calibri"/>
                <w:sz w:val="24"/>
                <w:szCs w:val="24"/>
                <w:lang w:val="ru-RU"/>
              </w:rPr>
            </w:pPr>
          </w:p>
        </w:tc>
        <w:tc>
          <w:tcPr>
            <w:tcW w:w="1985" w:type="dxa"/>
            <w:tcMar>
              <w:left w:w="57" w:type="dxa"/>
              <w:right w:w="57" w:type="dxa"/>
            </w:tcMar>
          </w:tcPr>
          <w:p w14:paraId="63D09228" w14:textId="77777777" w:rsidR="006A6B81" w:rsidRPr="00D51099" w:rsidRDefault="006A6B81" w:rsidP="00754F29">
            <w:pPr>
              <w:tabs>
                <w:tab w:val="left" w:pos="1991"/>
                <w:tab w:val="left" w:pos="4460"/>
              </w:tabs>
              <w:jc w:val="both"/>
              <w:rPr>
                <w:b/>
                <w:i/>
                <w:sz w:val="24"/>
                <w:szCs w:val="24"/>
                <w:lang w:val="ru-RU"/>
              </w:rPr>
            </w:pPr>
            <w:r w:rsidRPr="00D51099">
              <w:rPr>
                <w:b/>
                <w:i/>
                <w:sz w:val="24"/>
                <w:szCs w:val="24"/>
                <w:lang w:val="ru-RU"/>
              </w:rPr>
              <w:t>Уметь</w:t>
            </w:r>
            <w:r w:rsidRPr="00D51099">
              <w:rPr>
                <w:sz w:val="24"/>
                <w:szCs w:val="24"/>
                <w:lang w:val="ru-RU"/>
              </w:rPr>
              <w:t>: определять факторы, оказывающие влияние на товарные рынки используя характеризующие их показатели</w:t>
            </w:r>
          </w:p>
        </w:tc>
        <w:tc>
          <w:tcPr>
            <w:tcW w:w="5256" w:type="dxa"/>
            <w:shd w:val="clear" w:color="auto" w:fill="auto"/>
            <w:tcMar>
              <w:left w:w="57" w:type="dxa"/>
              <w:right w:w="57" w:type="dxa"/>
            </w:tcMar>
          </w:tcPr>
          <w:p w14:paraId="53840104" w14:textId="77777777" w:rsidR="00D51099" w:rsidRPr="00D51099" w:rsidRDefault="00D51099" w:rsidP="00F266FF">
            <w:pPr>
              <w:tabs>
                <w:tab w:val="left" w:pos="1991"/>
                <w:tab w:val="left" w:pos="4460"/>
              </w:tabs>
              <w:jc w:val="both"/>
              <w:rPr>
                <w:i/>
                <w:sz w:val="24"/>
                <w:szCs w:val="24"/>
                <w:lang w:val="ru-RU"/>
              </w:rPr>
            </w:pPr>
            <w:r w:rsidRPr="00D51099">
              <w:rPr>
                <w:i/>
                <w:sz w:val="24"/>
                <w:szCs w:val="24"/>
                <w:lang w:val="ru-RU"/>
              </w:rPr>
              <w:t>Выполните ситуационное задание.</w:t>
            </w:r>
          </w:p>
          <w:p w14:paraId="0A27EA4C" w14:textId="77777777" w:rsidR="00D51099" w:rsidRPr="00D51099" w:rsidRDefault="00D51099" w:rsidP="00F266FF">
            <w:pPr>
              <w:tabs>
                <w:tab w:val="left" w:pos="1991"/>
                <w:tab w:val="left" w:pos="4460"/>
              </w:tabs>
              <w:jc w:val="both"/>
              <w:rPr>
                <w:rFonts w:eastAsia="Calibri"/>
                <w:bCs/>
                <w:sz w:val="24"/>
                <w:szCs w:val="24"/>
                <w:lang w:val="ru-RU"/>
              </w:rPr>
            </w:pPr>
            <w:r w:rsidRPr="005B01D7">
              <w:rPr>
                <w:sz w:val="24"/>
                <w:szCs w:val="24"/>
                <w:u w:val="single"/>
                <w:lang w:val="ru-RU"/>
              </w:rPr>
              <w:t xml:space="preserve">Текст задания. </w:t>
            </w:r>
            <w:r w:rsidRPr="00D51099">
              <w:rPr>
                <w:sz w:val="24"/>
                <w:szCs w:val="24"/>
                <w:lang w:val="ru-RU"/>
              </w:rPr>
              <w:t>На основании действующей нормативно-правовой базы п</w:t>
            </w:r>
            <w:r w:rsidRPr="00D51099">
              <w:rPr>
                <w:rFonts w:eastAsia="Calibri"/>
                <w:bCs/>
                <w:sz w:val="24"/>
                <w:szCs w:val="24"/>
                <w:lang w:val="ru-RU"/>
              </w:rPr>
              <w:t xml:space="preserve">редставьте графически (в виде рисунка из блоков и стрелок) характер взаимосвязи следующих субъектов российского розничного рынка электрической энергии: </w:t>
            </w:r>
          </w:p>
          <w:p w14:paraId="3854120B" w14:textId="77777777" w:rsidR="00D51099" w:rsidRPr="00D51099" w:rsidRDefault="00D51099" w:rsidP="00D51099">
            <w:pPr>
              <w:pStyle w:val="a6"/>
              <w:numPr>
                <w:ilvl w:val="0"/>
                <w:numId w:val="35"/>
              </w:numPr>
              <w:tabs>
                <w:tab w:val="left" w:pos="289"/>
                <w:tab w:val="left" w:pos="4460"/>
              </w:tabs>
              <w:ind w:left="0" w:firstLine="0"/>
              <w:jc w:val="both"/>
              <w:rPr>
                <w:rFonts w:eastAsia="Calibri"/>
                <w:bCs/>
                <w:sz w:val="24"/>
                <w:szCs w:val="24"/>
                <w:lang w:val="ru-RU"/>
              </w:rPr>
            </w:pPr>
            <w:r w:rsidRPr="00D51099">
              <w:rPr>
                <w:rFonts w:eastAsia="Calibri"/>
                <w:bCs/>
                <w:sz w:val="24"/>
                <w:szCs w:val="24"/>
                <w:lang w:val="ru-RU"/>
              </w:rPr>
              <w:t>производителей электрической энергии,</w:t>
            </w:r>
          </w:p>
          <w:p w14:paraId="0C44FED3" w14:textId="77777777" w:rsidR="00D51099" w:rsidRPr="00D51099" w:rsidRDefault="00D51099" w:rsidP="00D51099">
            <w:pPr>
              <w:pStyle w:val="a6"/>
              <w:numPr>
                <w:ilvl w:val="0"/>
                <w:numId w:val="35"/>
              </w:numPr>
              <w:tabs>
                <w:tab w:val="left" w:pos="289"/>
                <w:tab w:val="left" w:pos="4460"/>
              </w:tabs>
              <w:ind w:left="0" w:firstLine="0"/>
              <w:jc w:val="both"/>
              <w:rPr>
                <w:rFonts w:eastAsia="Calibri"/>
                <w:bCs/>
                <w:sz w:val="24"/>
                <w:szCs w:val="24"/>
                <w:lang w:val="ru-RU"/>
              </w:rPr>
            </w:pPr>
            <w:r w:rsidRPr="00D51099">
              <w:rPr>
                <w:rFonts w:eastAsia="Calibri"/>
                <w:bCs/>
                <w:sz w:val="24"/>
                <w:szCs w:val="24"/>
                <w:lang w:val="ru-RU"/>
              </w:rPr>
              <w:t xml:space="preserve">сетевых организаций, </w:t>
            </w:r>
          </w:p>
          <w:p w14:paraId="4DF09B6D" w14:textId="77777777" w:rsidR="00D51099" w:rsidRPr="00D51099" w:rsidRDefault="00D51099" w:rsidP="00D51099">
            <w:pPr>
              <w:pStyle w:val="a6"/>
              <w:numPr>
                <w:ilvl w:val="0"/>
                <w:numId w:val="35"/>
              </w:numPr>
              <w:tabs>
                <w:tab w:val="left" w:pos="289"/>
                <w:tab w:val="left" w:pos="4460"/>
              </w:tabs>
              <w:ind w:left="0" w:firstLine="0"/>
              <w:jc w:val="both"/>
              <w:rPr>
                <w:rFonts w:eastAsia="Calibri"/>
                <w:bCs/>
                <w:sz w:val="24"/>
                <w:szCs w:val="24"/>
                <w:lang w:val="ru-RU"/>
              </w:rPr>
            </w:pPr>
            <w:r w:rsidRPr="00D51099">
              <w:rPr>
                <w:rFonts w:eastAsia="Calibri"/>
                <w:bCs/>
                <w:sz w:val="24"/>
                <w:szCs w:val="24"/>
                <w:lang w:val="ru-RU"/>
              </w:rPr>
              <w:t xml:space="preserve">исполнителей коммунальных услуг,  гарантирующих поставщиков,  энергосбытовых компаний; </w:t>
            </w:r>
          </w:p>
          <w:p w14:paraId="228775F9" w14:textId="77777777" w:rsidR="00D51099" w:rsidRPr="00D51099" w:rsidRDefault="00D51099" w:rsidP="00D51099">
            <w:pPr>
              <w:pStyle w:val="a6"/>
              <w:numPr>
                <w:ilvl w:val="0"/>
                <w:numId w:val="35"/>
              </w:numPr>
              <w:tabs>
                <w:tab w:val="left" w:pos="289"/>
                <w:tab w:val="left" w:pos="4460"/>
              </w:tabs>
              <w:ind w:left="0" w:firstLine="0"/>
              <w:jc w:val="both"/>
              <w:rPr>
                <w:rFonts w:eastAsia="Calibri"/>
                <w:bCs/>
                <w:sz w:val="24"/>
                <w:szCs w:val="24"/>
                <w:lang w:val="ru-RU"/>
              </w:rPr>
            </w:pPr>
            <w:r w:rsidRPr="00D51099">
              <w:rPr>
                <w:rFonts w:eastAsia="Calibri"/>
                <w:bCs/>
                <w:sz w:val="24"/>
                <w:szCs w:val="24"/>
                <w:lang w:val="ru-RU"/>
              </w:rPr>
              <w:t xml:space="preserve">промышленных потребителей, </w:t>
            </w:r>
          </w:p>
          <w:p w14:paraId="41C58EF9" w14:textId="77777777" w:rsidR="00D51099" w:rsidRPr="00D51099" w:rsidRDefault="00D51099" w:rsidP="00D51099">
            <w:pPr>
              <w:pStyle w:val="a6"/>
              <w:numPr>
                <w:ilvl w:val="0"/>
                <w:numId w:val="35"/>
              </w:numPr>
              <w:tabs>
                <w:tab w:val="left" w:pos="289"/>
                <w:tab w:val="left" w:pos="4460"/>
              </w:tabs>
              <w:ind w:left="0" w:firstLine="0"/>
              <w:jc w:val="both"/>
              <w:rPr>
                <w:rFonts w:eastAsia="Calibri"/>
                <w:bCs/>
                <w:sz w:val="24"/>
                <w:szCs w:val="24"/>
                <w:lang w:val="ru-RU"/>
              </w:rPr>
            </w:pPr>
            <w:r w:rsidRPr="00D51099">
              <w:rPr>
                <w:rFonts w:eastAsia="Calibri"/>
                <w:bCs/>
                <w:sz w:val="24"/>
                <w:szCs w:val="24"/>
                <w:lang w:val="ru-RU"/>
              </w:rPr>
              <w:t xml:space="preserve">прочих потребителей, </w:t>
            </w:r>
          </w:p>
          <w:p w14:paraId="530AC52A" w14:textId="77777777" w:rsidR="006A6B81" w:rsidRPr="005F5E68" w:rsidRDefault="00D51099" w:rsidP="00D51099">
            <w:pPr>
              <w:pStyle w:val="a6"/>
              <w:numPr>
                <w:ilvl w:val="0"/>
                <w:numId w:val="35"/>
              </w:numPr>
              <w:tabs>
                <w:tab w:val="left" w:pos="289"/>
                <w:tab w:val="left" w:pos="4460"/>
              </w:tabs>
              <w:ind w:left="0" w:firstLine="0"/>
              <w:jc w:val="both"/>
              <w:rPr>
                <w:i/>
                <w:sz w:val="24"/>
                <w:szCs w:val="24"/>
                <w:lang w:val="ru-RU"/>
              </w:rPr>
            </w:pPr>
            <w:r w:rsidRPr="00D51099">
              <w:rPr>
                <w:rFonts w:eastAsia="Calibri"/>
                <w:bCs/>
                <w:sz w:val="24"/>
                <w:szCs w:val="24"/>
                <w:lang w:val="ru-RU"/>
              </w:rPr>
              <w:t>населения</w:t>
            </w:r>
            <w:r w:rsidR="005F5E68">
              <w:rPr>
                <w:rFonts w:eastAsia="Calibri"/>
                <w:bCs/>
                <w:sz w:val="24"/>
                <w:szCs w:val="24"/>
                <w:lang w:val="ru-RU"/>
              </w:rPr>
              <w:t>.</w:t>
            </w:r>
          </w:p>
          <w:p w14:paraId="5F3ACCE0" w14:textId="77777777" w:rsidR="005F5E68" w:rsidRPr="005F5E68" w:rsidRDefault="005F5E68" w:rsidP="005F5E68">
            <w:pPr>
              <w:tabs>
                <w:tab w:val="left" w:pos="289"/>
                <w:tab w:val="left" w:pos="4460"/>
              </w:tabs>
              <w:jc w:val="both"/>
              <w:rPr>
                <w:sz w:val="24"/>
                <w:szCs w:val="24"/>
                <w:lang w:val="ru-RU"/>
              </w:rPr>
            </w:pPr>
            <w:r w:rsidRPr="005F5E68">
              <w:rPr>
                <w:sz w:val="24"/>
                <w:szCs w:val="24"/>
                <w:lang w:val="ru-RU"/>
              </w:rPr>
              <w:t>Перечислите факторы, влияющие на цены (тарифы) гарантирующих поставщиков и их влияние на промышленных потребителей, прочих потребителей и население.</w:t>
            </w:r>
          </w:p>
        </w:tc>
      </w:tr>
      <w:tr w:rsidR="006A6B81" w:rsidRPr="000411CD" w14:paraId="140C1011" w14:textId="77777777" w:rsidTr="00E60A28">
        <w:trPr>
          <w:trHeight w:val="391"/>
        </w:trPr>
        <w:tc>
          <w:tcPr>
            <w:tcW w:w="1560" w:type="dxa"/>
            <w:vMerge/>
            <w:tcMar>
              <w:left w:w="57" w:type="dxa"/>
              <w:right w:w="57" w:type="dxa"/>
            </w:tcMar>
          </w:tcPr>
          <w:p w14:paraId="40A2BA44" w14:textId="77777777" w:rsidR="006A6B81" w:rsidRPr="006A6B81" w:rsidRDefault="006A6B81" w:rsidP="00754F29">
            <w:pPr>
              <w:widowControl/>
              <w:autoSpaceDE/>
              <w:autoSpaceDN/>
              <w:adjustRightInd/>
              <w:jc w:val="both"/>
              <w:rPr>
                <w:rFonts w:eastAsia="Calibri"/>
                <w:sz w:val="24"/>
                <w:szCs w:val="24"/>
                <w:highlight w:val="yellow"/>
                <w:lang w:val="ru-RU"/>
              </w:rPr>
            </w:pPr>
          </w:p>
        </w:tc>
        <w:tc>
          <w:tcPr>
            <w:tcW w:w="1701" w:type="dxa"/>
            <w:vMerge w:val="restart"/>
            <w:tcMar>
              <w:left w:w="57" w:type="dxa"/>
              <w:right w:w="57" w:type="dxa"/>
            </w:tcMar>
          </w:tcPr>
          <w:p w14:paraId="3DD08FCE" w14:textId="77777777" w:rsidR="006A6B81" w:rsidRPr="006A6B81" w:rsidRDefault="006A6B81" w:rsidP="00754F29">
            <w:pPr>
              <w:widowControl/>
              <w:autoSpaceDE/>
              <w:autoSpaceDN/>
              <w:adjustRightInd/>
              <w:jc w:val="both"/>
              <w:rPr>
                <w:rFonts w:eastAsia="Calibri"/>
                <w:sz w:val="24"/>
                <w:szCs w:val="24"/>
                <w:highlight w:val="yellow"/>
                <w:lang w:val="ru-RU"/>
              </w:rPr>
            </w:pPr>
            <w:r w:rsidRPr="0077586F">
              <w:rPr>
                <w:rFonts w:eastAsia="Calibri"/>
                <w:sz w:val="24"/>
                <w:szCs w:val="24"/>
                <w:lang w:val="ru-RU"/>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1985" w:type="dxa"/>
            <w:tcMar>
              <w:left w:w="57" w:type="dxa"/>
              <w:right w:w="57" w:type="dxa"/>
            </w:tcMar>
          </w:tcPr>
          <w:p w14:paraId="0529A828" w14:textId="77777777" w:rsidR="006A6B81" w:rsidRDefault="006A6B81" w:rsidP="006A6B81">
            <w:pPr>
              <w:spacing w:line="253" w:lineRule="exact"/>
              <w:jc w:val="both"/>
              <w:rPr>
                <w:sz w:val="24"/>
                <w:szCs w:val="24"/>
                <w:lang w:val="ru-RU"/>
              </w:rPr>
            </w:pPr>
            <w:r w:rsidRPr="002A5BDB">
              <w:rPr>
                <w:b/>
                <w:i/>
                <w:sz w:val="24"/>
                <w:szCs w:val="24"/>
                <w:lang w:val="ru-RU"/>
              </w:rPr>
              <w:t>Знать</w:t>
            </w:r>
            <w:r w:rsidRPr="002A5BDB">
              <w:rPr>
                <w:sz w:val="24"/>
                <w:szCs w:val="24"/>
                <w:lang w:val="ru-RU"/>
              </w:rPr>
              <w:t xml:space="preserve">: </w:t>
            </w:r>
            <w:r>
              <w:rPr>
                <w:sz w:val="24"/>
                <w:szCs w:val="24"/>
                <w:lang w:val="ru-RU"/>
              </w:rPr>
              <w:t>энергоемкость добавленной стоимости и роль территориальных энергетических комплексов в региональном развитии</w:t>
            </w:r>
          </w:p>
          <w:p w14:paraId="2A24C399" w14:textId="77777777" w:rsidR="006A6B81" w:rsidRPr="006A6B81" w:rsidRDefault="006A6B81" w:rsidP="006A6B81">
            <w:pPr>
              <w:tabs>
                <w:tab w:val="left" w:pos="1991"/>
                <w:tab w:val="left" w:pos="4460"/>
              </w:tabs>
              <w:jc w:val="both"/>
              <w:rPr>
                <w:b/>
                <w:i/>
                <w:sz w:val="24"/>
                <w:szCs w:val="24"/>
                <w:highlight w:val="yellow"/>
                <w:lang w:val="ru-RU"/>
              </w:rPr>
            </w:pPr>
          </w:p>
        </w:tc>
        <w:tc>
          <w:tcPr>
            <w:tcW w:w="5256" w:type="dxa"/>
            <w:shd w:val="clear" w:color="auto" w:fill="auto"/>
            <w:tcMar>
              <w:left w:w="57" w:type="dxa"/>
              <w:right w:w="57" w:type="dxa"/>
            </w:tcMar>
          </w:tcPr>
          <w:p w14:paraId="5F709FD8" w14:textId="77777777" w:rsidR="00623A4B" w:rsidRPr="00B369AA" w:rsidRDefault="00623A4B" w:rsidP="00623A4B">
            <w:pPr>
              <w:tabs>
                <w:tab w:val="left" w:pos="1991"/>
                <w:tab w:val="left" w:pos="4460"/>
              </w:tabs>
              <w:jc w:val="both"/>
              <w:rPr>
                <w:i/>
                <w:sz w:val="24"/>
                <w:szCs w:val="24"/>
                <w:lang w:val="ru-RU"/>
              </w:rPr>
            </w:pPr>
            <w:r w:rsidRPr="00B369AA">
              <w:rPr>
                <w:i/>
                <w:sz w:val="24"/>
                <w:szCs w:val="24"/>
                <w:lang w:val="ru-RU"/>
              </w:rPr>
              <w:t>Выберите правильные ответы в тестовых заданиях:</w:t>
            </w:r>
          </w:p>
          <w:p w14:paraId="7EB10472" w14:textId="77777777" w:rsidR="006A6B81" w:rsidRPr="00EB4B69" w:rsidRDefault="00EB4B69" w:rsidP="00754F29">
            <w:pPr>
              <w:tabs>
                <w:tab w:val="left" w:pos="1991"/>
                <w:tab w:val="left" w:pos="4460"/>
              </w:tabs>
              <w:jc w:val="both"/>
              <w:rPr>
                <w:rFonts w:eastAsia="Calibri"/>
                <w:bCs/>
                <w:sz w:val="24"/>
                <w:szCs w:val="24"/>
                <w:lang w:val="ru-RU"/>
              </w:rPr>
            </w:pPr>
            <w:r>
              <w:rPr>
                <w:rFonts w:eastAsia="Calibri"/>
                <w:bCs/>
                <w:sz w:val="24"/>
                <w:szCs w:val="24"/>
                <w:lang w:val="ru-RU"/>
              </w:rPr>
              <w:t xml:space="preserve">Тест 1. </w:t>
            </w:r>
            <w:r w:rsidR="00CF5337" w:rsidRPr="00EB4B69">
              <w:rPr>
                <w:rFonts w:eastAsia="Calibri"/>
                <w:bCs/>
                <w:sz w:val="24"/>
                <w:szCs w:val="24"/>
                <w:lang w:val="ru-RU"/>
              </w:rPr>
              <w:t>Энергоемкость валовой добавленной стоимости рассчитывается</w:t>
            </w:r>
          </w:p>
          <w:p w14:paraId="68048797" w14:textId="77777777" w:rsidR="00CF5337" w:rsidRPr="00EB4B69" w:rsidRDefault="00CF5337" w:rsidP="00754F29">
            <w:pPr>
              <w:tabs>
                <w:tab w:val="left" w:pos="1991"/>
                <w:tab w:val="left" w:pos="4460"/>
              </w:tabs>
              <w:jc w:val="both"/>
              <w:rPr>
                <w:rFonts w:eastAsia="Calibri"/>
                <w:bCs/>
                <w:sz w:val="24"/>
                <w:szCs w:val="24"/>
                <w:lang w:val="ru-RU"/>
              </w:rPr>
            </w:pPr>
            <w:r w:rsidRPr="00EB4B69">
              <w:rPr>
                <w:rFonts w:eastAsia="Calibri"/>
                <w:bCs/>
                <w:sz w:val="24"/>
                <w:szCs w:val="24"/>
                <w:lang w:val="ru-RU"/>
              </w:rPr>
              <w:t>А) как соотношение потребления энергоресурсов, необходимых для производства   валовой добавленной стоимости к ее величине</w:t>
            </w:r>
          </w:p>
          <w:p w14:paraId="10D2A791" w14:textId="77777777" w:rsidR="00CF5337" w:rsidRPr="00EB4B69" w:rsidRDefault="00CF5337" w:rsidP="00754F29">
            <w:pPr>
              <w:tabs>
                <w:tab w:val="left" w:pos="1991"/>
                <w:tab w:val="left" w:pos="4460"/>
              </w:tabs>
              <w:jc w:val="both"/>
              <w:rPr>
                <w:rFonts w:eastAsia="Calibri"/>
                <w:bCs/>
                <w:sz w:val="24"/>
                <w:szCs w:val="24"/>
                <w:lang w:val="ru-RU"/>
              </w:rPr>
            </w:pPr>
            <w:r w:rsidRPr="00EB4B69">
              <w:rPr>
                <w:rFonts w:eastAsia="Calibri"/>
                <w:bCs/>
                <w:sz w:val="24"/>
                <w:szCs w:val="24"/>
                <w:lang w:val="ru-RU"/>
              </w:rPr>
              <w:t>Б) как соотношение валовой добавленной стоимости и потребления энергоресурсов необходимой для ее производства</w:t>
            </w:r>
          </w:p>
          <w:p w14:paraId="7C7314E1" w14:textId="77777777" w:rsidR="00CF5337" w:rsidRPr="00EB4B69" w:rsidRDefault="00CF5337" w:rsidP="00754F29">
            <w:pPr>
              <w:tabs>
                <w:tab w:val="left" w:pos="1991"/>
                <w:tab w:val="left" w:pos="4460"/>
              </w:tabs>
              <w:jc w:val="both"/>
              <w:rPr>
                <w:rFonts w:eastAsia="Calibri"/>
                <w:bCs/>
                <w:sz w:val="24"/>
                <w:szCs w:val="24"/>
                <w:lang w:val="ru-RU"/>
              </w:rPr>
            </w:pPr>
            <w:r w:rsidRPr="00EB4B69">
              <w:rPr>
                <w:rFonts w:eastAsia="Calibri"/>
                <w:bCs/>
                <w:sz w:val="24"/>
                <w:szCs w:val="24"/>
                <w:lang w:val="ru-RU"/>
              </w:rPr>
              <w:t>В) как разность потребления энергоресурсов, необходимых для производства в</w:t>
            </w:r>
            <w:r w:rsidR="00EB4B69">
              <w:rPr>
                <w:rFonts w:eastAsia="Calibri"/>
                <w:bCs/>
                <w:sz w:val="24"/>
                <w:szCs w:val="24"/>
                <w:lang w:val="ru-RU"/>
              </w:rPr>
              <w:t>а</w:t>
            </w:r>
            <w:r w:rsidRPr="00EB4B69">
              <w:rPr>
                <w:rFonts w:eastAsia="Calibri"/>
                <w:bCs/>
                <w:sz w:val="24"/>
                <w:szCs w:val="24"/>
                <w:lang w:val="ru-RU"/>
              </w:rPr>
              <w:t xml:space="preserve">ловой добавленной </w:t>
            </w:r>
            <w:r w:rsidR="00EB4B69" w:rsidRPr="00EB4B69">
              <w:rPr>
                <w:rFonts w:eastAsia="Calibri"/>
                <w:bCs/>
                <w:sz w:val="24"/>
                <w:szCs w:val="24"/>
                <w:lang w:val="ru-RU"/>
              </w:rPr>
              <w:t>стоимости</w:t>
            </w:r>
            <w:r w:rsidRPr="00EB4B69">
              <w:rPr>
                <w:rFonts w:eastAsia="Calibri"/>
                <w:bCs/>
                <w:sz w:val="24"/>
                <w:szCs w:val="24"/>
                <w:lang w:val="ru-RU"/>
              </w:rPr>
              <w:t xml:space="preserve"> и ее </w:t>
            </w:r>
            <w:r w:rsidR="00EB4B69" w:rsidRPr="00EB4B69">
              <w:rPr>
                <w:rFonts w:eastAsia="Calibri"/>
                <w:bCs/>
                <w:sz w:val="24"/>
                <w:szCs w:val="24"/>
                <w:lang w:val="ru-RU"/>
              </w:rPr>
              <w:t>величины</w:t>
            </w:r>
            <w:r w:rsidR="00EB4B69">
              <w:rPr>
                <w:rFonts w:eastAsia="Calibri"/>
                <w:bCs/>
                <w:sz w:val="24"/>
                <w:szCs w:val="24"/>
                <w:lang w:val="ru-RU"/>
              </w:rPr>
              <w:t>;</w:t>
            </w:r>
          </w:p>
          <w:p w14:paraId="65F4E636" w14:textId="77777777" w:rsidR="00CF5337" w:rsidRPr="00EB4B69" w:rsidRDefault="00CF5337" w:rsidP="00CF5337">
            <w:pPr>
              <w:tabs>
                <w:tab w:val="left" w:pos="1991"/>
                <w:tab w:val="left" w:pos="4460"/>
              </w:tabs>
              <w:jc w:val="both"/>
              <w:rPr>
                <w:rFonts w:eastAsia="Calibri"/>
                <w:bCs/>
                <w:sz w:val="24"/>
                <w:szCs w:val="24"/>
                <w:lang w:val="ru-RU"/>
              </w:rPr>
            </w:pPr>
            <w:r w:rsidRPr="00EB4B69">
              <w:rPr>
                <w:rFonts w:eastAsia="Calibri"/>
                <w:bCs/>
                <w:sz w:val="24"/>
                <w:szCs w:val="24"/>
                <w:lang w:val="ru-RU"/>
              </w:rPr>
              <w:t xml:space="preserve">Г) как сумма потребления энергоресурсов, необходимых для производства </w:t>
            </w:r>
            <w:r w:rsidR="00EB4B69" w:rsidRPr="00EB4B69">
              <w:rPr>
                <w:rFonts w:eastAsia="Calibri"/>
                <w:bCs/>
                <w:sz w:val="24"/>
                <w:szCs w:val="24"/>
                <w:lang w:val="ru-RU"/>
              </w:rPr>
              <w:t>валовой</w:t>
            </w:r>
            <w:r w:rsidRPr="00EB4B69">
              <w:rPr>
                <w:rFonts w:eastAsia="Calibri"/>
                <w:bCs/>
                <w:sz w:val="24"/>
                <w:szCs w:val="24"/>
                <w:lang w:val="ru-RU"/>
              </w:rPr>
              <w:t xml:space="preserve"> добавленной </w:t>
            </w:r>
            <w:r w:rsidR="00EB4B69" w:rsidRPr="00EB4B69">
              <w:rPr>
                <w:rFonts w:eastAsia="Calibri"/>
                <w:bCs/>
                <w:sz w:val="24"/>
                <w:szCs w:val="24"/>
                <w:lang w:val="ru-RU"/>
              </w:rPr>
              <w:t>стоимости</w:t>
            </w:r>
            <w:r w:rsidRPr="00EB4B69">
              <w:rPr>
                <w:rFonts w:eastAsia="Calibri"/>
                <w:bCs/>
                <w:sz w:val="24"/>
                <w:szCs w:val="24"/>
                <w:lang w:val="ru-RU"/>
              </w:rPr>
              <w:t xml:space="preserve"> и ее </w:t>
            </w:r>
            <w:r w:rsidR="00EB4B69" w:rsidRPr="00EB4B69">
              <w:rPr>
                <w:rFonts w:eastAsia="Calibri"/>
                <w:bCs/>
                <w:sz w:val="24"/>
                <w:szCs w:val="24"/>
                <w:lang w:val="ru-RU"/>
              </w:rPr>
              <w:t>величины</w:t>
            </w:r>
            <w:r w:rsidR="00EB4B69">
              <w:rPr>
                <w:rFonts w:eastAsia="Calibri"/>
                <w:bCs/>
                <w:sz w:val="24"/>
                <w:szCs w:val="24"/>
                <w:lang w:val="ru-RU"/>
              </w:rPr>
              <w:t>;</w:t>
            </w:r>
          </w:p>
          <w:p w14:paraId="7F3083CC" w14:textId="77777777" w:rsidR="007F3656" w:rsidRDefault="007F3656" w:rsidP="00CF5337">
            <w:pPr>
              <w:tabs>
                <w:tab w:val="left" w:pos="1991"/>
                <w:tab w:val="left" w:pos="4460"/>
              </w:tabs>
              <w:jc w:val="both"/>
              <w:rPr>
                <w:rFonts w:eastAsia="Calibri"/>
                <w:bCs/>
                <w:sz w:val="24"/>
                <w:szCs w:val="24"/>
                <w:lang w:val="ru-RU"/>
              </w:rPr>
            </w:pPr>
          </w:p>
          <w:p w14:paraId="033D35AE" w14:textId="77777777" w:rsidR="00263030" w:rsidRPr="00EB4B69" w:rsidRDefault="00EB4B69" w:rsidP="00CF5337">
            <w:pPr>
              <w:tabs>
                <w:tab w:val="left" w:pos="1991"/>
                <w:tab w:val="left" w:pos="4460"/>
              </w:tabs>
              <w:jc w:val="both"/>
              <w:rPr>
                <w:rFonts w:eastAsia="Calibri"/>
                <w:bCs/>
                <w:sz w:val="24"/>
                <w:szCs w:val="24"/>
                <w:lang w:val="ru-RU"/>
              </w:rPr>
            </w:pPr>
            <w:r>
              <w:rPr>
                <w:rFonts w:eastAsia="Calibri"/>
                <w:bCs/>
                <w:sz w:val="24"/>
                <w:szCs w:val="24"/>
                <w:lang w:val="ru-RU"/>
              </w:rPr>
              <w:t xml:space="preserve">Тест 2. </w:t>
            </w:r>
            <w:r w:rsidRPr="00EB4B69">
              <w:rPr>
                <w:rFonts w:eastAsia="Calibri"/>
                <w:bCs/>
                <w:sz w:val="24"/>
                <w:szCs w:val="24"/>
                <w:lang w:val="ru-RU"/>
              </w:rPr>
              <w:t>Энергоёмкость</w:t>
            </w:r>
            <w:r w:rsidR="00263030" w:rsidRPr="00EB4B69">
              <w:rPr>
                <w:rFonts w:eastAsia="Calibri"/>
                <w:bCs/>
                <w:sz w:val="24"/>
                <w:szCs w:val="24"/>
                <w:lang w:val="ru-RU"/>
              </w:rPr>
              <w:t xml:space="preserve"> валовой добавленной стоимости используется для А) выстраивания </w:t>
            </w:r>
            <w:r w:rsidRPr="00EB4B69">
              <w:rPr>
                <w:rFonts w:eastAsia="Calibri"/>
                <w:bCs/>
                <w:sz w:val="24"/>
                <w:szCs w:val="24"/>
                <w:lang w:val="ru-RU"/>
              </w:rPr>
              <w:t>сквозной</w:t>
            </w:r>
            <w:r w:rsidR="00263030" w:rsidRPr="00EB4B69">
              <w:rPr>
                <w:rFonts w:eastAsia="Calibri"/>
                <w:bCs/>
                <w:sz w:val="24"/>
                <w:szCs w:val="24"/>
                <w:lang w:val="ru-RU"/>
              </w:rPr>
              <w:t xml:space="preserve"> системы оценки энергоемкости от предприятия и даже отдельного рабочего места до системы </w:t>
            </w:r>
            <w:r w:rsidRPr="00EB4B69">
              <w:rPr>
                <w:rFonts w:eastAsia="Calibri"/>
                <w:bCs/>
                <w:sz w:val="24"/>
                <w:szCs w:val="24"/>
                <w:lang w:val="ru-RU"/>
              </w:rPr>
              <w:t>энергообеспечения</w:t>
            </w:r>
            <w:r>
              <w:rPr>
                <w:rFonts w:eastAsia="Calibri"/>
                <w:bCs/>
                <w:sz w:val="24"/>
                <w:szCs w:val="24"/>
                <w:lang w:val="ru-RU"/>
              </w:rPr>
              <w:t>:</w:t>
            </w:r>
            <w:r w:rsidR="00263030" w:rsidRPr="00EB4B69">
              <w:rPr>
                <w:rFonts w:eastAsia="Calibri"/>
                <w:bCs/>
                <w:sz w:val="24"/>
                <w:szCs w:val="24"/>
                <w:lang w:val="ru-RU"/>
              </w:rPr>
              <w:t xml:space="preserve"> </w:t>
            </w:r>
          </w:p>
          <w:p w14:paraId="5E40FE65" w14:textId="77777777" w:rsidR="00263030" w:rsidRPr="00EB4B69" w:rsidRDefault="00263030" w:rsidP="00CF5337">
            <w:pPr>
              <w:tabs>
                <w:tab w:val="left" w:pos="1991"/>
                <w:tab w:val="left" w:pos="4460"/>
              </w:tabs>
              <w:jc w:val="both"/>
              <w:rPr>
                <w:rFonts w:eastAsia="Calibri"/>
                <w:bCs/>
                <w:sz w:val="24"/>
                <w:szCs w:val="24"/>
                <w:lang w:val="ru-RU"/>
              </w:rPr>
            </w:pPr>
            <w:r w:rsidRPr="00EB4B69">
              <w:rPr>
                <w:rFonts w:eastAsia="Calibri"/>
                <w:bCs/>
                <w:sz w:val="24"/>
                <w:szCs w:val="24"/>
                <w:lang w:val="ru-RU"/>
              </w:rPr>
              <w:t>А) муниципального образования</w:t>
            </w:r>
            <w:r w:rsidR="00B27224">
              <w:rPr>
                <w:rFonts w:eastAsia="Calibri"/>
                <w:bCs/>
                <w:sz w:val="24"/>
                <w:szCs w:val="24"/>
                <w:lang w:val="ru-RU"/>
              </w:rPr>
              <w:t>;</w:t>
            </w:r>
          </w:p>
          <w:p w14:paraId="7E6C4CA5" w14:textId="77777777" w:rsidR="00263030" w:rsidRPr="00EB4B69" w:rsidRDefault="00263030" w:rsidP="00CF5337">
            <w:pPr>
              <w:tabs>
                <w:tab w:val="left" w:pos="1991"/>
                <w:tab w:val="left" w:pos="4460"/>
              </w:tabs>
              <w:jc w:val="both"/>
              <w:rPr>
                <w:rFonts w:eastAsia="Calibri"/>
                <w:bCs/>
                <w:sz w:val="24"/>
                <w:szCs w:val="24"/>
                <w:lang w:val="ru-RU"/>
              </w:rPr>
            </w:pPr>
            <w:r w:rsidRPr="00EB4B69">
              <w:rPr>
                <w:rFonts w:eastAsia="Calibri"/>
                <w:bCs/>
                <w:sz w:val="24"/>
                <w:szCs w:val="24"/>
                <w:lang w:val="ru-RU"/>
              </w:rPr>
              <w:t>Б) города и региона</w:t>
            </w:r>
            <w:r w:rsidR="00B27224">
              <w:rPr>
                <w:rFonts w:eastAsia="Calibri"/>
                <w:bCs/>
                <w:sz w:val="24"/>
                <w:szCs w:val="24"/>
                <w:lang w:val="ru-RU"/>
              </w:rPr>
              <w:t>;</w:t>
            </w:r>
          </w:p>
          <w:p w14:paraId="1BC552A0" w14:textId="77777777" w:rsidR="00263030" w:rsidRPr="00EB4B69" w:rsidRDefault="00263030" w:rsidP="00CF5337">
            <w:pPr>
              <w:tabs>
                <w:tab w:val="left" w:pos="1991"/>
                <w:tab w:val="left" w:pos="4460"/>
              </w:tabs>
              <w:jc w:val="both"/>
              <w:rPr>
                <w:rFonts w:eastAsia="Calibri"/>
                <w:bCs/>
                <w:sz w:val="24"/>
                <w:szCs w:val="24"/>
                <w:lang w:val="ru-RU"/>
              </w:rPr>
            </w:pPr>
            <w:r w:rsidRPr="00EB4B69">
              <w:rPr>
                <w:rFonts w:eastAsia="Calibri"/>
                <w:bCs/>
                <w:sz w:val="24"/>
                <w:szCs w:val="24"/>
                <w:lang w:val="ru-RU"/>
              </w:rPr>
              <w:t>В) страны в целом</w:t>
            </w:r>
            <w:r w:rsidR="00B27224">
              <w:rPr>
                <w:rFonts w:eastAsia="Calibri"/>
                <w:bCs/>
                <w:sz w:val="24"/>
                <w:szCs w:val="24"/>
                <w:lang w:val="ru-RU"/>
              </w:rPr>
              <w:t>;</w:t>
            </w:r>
          </w:p>
          <w:p w14:paraId="7BFF8130" w14:textId="77777777" w:rsidR="00CF5337" w:rsidRPr="006A6B81" w:rsidRDefault="00263030" w:rsidP="00B27224">
            <w:pPr>
              <w:tabs>
                <w:tab w:val="left" w:pos="1991"/>
                <w:tab w:val="left" w:pos="4460"/>
              </w:tabs>
              <w:jc w:val="both"/>
              <w:rPr>
                <w:i/>
                <w:sz w:val="24"/>
                <w:szCs w:val="24"/>
                <w:highlight w:val="yellow"/>
                <w:lang w:val="ru-RU"/>
              </w:rPr>
            </w:pPr>
            <w:r w:rsidRPr="00EB4B69">
              <w:rPr>
                <w:rFonts w:eastAsia="Calibri"/>
                <w:bCs/>
                <w:sz w:val="24"/>
                <w:szCs w:val="24"/>
                <w:lang w:val="ru-RU"/>
              </w:rPr>
              <w:t>Г) все представленные ответы являются верными</w:t>
            </w:r>
            <w:r w:rsidR="00B27224">
              <w:rPr>
                <w:rFonts w:eastAsia="Calibri"/>
                <w:bCs/>
                <w:sz w:val="24"/>
                <w:szCs w:val="24"/>
                <w:lang w:val="ru-RU"/>
              </w:rPr>
              <w:t xml:space="preserve">. </w:t>
            </w:r>
          </w:p>
        </w:tc>
      </w:tr>
      <w:tr w:rsidR="006A6B81" w:rsidRPr="000411CD" w14:paraId="0F4D01A3" w14:textId="77777777" w:rsidTr="00E60A28">
        <w:trPr>
          <w:trHeight w:val="391"/>
        </w:trPr>
        <w:tc>
          <w:tcPr>
            <w:tcW w:w="1560" w:type="dxa"/>
            <w:vMerge/>
            <w:tcMar>
              <w:left w:w="57" w:type="dxa"/>
              <w:right w:w="57" w:type="dxa"/>
            </w:tcMar>
          </w:tcPr>
          <w:p w14:paraId="2DD118F2" w14:textId="77777777" w:rsidR="006A6B81" w:rsidRPr="006A6B81" w:rsidRDefault="006A6B81" w:rsidP="00754F29">
            <w:pPr>
              <w:widowControl/>
              <w:autoSpaceDE/>
              <w:autoSpaceDN/>
              <w:adjustRightInd/>
              <w:jc w:val="both"/>
              <w:rPr>
                <w:rFonts w:eastAsia="Calibri"/>
                <w:sz w:val="24"/>
                <w:szCs w:val="24"/>
                <w:highlight w:val="yellow"/>
                <w:lang w:val="ru-RU"/>
              </w:rPr>
            </w:pPr>
          </w:p>
        </w:tc>
        <w:tc>
          <w:tcPr>
            <w:tcW w:w="1701" w:type="dxa"/>
            <w:vMerge/>
            <w:tcMar>
              <w:left w:w="57" w:type="dxa"/>
              <w:right w:w="57" w:type="dxa"/>
            </w:tcMar>
          </w:tcPr>
          <w:p w14:paraId="49B6BB4E" w14:textId="77777777" w:rsidR="006A6B81" w:rsidRPr="006A6B81" w:rsidRDefault="006A6B81" w:rsidP="00754F29">
            <w:pPr>
              <w:widowControl/>
              <w:autoSpaceDE/>
              <w:autoSpaceDN/>
              <w:adjustRightInd/>
              <w:jc w:val="both"/>
              <w:rPr>
                <w:rFonts w:eastAsia="Calibri"/>
                <w:sz w:val="24"/>
                <w:szCs w:val="24"/>
                <w:highlight w:val="yellow"/>
                <w:lang w:val="ru-RU"/>
              </w:rPr>
            </w:pPr>
          </w:p>
        </w:tc>
        <w:tc>
          <w:tcPr>
            <w:tcW w:w="1985" w:type="dxa"/>
            <w:tcMar>
              <w:left w:w="57" w:type="dxa"/>
              <w:right w:w="57" w:type="dxa"/>
            </w:tcMar>
          </w:tcPr>
          <w:p w14:paraId="023C6C71" w14:textId="77777777" w:rsidR="006A6B81" w:rsidRPr="006A6B81" w:rsidRDefault="006A6B81" w:rsidP="00754F29">
            <w:pPr>
              <w:tabs>
                <w:tab w:val="left" w:pos="1991"/>
                <w:tab w:val="left" w:pos="4460"/>
              </w:tabs>
              <w:jc w:val="both"/>
              <w:rPr>
                <w:b/>
                <w:i/>
                <w:sz w:val="24"/>
                <w:szCs w:val="24"/>
                <w:highlight w:val="yellow"/>
                <w:lang w:val="ru-RU"/>
              </w:rPr>
            </w:pPr>
            <w:r w:rsidRPr="0077586F">
              <w:rPr>
                <w:b/>
                <w:i/>
                <w:sz w:val="24"/>
                <w:szCs w:val="24"/>
                <w:lang w:val="ru-RU"/>
              </w:rPr>
              <w:t>Уметь:</w:t>
            </w:r>
            <w:r w:rsidRPr="0077586F">
              <w:rPr>
                <w:sz w:val="24"/>
                <w:szCs w:val="24"/>
                <w:lang w:val="ru-RU"/>
              </w:rPr>
              <w:t xml:space="preserve"> </w:t>
            </w:r>
            <w:r>
              <w:rPr>
                <w:sz w:val="24"/>
                <w:szCs w:val="24"/>
                <w:lang w:val="ru-RU"/>
              </w:rPr>
              <w:t>определять влияние территориальной структуры производства на энергопотребление в регионе и территориальную структуру ТЭК</w:t>
            </w:r>
          </w:p>
        </w:tc>
        <w:tc>
          <w:tcPr>
            <w:tcW w:w="5256" w:type="dxa"/>
            <w:shd w:val="clear" w:color="auto" w:fill="auto"/>
            <w:tcMar>
              <w:left w:w="57" w:type="dxa"/>
              <w:right w:w="57" w:type="dxa"/>
            </w:tcMar>
          </w:tcPr>
          <w:p w14:paraId="6318DB01" w14:textId="77777777" w:rsidR="005B01D7" w:rsidRPr="00D51099" w:rsidRDefault="005B01D7" w:rsidP="005B01D7">
            <w:pPr>
              <w:tabs>
                <w:tab w:val="left" w:pos="1991"/>
                <w:tab w:val="left" w:pos="4460"/>
              </w:tabs>
              <w:jc w:val="both"/>
              <w:rPr>
                <w:i/>
                <w:sz w:val="24"/>
                <w:szCs w:val="24"/>
                <w:lang w:val="ru-RU"/>
              </w:rPr>
            </w:pPr>
            <w:r w:rsidRPr="00D51099">
              <w:rPr>
                <w:i/>
                <w:sz w:val="24"/>
                <w:szCs w:val="24"/>
                <w:lang w:val="ru-RU"/>
              </w:rPr>
              <w:t>Выполните ситуационное задание.</w:t>
            </w:r>
          </w:p>
          <w:p w14:paraId="4B9698CC" w14:textId="77777777" w:rsidR="006A6B81" w:rsidRPr="00023C9D" w:rsidRDefault="00023C9D" w:rsidP="00754F29">
            <w:pPr>
              <w:tabs>
                <w:tab w:val="left" w:pos="1991"/>
                <w:tab w:val="left" w:pos="4460"/>
              </w:tabs>
              <w:jc w:val="both"/>
              <w:rPr>
                <w:rFonts w:eastAsia="Calibri"/>
                <w:bCs/>
                <w:sz w:val="24"/>
                <w:szCs w:val="24"/>
                <w:lang w:val="ru-RU"/>
              </w:rPr>
            </w:pPr>
            <w:r w:rsidRPr="00023C9D">
              <w:rPr>
                <w:rFonts w:eastAsia="Calibri"/>
                <w:bCs/>
                <w:sz w:val="24"/>
                <w:szCs w:val="24"/>
                <w:u w:val="single"/>
                <w:lang w:val="ru-RU"/>
              </w:rPr>
              <w:t>Текст задания.</w:t>
            </w:r>
            <w:r w:rsidRPr="00023C9D">
              <w:rPr>
                <w:rFonts w:eastAsia="Calibri"/>
                <w:bCs/>
                <w:sz w:val="24"/>
                <w:szCs w:val="24"/>
                <w:lang w:val="ru-RU"/>
              </w:rPr>
              <w:t xml:space="preserve"> </w:t>
            </w:r>
            <w:r w:rsidR="00263030" w:rsidRPr="00023C9D">
              <w:rPr>
                <w:rFonts w:eastAsia="Calibri"/>
                <w:bCs/>
                <w:sz w:val="24"/>
                <w:szCs w:val="24"/>
                <w:lang w:val="ru-RU"/>
              </w:rPr>
              <w:t>Распределение удельной добавленной стоимости, создаваем</w:t>
            </w:r>
            <w:r>
              <w:rPr>
                <w:rFonts w:eastAsia="Calibri"/>
                <w:bCs/>
                <w:sz w:val="24"/>
                <w:szCs w:val="24"/>
                <w:lang w:val="ru-RU"/>
              </w:rPr>
              <w:t>о</w:t>
            </w:r>
            <w:r w:rsidR="00263030" w:rsidRPr="00023C9D">
              <w:rPr>
                <w:rFonts w:eastAsia="Calibri"/>
                <w:bCs/>
                <w:sz w:val="24"/>
                <w:szCs w:val="24"/>
                <w:lang w:val="ru-RU"/>
              </w:rPr>
              <w:t>й одним занятым</w:t>
            </w:r>
            <w:r>
              <w:rPr>
                <w:rFonts w:eastAsia="Calibri"/>
                <w:bCs/>
                <w:sz w:val="24"/>
                <w:szCs w:val="24"/>
                <w:lang w:val="ru-RU"/>
              </w:rPr>
              <w:t>,</w:t>
            </w:r>
            <w:r w:rsidR="00263030" w:rsidRPr="00023C9D">
              <w:rPr>
                <w:rFonts w:eastAsia="Calibri"/>
                <w:bCs/>
                <w:sz w:val="24"/>
                <w:szCs w:val="24"/>
                <w:lang w:val="ru-RU"/>
              </w:rPr>
              <w:t xml:space="preserve"> на примере Томск</w:t>
            </w:r>
            <w:r w:rsidRPr="00023C9D">
              <w:rPr>
                <w:rFonts w:eastAsia="Calibri"/>
                <w:bCs/>
                <w:sz w:val="24"/>
                <w:szCs w:val="24"/>
                <w:lang w:val="ru-RU"/>
              </w:rPr>
              <w:t xml:space="preserve">ой </w:t>
            </w:r>
            <w:r w:rsidR="00263030" w:rsidRPr="00023C9D">
              <w:rPr>
                <w:rFonts w:eastAsia="Calibri"/>
                <w:bCs/>
                <w:sz w:val="24"/>
                <w:szCs w:val="24"/>
                <w:lang w:val="ru-RU"/>
              </w:rPr>
              <w:t>области</w:t>
            </w:r>
            <w:r>
              <w:rPr>
                <w:rFonts w:eastAsia="Calibri"/>
                <w:bCs/>
                <w:sz w:val="24"/>
                <w:szCs w:val="24"/>
                <w:lang w:val="ru-RU"/>
              </w:rPr>
              <w:t>,</w:t>
            </w:r>
            <w:r w:rsidR="00263030" w:rsidRPr="00023C9D">
              <w:rPr>
                <w:rFonts w:eastAsia="Calibri"/>
                <w:bCs/>
                <w:sz w:val="24"/>
                <w:szCs w:val="24"/>
                <w:lang w:val="ru-RU"/>
              </w:rPr>
              <w:t xml:space="preserve"> приведен на </w:t>
            </w:r>
            <w:r w:rsidRPr="00023C9D">
              <w:rPr>
                <w:rFonts w:eastAsia="Calibri"/>
                <w:bCs/>
                <w:sz w:val="24"/>
                <w:szCs w:val="24"/>
                <w:lang w:val="ru-RU"/>
              </w:rPr>
              <w:t>рису.1.</w:t>
            </w:r>
          </w:p>
          <w:p w14:paraId="6B709602" w14:textId="77777777" w:rsidR="00263030" w:rsidRDefault="00263030" w:rsidP="00754F29">
            <w:pPr>
              <w:tabs>
                <w:tab w:val="left" w:pos="1991"/>
                <w:tab w:val="left" w:pos="4460"/>
              </w:tabs>
              <w:jc w:val="both"/>
              <w:rPr>
                <w:i/>
                <w:sz w:val="24"/>
                <w:szCs w:val="24"/>
                <w:highlight w:val="yellow"/>
                <w:lang w:val="ru-RU"/>
              </w:rPr>
            </w:pPr>
            <w:r w:rsidRPr="00263030">
              <w:rPr>
                <w:i/>
                <w:noProof/>
                <w:sz w:val="24"/>
                <w:szCs w:val="24"/>
              </w:rPr>
              <w:drawing>
                <wp:inline distT="0" distB="0" distL="0" distR="0" wp14:anchorId="5796BC3D" wp14:editId="4CC060B4">
                  <wp:extent cx="2980267" cy="2506133"/>
                  <wp:effectExtent l="0" t="0" r="0" b="889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980967" cy="2506722"/>
                          </a:xfrm>
                          <a:prstGeom prst="rect">
                            <a:avLst/>
                          </a:prstGeom>
                        </pic:spPr>
                      </pic:pic>
                    </a:graphicData>
                  </a:graphic>
                </wp:inline>
              </w:drawing>
            </w:r>
          </w:p>
          <w:p w14:paraId="5937CB01" w14:textId="77777777" w:rsidR="00023C9D" w:rsidRPr="00023C9D" w:rsidRDefault="00023C9D" w:rsidP="00754F29">
            <w:pPr>
              <w:tabs>
                <w:tab w:val="left" w:pos="1991"/>
                <w:tab w:val="left" w:pos="4460"/>
              </w:tabs>
              <w:jc w:val="both"/>
              <w:rPr>
                <w:rFonts w:eastAsia="Calibri"/>
                <w:bCs/>
                <w:sz w:val="24"/>
                <w:szCs w:val="24"/>
                <w:lang w:val="ru-RU"/>
              </w:rPr>
            </w:pPr>
            <w:r w:rsidRPr="00023C9D">
              <w:rPr>
                <w:rFonts w:eastAsia="Calibri"/>
                <w:bCs/>
                <w:sz w:val="24"/>
                <w:szCs w:val="24"/>
                <w:lang w:val="ru-RU"/>
              </w:rPr>
              <w:t>Рисунок 1.Распрределение удельной добавленной стоимости</w:t>
            </w:r>
            <w:r>
              <w:rPr>
                <w:rFonts w:eastAsia="Calibri"/>
                <w:bCs/>
                <w:sz w:val="24"/>
                <w:szCs w:val="24"/>
                <w:lang w:val="ru-RU"/>
              </w:rPr>
              <w:t>,</w:t>
            </w:r>
            <w:r w:rsidRPr="00023C9D">
              <w:rPr>
                <w:rFonts w:eastAsia="Calibri"/>
                <w:bCs/>
                <w:sz w:val="24"/>
                <w:szCs w:val="24"/>
                <w:lang w:val="ru-RU"/>
              </w:rPr>
              <w:t xml:space="preserve"> создаваемой одним занятым Томской области.</w:t>
            </w:r>
          </w:p>
          <w:p w14:paraId="4C73BE01" w14:textId="77777777" w:rsidR="00263030" w:rsidRPr="006A6B81" w:rsidRDefault="00263030" w:rsidP="00023C9D">
            <w:pPr>
              <w:tabs>
                <w:tab w:val="left" w:pos="1991"/>
                <w:tab w:val="left" w:pos="4460"/>
              </w:tabs>
              <w:jc w:val="both"/>
              <w:rPr>
                <w:i/>
                <w:sz w:val="24"/>
                <w:szCs w:val="24"/>
                <w:highlight w:val="yellow"/>
                <w:lang w:val="ru-RU"/>
              </w:rPr>
            </w:pPr>
            <w:r w:rsidRPr="00023C9D">
              <w:rPr>
                <w:rFonts w:eastAsia="Calibri"/>
                <w:bCs/>
                <w:sz w:val="24"/>
                <w:szCs w:val="24"/>
                <w:lang w:val="ru-RU"/>
              </w:rPr>
              <w:t>На основании представленного рис</w:t>
            </w:r>
            <w:r w:rsidR="00023C9D" w:rsidRPr="00023C9D">
              <w:rPr>
                <w:rFonts w:eastAsia="Calibri"/>
                <w:bCs/>
                <w:sz w:val="24"/>
                <w:szCs w:val="24"/>
                <w:lang w:val="ru-RU"/>
              </w:rPr>
              <w:t xml:space="preserve">.1. Распределения удельной добавленной стоимости, создаваемой одним занятым в Томской области, </w:t>
            </w:r>
            <w:r w:rsidRPr="00023C9D">
              <w:rPr>
                <w:rFonts w:eastAsia="Calibri"/>
                <w:bCs/>
                <w:sz w:val="24"/>
                <w:szCs w:val="24"/>
                <w:lang w:val="ru-RU"/>
              </w:rPr>
              <w:t xml:space="preserve"> охарактеризуйте какое влияние структура </w:t>
            </w:r>
            <w:r w:rsidR="00023C9D" w:rsidRPr="00023C9D">
              <w:rPr>
                <w:rFonts w:eastAsia="Calibri"/>
                <w:bCs/>
                <w:sz w:val="24"/>
                <w:szCs w:val="24"/>
                <w:lang w:val="ru-RU"/>
              </w:rPr>
              <w:t>производства</w:t>
            </w:r>
            <w:r w:rsidRPr="00023C9D">
              <w:rPr>
                <w:rFonts w:eastAsia="Calibri"/>
                <w:bCs/>
                <w:sz w:val="24"/>
                <w:szCs w:val="24"/>
                <w:lang w:val="ru-RU"/>
              </w:rPr>
              <w:t xml:space="preserve"> оказывает на энергопотребление в</w:t>
            </w:r>
            <w:r w:rsidR="00023C9D" w:rsidRPr="00023C9D">
              <w:rPr>
                <w:rFonts w:eastAsia="Calibri"/>
                <w:bCs/>
                <w:sz w:val="24"/>
                <w:szCs w:val="24"/>
                <w:lang w:val="ru-RU"/>
              </w:rPr>
              <w:t xml:space="preserve"> регионе</w:t>
            </w:r>
            <w:r w:rsidRPr="00023C9D">
              <w:rPr>
                <w:rFonts w:eastAsia="Calibri"/>
                <w:bCs/>
                <w:sz w:val="24"/>
                <w:szCs w:val="24"/>
                <w:lang w:val="ru-RU"/>
              </w:rPr>
              <w:t>.</w:t>
            </w:r>
          </w:p>
        </w:tc>
      </w:tr>
      <w:tr w:rsidR="006A6B81" w:rsidRPr="000411CD" w14:paraId="2F52D6D6" w14:textId="77777777" w:rsidTr="00E60A28">
        <w:trPr>
          <w:trHeight w:val="2125"/>
        </w:trPr>
        <w:tc>
          <w:tcPr>
            <w:tcW w:w="1560" w:type="dxa"/>
            <w:vMerge w:val="restart"/>
            <w:tcMar>
              <w:left w:w="57" w:type="dxa"/>
              <w:right w:w="57" w:type="dxa"/>
            </w:tcMar>
          </w:tcPr>
          <w:p w14:paraId="2FD6F36F" w14:textId="77777777" w:rsidR="00E60A28" w:rsidRDefault="006A6B81" w:rsidP="00754F29">
            <w:pPr>
              <w:widowControl/>
              <w:autoSpaceDE/>
              <w:autoSpaceDN/>
              <w:adjustRightInd/>
              <w:jc w:val="both"/>
              <w:rPr>
                <w:sz w:val="24"/>
                <w:szCs w:val="24"/>
                <w:lang w:val="ru-RU"/>
              </w:rPr>
            </w:pPr>
            <w:r w:rsidRPr="006A6B81">
              <w:rPr>
                <w:sz w:val="24"/>
                <w:szCs w:val="24"/>
                <w:lang w:val="ru-RU"/>
              </w:rPr>
              <w:t>ПКП-3</w:t>
            </w:r>
          </w:p>
          <w:p w14:paraId="18447274" w14:textId="30C27A34" w:rsidR="006A6B81" w:rsidRPr="006A6B81" w:rsidRDefault="006A6B81" w:rsidP="00754F29">
            <w:pPr>
              <w:widowControl/>
              <w:autoSpaceDE/>
              <w:autoSpaceDN/>
              <w:adjustRightInd/>
              <w:jc w:val="both"/>
              <w:rPr>
                <w:rFonts w:eastAsia="Calibri"/>
                <w:sz w:val="24"/>
                <w:szCs w:val="24"/>
                <w:highlight w:val="yellow"/>
                <w:lang w:val="ru-RU"/>
              </w:rPr>
            </w:pPr>
            <w:r w:rsidRPr="00A90B2D">
              <w:rPr>
                <w:rFonts w:eastAsia="Calibri"/>
                <w:sz w:val="24"/>
                <w:szCs w:val="24"/>
                <w:lang w:val="ru-RU"/>
              </w:rPr>
              <w:t>Способность выявлять тенденции развития финансовых и энергетических рынков в России и за рубежом, формулировать предложения по повышению устойчивости компаний ТЭК на российском и мировом рынке энергетики</w:t>
            </w:r>
          </w:p>
        </w:tc>
        <w:tc>
          <w:tcPr>
            <w:tcW w:w="1701" w:type="dxa"/>
            <w:vMerge w:val="restart"/>
            <w:tcMar>
              <w:left w:w="57" w:type="dxa"/>
              <w:right w:w="57" w:type="dxa"/>
            </w:tcMar>
          </w:tcPr>
          <w:p w14:paraId="14E79460" w14:textId="77777777" w:rsidR="006A6B81" w:rsidRPr="006A6B81" w:rsidRDefault="006A6B81" w:rsidP="00754F29">
            <w:pPr>
              <w:widowControl/>
              <w:autoSpaceDE/>
              <w:autoSpaceDN/>
              <w:adjustRightInd/>
              <w:jc w:val="both"/>
              <w:rPr>
                <w:rFonts w:eastAsia="Calibri"/>
                <w:sz w:val="24"/>
                <w:szCs w:val="24"/>
                <w:highlight w:val="yellow"/>
                <w:lang w:val="ru-RU"/>
              </w:rPr>
            </w:pPr>
            <w:r w:rsidRPr="00A90B2D">
              <w:rPr>
                <w:rFonts w:eastAsia="Calibri"/>
                <w:sz w:val="24"/>
                <w:szCs w:val="24"/>
                <w:lang w:val="ru-RU"/>
              </w:rPr>
              <w:t>1. Проводит сбор, обработку и статистический анализ тенденции развития финансовых и энергетических рынков в России и за рубежом.</w:t>
            </w:r>
          </w:p>
        </w:tc>
        <w:tc>
          <w:tcPr>
            <w:tcW w:w="1985" w:type="dxa"/>
            <w:tcMar>
              <w:left w:w="57" w:type="dxa"/>
              <w:right w:w="57" w:type="dxa"/>
            </w:tcMar>
          </w:tcPr>
          <w:p w14:paraId="1333DE40" w14:textId="77777777" w:rsidR="006A6B81" w:rsidRPr="006A6B81" w:rsidRDefault="006A6B81" w:rsidP="006A6B81">
            <w:pPr>
              <w:rPr>
                <w:b/>
                <w:i/>
                <w:sz w:val="24"/>
                <w:szCs w:val="24"/>
                <w:lang w:val="ru-RU"/>
              </w:rPr>
            </w:pPr>
            <w:r w:rsidRPr="00A90B2D">
              <w:rPr>
                <w:rFonts w:eastAsia="Calibri"/>
                <w:b/>
                <w:bCs/>
                <w:i/>
                <w:sz w:val="24"/>
                <w:szCs w:val="24"/>
                <w:lang w:val="ru-RU"/>
              </w:rPr>
              <w:t>Знать</w:t>
            </w:r>
            <w:r w:rsidRPr="00A90B2D">
              <w:rPr>
                <w:rFonts w:eastAsia="Calibri"/>
                <w:b/>
                <w:bCs/>
                <w:sz w:val="24"/>
                <w:szCs w:val="24"/>
                <w:lang w:val="ru-RU"/>
              </w:rPr>
              <w:t xml:space="preserve">: </w:t>
            </w:r>
            <w:r w:rsidRPr="00A90B2D">
              <w:rPr>
                <w:rFonts w:eastAsia="Calibri"/>
                <w:bCs/>
                <w:sz w:val="24"/>
                <w:szCs w:val="24"/>
                <w:lang w:val="ru-RU"/>
              </w:rPr>
              <w:t>как функционирует</w:t>
            </w:r>
            <w:r w:rsidRPr="00A90B2D">
              <w:rPr>
                <w:rFonts w:eastAsia="Calibri"/>
                <w:b/>
                <w:bCs/>
                <w:sz w:val="24"/>
                <w:szCs w:val="24"/>
                <w:lang w:val="ru-RU"/>
              </w:rPr>
              <w:t xml:space="preserve"> </w:t>
            </w:r>
            <w:r w:rsidRPr="00A90B2D">
              <w:rPr>
                <w:rFonts w:eastAsia="Calibri"/>
                <w:bCs/>
                <w:sz w:val="24"/>
                <w:szCs w:val="24"/>
                <w:lang w:val="ru-RU"/>
              </w:rPr>
              <w:t>рынок электрической энергии и его ценовые зоны, специфику мощности как товара энергетического рынка, электрической энергии</w:t>
            </w:r>
          </w:p>
        </w:tc>
        <w:tc>
          <w:tcPr>
            <w:tcW w:w="5256" w:type="dxa"/>
            <w:shd w:val="clear" w:color="auto" w:fill="auto"/>
            <w:tcMar>
              <w:left w:w="57" w:type="dxa"/>
              <w:right w:w="57" w:type="dxa"/>
            </w:tcMar>
          </w:tcPr>
          <w:p w14:paraId="47E1F9A4" w14:textId="77777777" w:rsidR="00EB4B69" w:rsidRDefault="00EB4B69" w:rsidP="00754F29">
            <w:pPr>
              <w:tabs>
                <w:tab w:val="left" w:pos="1991"/>
                <w:tab w:val="left" w:pos="4460"/>
              </w:tabs>
              <w:jc w:val="both"/>
              <w:rPr>
                <w:i/>
                <w:sz w:val="24"/>
                <w:szCs w:val="24"/>
                <w:highlight w:val="yellow"/>
                <w:lang w:val="ru-RU"/>
              </w:rPr>
            </w:pPr>
            <w:r w:rsidRPr="00B369AA">
              <w:rPr>
                <w:i/>
                <w:sz w:val="24"/>
                <w:szCs w:val="24"/>
                <w:lang w:val="ru-RU"/>
              </w:rPr>
              <w:t>Выберите правильные ответы в тестовых заданиях:</w:t>
            </w:r>
          </w:p>
          <w:p w14:paraId="4332F1DA" w14:textId="77777777" w:rsidR="00B27224" w:rsidRDefault="00EB4B69" w:rsidP="00754F29">
            <w:pPr>
              <w:tabs>
                <w:tab w:val="left" w:pos="1991"/>
                <w:tab w:val="left" w:pos="4460"/>
              </w:tabs>
              <w:jc w:val="both"/>
              <w:rPr>
                <w:rFonts w:eastAsia="Calibri"/>
                <w:bCs/>
                <w:sz w:val="24"/>
                <w:szCs w:val="24"/>
                <w:lang w:val="ru-RU"/>
              </w:rPr>
            </w:pPr>
            <w:r>
              <w:rPr>
                <w:rFonts w:eastAsia="Calibri"/>
                <w:bCs/>
                <w:sz w:val="24"/>
                <w:szCs w:val="24"/>
                <w:lang w:val="ru-RU"/>
              </w:rPr>
              <w:t>Тест 1.</w:t>
            </w:r>
            <w:r w:rsidR="00B27224">
              <w:rPr>
                <w:rFonts w:eastAsia="Calibri"/>
                <w:bCs/>
                <w:sz w:val="24"/>
                <w:szCs w:val="24"/>
                <w:lang w:val="ru-RU"/>
              </w:rPr>
              <w:t xml:space="preserve"> </w:t>
            </w:r>
            <w:r w:rsidR="00CF5337" w:rsidRPr="00B27224">
              <w:rPr>
                <w:rFonts w:eastAsia="Calibri"/>
                <w:bCs/>
                <w:sz w:val="24"/>
                <w:szCs w:val="24"/>
                <w:lang w:val="ru-RU"/>
              </w:rPr>
              <w:t>Ценообразование нефти осуществляется</w:t>
            </w:r>
            <w:r w:rsidR="00B27224">
              <w:rPr>
                <w:rFonts w:eastAsia="Calibri"/>
                <w:bCs/>
                <w:sz w:val="24"/>
                <w:szCs w:val="24"/>
                <w:lang w:val="ru-RU"/>
              </w:rPr>
              <w:t>…</w:t>
            </w:r>
          </w:p>
          <w:p w14:paraId="147519E8" w14:textId="77777777" w:rsidR="00CF5337" w:rsidRPr="00B27224" w:rsidRDefault="00CF5337" w:rsidP="00754F29">
            <w:pPr>
              <w:tabs>
                <w:tab w:val="left" w:pos="1991"/>
                <w:tab w:val="left" w:pos="4460"/>
              </w:tabs>
              <w:jc w:val="both"/>
              <w:rPr>
                <w:rFonts w:eastAsia="Calibri"/>
                <w:bCs/>
                <w:sz w:val="24"/>
                <w:szCs w:val="24"/>
                <w:lang w:val="ru-RU"/>
              </w:rPr>
            </w:pPr>
            <w:r w:rsidRPr="00B27224">
              <w:rPr>
                <w:rFonts w:eastAsia="Calibri"/>
                <w:bCs/>
                <w:sz w:val="24"/>
                <w:szCs w:val="24"/>
                <w:lang w:val="ru-RU"/>
              </w:rPr>
              <w:t xml:space="preserve">А) </w:t>
            </w:r>
            <w:r w:rsidR="00B27224">
              <w:rPr>
                <w:rFonts w:eastAsia="Calibri"/>
                <w:bCs/>
                <w:sz w:val="24"/>
                <w:szCs w:val="24"/>
                <w:lang w:val="ru-RU"/>
              </w:rPr>
              <w:t xml:space="preserve">на </w:t>
            </w:r>
            <w:r w:rsidRPr="00B27224">
              <w:rPr>
                <w:rFonts w:eastAsia="Calibri"/>
                <w:bCs/>
                <w:sz w:val="24"/>
                <w:szCs w:val="24"/>
                <w:lang w:val="ru-RU"/>
              </w:rPr>
              <w:t>рынке физического товара</w:t>
            </w:r>
            <w:r w:rsidR="00B27224">
              <w:rPr>
                <w:rFonts w:eastAsia="Calibri"/>
                <w:bCs/>
                <w:sz w:val="24"/>
                <w:szCs w:val="24"/>
                <w:lang w:val="ru-RU"/>
              </w:rPr>
              <w:t>;</w:t>
            </w:r>
          </w:p>
          <w:p w14:paraId="6B6F875C" w14:textId="77777777" w:rsidR="00CF5337" w:rsidRPr="00B27224" w:rsidRDefault="00B27224" w:rsidP="00754F29">
            <w:pPr>
              <w:tabs>
                <w:tab w:val="left" w:pos="1991"/>
                <w:tab w:val="left" w:pos="4460"/>
              </w:tabs>
              <w:jc w:val="both"/>
              <w:rPr>
                <w:rFonts w:eastAsia="Calibri"/>
                <w:bCs/>
                <w:sz w:val="24"/>
                <w:szCs w:val="24"/>
                <w:lang w:val="ru-RU"/>
              </w:rPr>
            </w:pPr>
            <w:r>
              <w:rPr>
                <w:rFonts w:eastAsia="Calibri"/>
                <w:bCs/>
                <w:sz w:val="24"/>
                <w:szCs w:val="24"/>
                <w:lang w:val="ru-RU"/>
              </w:rPr>
              <w:t>Б) на биржах;</w:t>
            </w:r>
          </w:p>
          <w:p w14:paraId="30A8C976" w14:textId="77777777" w:rsidR="00CF5337" w:rsidRDefault="00B27224" w:rsidP="00754F29">
            <w:pPr>
              <w:tabs>
                <w:tab w:val="left" w:pos="1991"/>
                <w:tab w:val="left" w:pos="4460"/>
              </w:tabs>
              <w:jc w:val="both"/>
              <w:rPr>
                <w:rFonts w:eastAsia="Calibri"/>
                <w:bCs/>
                <w:sz w:val="24"/>
                <w:szCs w:val="24"/>
                <w:lang w:val="ru-RU"/>
              </w:rPr>
            </w:pPr>
            <w:r>
              <w:rPr>
                <w:rFonts w:eastAsia="Calibri"/>
                <w:bCs/>
                <w:sz w:val="24"/>
                <w:szCs w:val="24"/>
                <w:lang w:val="ru-RU"/>
              </w:rPr>
              <w:t>В) на р</w:t>
            </w:r>
            <w:r w:rsidR="00CF5337" w:rsidRPr="00B27224">
              <w:rPr>
                <w:rFonts w:eastAsia="Calibri"/>
                <w:bCs/>
                <w:sz w:val="24"/>
                <w:szCs w:val="24"/>
                <w:lang w:val="ru-RU"/>
              </w:rPr>
              <w:t>ынке физического товара и на биржах</w:t>
            </w:r>
            <w:r>
              <w:rPr>
                <w:rFonts w:eastAsia="Calibri"/>
                <w:bCs/>
                <w:sz w:val="24"/>
                <w:szCs w:val="24"/>
                <w:lang w:val="ru-RU"/>
              </w:rPr>
              <w:t>;</w:t>
            </w:r>
          </w:p>
          <w:p w14:paraId="56458337" w14:textId="77777777" w:rsidR="00B27224" w:rsidRPr="00B27224" w:rsidRDefault="00B27224" w:rsidP="00754F29">
            <w:pPr>
              <w:tabs>
                <w:tab w:val="left" w:pos="1991"/>
                <w:tab w:val="left" w:pos="4460"/>
              </w:tabs>
              <w:jc w:val="both"/>
              <w:rPr>
                <w:rFonts w:eastAsia="Calibri"/>
                <w:bCs/>
                <w:sz w:val="24"/>
                <w:szCs w:val="24"/>
                <w:lang w:val="ru-RU"/>
              </w:rPr>
            </w:pPr>
            <w:r>
              <w:rPr>
                <w:rFonts w:eastAsia="Calibri"/>
                <w:bCs/>
                <w:sz w:val="24"/>
                <w:szCs w:val="24"/>
                <w:lang w:val="ru-RU"/>
              </w:rPr>
              <w:t>Г) на предприятиях розничной торговли.</w:t>
            </w:r>
          </w:p>
          <w:p w14:paraId="43C7BC88" w14:textId="77777777" w:rsidR="00CF5337" w:rsidRPr="00B27224" w:rsidRDefault="00CF5337" w:rsidP="00754F29">
            <w:pPr>
              <w:tabs>
                <w:tab w:val="left" w:pos="1991"/>
                <w:tab w:val="left" w:pos="4460"/>
              </w:tabs>
              <w:jc w:val="both"/>
              <w:rPr>
                <w:rFonts w:eastAsia="Calibri"/>
                <w:bCs/>
                <w:sz w:val="24"/>
                <w:szCs w:val="24"/>
                <w:lang w:val="ru-RU"/>
              </w:rPr>
            </w:pPr>
          </w:p>
          <w:p w14:paraId="6098884B" w14:textId="77777777" w:rsidR="00B27224" w:rsidRDefault="00EB4B69" w:rsidP="00B27224">
            <w:pPr>
              <w:tabs>
                <w:tab w:val="left" w:pos="1991"/>
                <w:tab w:val="left" w:pos="4460"/>
              </w:tabs>
              <w:jc w:val="both"/>
              <w:rPr>
                <w:rFonts w:eastAsia="Calibri"/>
                <w:bCs/>
                <w:sz w:val="24"/>
                <w:szCs w:val="24"/>
                <w:lang w:val="ru-RU"/>
              </w:rPr>
            </w:pPr>
            <w:r>
              <w:rPr>
                <w:rFonts w:eastAsia="Calibri"/>
                <w:bCs/>
                <w:sz w:val="24"/>
                <w:szCs w:val="24"/>
                <w:lang w:val="ru-RU"/>
              </w:rPr>
              <w:t>Тест 2.</w:t>
            </w:r>
            <w:r w:rsidR="00B27224">
              <w:rPr>
                <w:rFonts w:eastAsia="Calibri"/>
                <w:bCs/>
                <w:sz w:val="24"/>
                <w:szCs w:val="24"/>
                <w:lang w:val="ru-RU"/>
              </w:rPr>
              <w:t xml:space="preserve"> </w:t>
            </w:r>
            <w:r w:rsidR="00CF5337" w:rsidRPr="00B27224">
              <w:rPr>
                <w:rFonts w:eastAsia="Calibri"/>
                <w:bCs/>
                <w:sz w:val="24"/>
                <w:szCs w:val="24"/>
                <w:lang w:val="ru-RU"/>
              </w:rPr>
              <w:t xml:space="preserve">В мире по масштабам производства и потребления первичных энергетических ресурсов лидируют </w:t>
            </w:r>
            <w:r w:rsidR="00B27224">
              <w:rPr>
                <w:rFonts w:eastAsia="Calibri"/>
                <w:bCs/>
                <w:sz w:val="24"/>
                <w:szCs w:val="24"/>
                <w:lang w:val="ru-RU"/>
              </w:rPr>
              <w:t>…</w:t>
            </w:r>
          </w:p>
          <w:p w14:paraId="56B18BBF" w14:textId="77777777" w:rsidR="00B27224" w:rsidRDefault="00B27224" w:rsidP="00B27224">
            <w:pPr>
              <w:tabs>
                <w:tab w:val="left" w:pos="1991"/>
                <w:tab w:val="left" w:pos="4460"/>
              </w:tabs>
              <w:jc w:val="both"/>
              <w:rPr>
                <w:rFonts w:eastAsia="Calibri"/>
                <w:bCs/>
                <w:sz w:val="24"/>
                <w:szCs w:val="24"/>
                <w:lang w:val="ru-RU"/>
              </w:rPr>
            </w:pPr>
            <w:r>
              <w:rPr>
                <w:rFonts w:eastAsia="Calibri"/>
                <w:bCs/>
                <w:sz w:val="24"/>
                <w:szCs w:val="24"/>
                <w:lang w:val="ru-RU"/>
              </w:rPr>
              <w:t xml:space="preserve">А) </w:t>
            </w:r>
            <w:r w:rsidR="00CF5337" w:rsidRPr="00B27224">
              <w:rPr>
                <w:rFonts w:eastAsia="Calibri"/>
                <w:bCs/>
                <w:sz w:val="24"/>
                <w:szCs w:val="24"/>
                <w:lang w:val="ru-RU"/>
              </w:rPr>
              <w:t>США, Россия и Китай</w:t>
            </w:r>
            <w:r>
              <w:rPr>
                <w:rFonts w:eastAsia="Calibri"/>
                <w:bCs/>
                <w:sz w:val="24"/>
                <w:szCs w:val="24"/>
                <w:lang w:val="ru-RU"/>
              </w:rPr>
              <w:t>;</w:t>
            </w:r>
          </w:p>
          <w:p w14:paraId="744B0ACE" w14:textId="77777777" w:rsidR="00B27224" w:rsidRDefault="00B27224" w:rsidP="00B27224">
            <w:pPr>
              <w:tabs>
                <w:tab w:val="left" w:pos="1991"/>
                <w:tab w:val="left" w:pos="4460"/>
              </w:tabs>
              <w:jc w:val="both"/>
              <w:rPr>
                <w:rFonts w:eastAsia="Calibri"/>
                <w:bCs/>
                <w:sz w:val="24"/>
                <w:szCs w:val="24"/>
                <w:lang w:val="ru-RU"/>
              </w:rPr>
            </w:pPr>
            <w:r>
              <w:rPr>
                <w:rFonts w:eastAsia="Calibri"/>
                <w:bCs/>
                <w:sz w:val="24"/>
                <w:szCs w:val="24"/>
                <w:lang w:val="ru-RU"/>
              </w:rPr>
              <w:t xml:space="preserve">Б) </w:t>
            </w:r>
            <w:r w:rsidR="00CF5337" w:rsidRPr="00B27224">
              <w:rPr>
                <w:rFonts w:eastAsia="Calibri"/>
                <w:bCs/>
                <w:sz w:val="24"/>
                <w:szCs w:val="24"/>
                <w:lang w:val="ru-RU"/>
              </w:rPr>
              <w:t>США и страны Западной Европы</w:t>
            </w:r>
            <w:r>
              <w:rPr>
                <w:rFonts w:eastAsia="Calibri"/>
                <w:bCs/>
                <w:sz w:val="24"/>
                <w:szCs w:val="24"/>
                <w:lang w:val="ru-RU"/>
              </w:rPr>
              <w:t>;</w:t>
            </w:r>
          </w:p>
          <w:p w14:paraId="7DEA7AAA" w14:textId="77777777" w:rsidR="00CF5337" w:rsidRDefault="00B27224" w:rsidP="00B27224">
            <w:pPr>
              <w:tabs>
                <w:tab w:val="left" w:pos="1991"/>
                <w:tab w:val="left" w:pos="4460"/>
              </w:tabs>
              <w:jc w:val="both"/>
              <w:rPr>
                <w:rFonts w:eastAsia="Calibri"/>
                <w:bCs/>
                <w:sz w:val="24"/>
                <w:szCs w:val="24"/>
                <w:lang w:val="ru-RU"/>
              </w:rPr>
            </w:pPr>
            <w:r>
              <w:rPr>
                <w:rFonts w:eastAsia="Calibri"/>
                <w:bCs/>
                <w:sz w:val="24"/>
                <w:szCs w:val="24"/>
                <w:lang w:val="ru-RU"/>
              </w:rPr>
              <w:t xml:space="preserve">В) США, </w:t>
            </w:r>
            <w:r w:rsidR="00CF5337" w:rsidRPr="00B27224">
              <w:rPr>
                <w:rFonts w:eastAsia="Calibri"/>
                <w:bCs/>
                <w:sz w:val="24"/>
                <w:szCs w:val="24"/>
                <w:lang w:val="ru-RU"/>
              </w:rPr>
              <w:t>Япония, Германия, Франция и Великобритания</w:t>
            </w:r>
            <w:r>
              <w:rPr>
                <w:rFonts w:eastAsia="Calibri"/>
                <w:bCs/>
                <w:sz w:val="24"/>
                <w:szCs w:val="24"/>
                <w:lang w:val="ru-RU"/>
              </w:rPr>
              <w:t>;</w:t>
            </w:r>
          </w:p>
          <w:p w14:paraId="2770D973" w14:textId="77777777" w:rsidR="00B27224" w:rsidRPr="00CF5337" w:rsidRDefault="00B27224" w:rsidP="00B27224">
            <w:pPr>
              <w:tabs>
                <w:tab w:val="left" w:pos="1991"/>
                <w:tab w:val="left" w:pos="4460"/>
              </w:tabs>
              <w:jc w:val="both"/>
              <w:rPr>
                <w:i/>
                <w:sz w:val="24"/>
                <w:szCs w:val="24"/>
                <w:highlight w:val="yellow"/>
                <w:lang w:val="ru-RU"/>
              </w:rPr>
            </w:pPr>
            <w:r>
              <w:rPr>
                <w:rFonts w:eastAsia="Calibri"/>
                <w:bCs/>
                <w:sz w:val="24"/>
                <w:szCs w:val="24"/>
                <w:lang w:val="ru-RU"/>
              </w:rPr>
              <w:t>Г) США, Индия, Бельгия, Голландия.</w:t>
            </w:r>
          </w:p>
        </w:tc>
      </w:tr>
      <w:tr w:rsidR="006A6B81" w:rsidRPr="000411CD" w14:paraId="1C3A5913" w14:textId="77777777" w:rsidTr="00E60A28">
        <w:trPr>
          <w:trHeight w:val="2124"/>
        </w:trPr>
        <w:tc>
          <w:tcPr>
            <w:tcW w:w="1560" w:type="dxa"/>
            <w:vMerge/>
            <w:tcMar>
              <w:left w:w="57" w:type="dxa"/>
              <w:right w:w="57" w:type="dxa"/>
            </w:tcMar>
          </w:tcPr>
          <w:p w14:paraId="1808A337" w14:textId="77777777" w:rsidR="006A6B81" w:rsidRPr="006A6B81" w:rsidRDefault="006A6B81" w:rsidP="00754F29">
            <w:pPr>
              <w:widowControl/>
              <w:autoSpaceDE/>
              <w:autoSpaceDN/>
              <w:adjustRightInd/>
              <w:jc w:val="both"/>
              <w:rPr>
                <w:sz w:val="24"/>
                <w:szCs w:val="24"/>
                <w:lang w:val="ru-RU"/>
              </w:rPr>
            </w:pPr>
          </w:p>
        </w:tc>
        <w:tc>
          <w:tcPr>
            <w:tcW w:w="1701" w:type="dxa"/>
            <w:vMerge/>
            <w:tcMar>
              <w:left w:w="57" w:type="dxa"/>
              <w:right w:w="57" w:type="dxa"/>
            </w:tcMar>
          </w:tcPr>
          <w:p w14:paraId="1E6A35CC" w14:textId="77777777" w:rsidR="006A6B81" w:rsidRPr="006A6B81" w:rsidRDefault="006A6B81" w:rsidP="00754F29">
            <w:pPr>
              <w:widowControl/>
              <w:autoSpaceDE/>
              <w:autoSpaceDN/>
              <w:adjustRightInd/>
              <w:jc w:val="both"/>
              <w:rPr>
                <w:rFonts w:eastAsia="Calibri"/>
                <w:sz w:val="24"/>
                <w:szCs w:val="24"/>
                <w:lang w:val="ru-RU"/>
              </w:rPr>
            </w:pPr>
          </w:p>
        </w:tc>
        <w:tc>
          <w:tcPr>
            <w:tcW w:w="1985" w:type="dxa"/>
            <w:tcMar>
              <w:left w:w="57" w:type="dxa"/>
              <w:right w:w="57" w:type="dxa"/>
            </w:tcMar>
          </w:tcPr>
          <w:p w14:paraId="6B9E8B27" w14:textId="77777777" w:rsidR="006A6B81" w:rsidRPr="006A6B81" w:rsidRDefault="006A6B81" w:rsidP="00754F29">
            <w:pPr>
              <w:tabs>
                <w:tab w:val="left" w:pos="1991"/>
                <w:tab w:val="left" w:pos="4460"/>
              </w:tabs>
              <w:jc w:val="both"/>
              <w:rPr>
                <w:b/>
                <w:i/>
                <w:sz w:val="24"/>
                <w:szCs w:val="24"/>
                <w:lang w:val="ru-RU"/>
              </w:rPr>
            </w:pPr>
            <w:r w:rsidRPr="00A90B2D">
              <w:rPr>
                <w:rFonts w:eastAsia="Calibri"/>
                <w:b/>
                <w:bCs/>
                <w:i/>
                <w:sz w:val="24"/>
                <w:szCs w:val="24"/>
                <w:lang w:val="ru-RU"/>
              </w:rPr>
              <w:t>Уметь</w:t>
            </w:r>
            <w:r w:rsidRPr="00A90B2D">
              <w:rPr>
                <w:rFonts w:eastAsia="Calibri"/>
                <w:b/>
                <w:bCs/>
                <w:sz w:val="24"/>
                <w:szCs w:val="24"/>
                <w:lang w:val="ru-RU"/>
              </w:rPr>
              <w:t xml:space="preserve">: </w:t>
            </w:r>
            <w:r w:rsidRPr="00A90B2D">
              <w:rPr>
                <w:sz w:val="24"/>
                <w:szCs w:val="24"/>
                <w:lang w:val="ru-RU"/>
              </w:rPr>
              <w:t xml:space="preserve">отбирать, обрабатывать и анализировать информацию о ценовых зонах, о мощности и выявлять тенденции </w:t>
            </w:r>
            <w:r w:rsidRPr="00A90B2D">
              <w:rPr>
                <w:sz w:val="24"/>
                <w:szCs w:val="24"/>
                <w:lang w:val="ru-RU"/>
              </w:rPr>
              <w:lastRenderedPageBreak/>
              <w:t>развития энергетических рынков</w:t>
            </w:r>
          </w:p>
        </w:tc>
        <w:tc>
          <w:tcPr>
            <w:tcW w:w="5256" w:type="dxa"/>
            <w:shd w:val="clear" w:color="auto" w:fill="auto"/>
            <w:tcMar>
              <w:left w:w="57" w:type="dxa"/>
              <w:right w:w="57" w:type="dxa"/>
            </w:tcMar>
          </w:tcPr>
          <w:p w14:paraId="3C4D5247" w14:textId="77777777" w:rsidR="00023C9D" w:rsidRPr="00D51099" w:rsidRDefault="00023C9D" w:rsidP="00023C9D">
            <w:pPr>
              <w:tabs>
                <w:tab w:val="left" w:pos="1991"/>
                <w:tab w:val="left" w:pos="4460"/>
              </w:tabs>
              <w:jc w:val="both"/>
              <w:rPr>
                <w:i/>
                <w:sz w:val="24"/>
                <w:szCs w:val="24"/>
                <w:lang w:val="ru-RU"/>
              </w:rPr>
            </w:pPr>
            <w:r w:rsidRPr="00D51099">
              <w:rPr>
                <w:i/>
                <w:sz w:val="24"/>
                <w:szCs w:val="24"/>
                <w:lang w:val="ru-RU"/>
              </w:rPr>
              <w:lastRenderedPageBreak/>
              <w:t>Выполните ситуационное задание.</w:t>
            </w:r>
          </w:p>
          <w:p w14:paraId="7D5A320D" w14:textId="77777777" w:rsidR="00D6263B" w:rsidRPr="00D6263B" w:rsidRDefault="00023C9D" w:rsidP="00D6263B">
            <w:pPr>
              <w:tabs>
                <w:tab w:val="left" w:pos="1991"/>
                <w:tab w:val="left" w:pos="4460"/>
              </w:tabs>
              <w:jc w:val="both"/>
              <w:rPr>
                <w:rFonts w:eastAsia="Calibri"/>
                <w:bCs/>
                <w:sz w:val="24"/>
                <w:szCs w:val="24"/>
                <w:lang w:val="ru-RU"/>
              </w:rPr>
            </w:pPr>
            <w:r w:rsidRPr="00023C9D">
              <w:rPr>
                <w:rFonts w:eastAsia="Calibri"/>
                <w:bCs/>
                <w:sz w:val="24"/>
                <w:szCs w:val="24"/>
                <w:u w:val="single"/>
                <w:lang w:val="ru-RU"/>
              </w:rPr>
              <w:t>Текст задания.</w:t>
            </w:r>
            <w:r>
              <w:rPr>
                <w:rFonts w:eastAsia="Calibri"/>
                <w:bCs/>
                <w:sz w:val="24"/>
                <w:szCs w:val="24"/>
                <w:u w:val="single"/>
                <w:lang w:val="ru-RU"/>
              </w:rPr>
              <w:t xml:space="preserve"> </w:t>
            </w:r>
            <w:r w:rsidRPr="00D6263B">
              <w:rPr>
                <w:rFonts w:eastAsia="Calibri"/>
                <w:bCs/>
                <w:sz w:val="24"/>
                <w:szCs w:val="24"/>
                <w:lang w:val="ru-RU"/>
              </w:rPr>
              <w:t xml:space="preserve">На основании графического изображения </w:t>
            </w:r>
            <w:r w:rsidR="00D6263B" w:rsidRPr="00D6263B">
              <w:rPr>
                <w:rFonts w:eastAsia="Calibri"/>
                <w:bCs/>
                <w:sz w:val="24"/>
                <w:szCs w:val="24"/>
                <w:lang w:val="ru-RU"/>
              </w:rPr>
              <w:t>нефтяного</w:t>
            </w:r>
            <w:r w:rsidRPr="00D6263B">
              <w:rPr>
                <w:rFonts w:eastAsia="Calibri"/>
                <w:bCs/>
                <w:sz w:val="24"/>
                <w:szCs w:val="24"/>
                <w:lang w:val="ru-RU"/>
              </w:rPr>
              <w:t xml:space="preserve"> баланса ОПЭК по </w:t>
            </w:r>
            <w:r w:rsidR="00D6263B" w:rsidRPr="00D6263B">
              <w:rPr>
                <w:rFonts w:eastAsia="Calibri"/>
                <w:bCs/>
                <w:sz w:val="24"/>
                <w:szCs w:val="24"/>
                <w:lang w:val="ru-RU"/>
              </w:rPr>
              <w:t>данным</w:t>
            </w:r>
            <w:r w:rsidRPr="00D6263B">
              <w:rPr>
                <w:rFonts w:eastAsia="Calibri"/>
                <w:bCs/>
                <w:sz w:val="24"/>
                <w:szCs w:val="24"/>
                <w:lang w:val="ru-RU"/>
              </w:rPr>
              <w:t xml:space="preserve"> ИНЭИ РАН за период 2010-2040 годов, представленного на рис.1.</w:t>
            </w:r>
            <w:r w:rsidR="00D6263B">
              <w:rPr>
                <w:rFonts w:eastAsia="Calibri"/>
                <w:bCs/>
                <w:sz w:val="24"/>
                <w:szCs w:val="24"/>
                <w:lang w:val="ru-RU"/>
              </w:rPr>
              <w:t xml:space="preserve"> </w:t>
            </w:r>
            <w:r w:rsidR="00D6263B" w:rsidRPr="00D6263B">
              <w:rPr>
                <w:rFonts w:eastAsia="Calibri"/>
                <w:bCs/>
                <w:sz w:val="24"/>
                <w:szCs w:val="24"/>
                <w:lang w:val="ru-RU"/>
              </w:rPr>
              <w:t>охарактеризуйте изменения, произошедшие за период 2010-2020 годов</w:t>
            </w:r>
          </w:p>
          <w:p w14:paraId="083F08C6" w14:textId="77777777" w:rsidR="00D6263B" w:rsidRDefault="00D6263B" w:rsidP="00D6263B">
            <w:pPr>
              <w:tabs>
                <w:tab w:val="left" w:pos="1991"/>
                <w:tab w:val="left" w:pos="4460"/>
              </w:tabs>
              <w:jc w:val="both"/>
              <w:rPr>
                <w:rFonts w:eastAsia="Calibri"/>
                <w:bCs/>
                <w:sz w:val="24"/>
                <w:szCs w:val="24"/>
                <w:u w:val="single"/>
                <w:lang w:val="ru-RU"/>
              </w:rPr>
            </w:pPr>
            <w:r w:rsidRPr="00D6263B">
              <w:rPr>
                <w:rFonts w:eastAsia="Calibri"/>
                <w:bCs/>
                <w:sz w:val="24"/>
                <w:szCs w:val="24"/>
                <w:lang w:val="ru-RU"/>
              </w:rPr>
              <w:t xml:space="preserve">- опишите прогнозную динамику показателей </w:t>
            </w:r>
            <w:r w:rsidRPr="00D6263B">
              <w:rPr>
                <w:rFonts w:eastAsia="Calibri"/>
                <w:bCs/>
                <w:sz w:val="24"/>
                <w:szCs w:val="24"/>
                <w:lang w:val="ru-RU"/>
              </w:rPr>
              <w:lastRenderedPageBreak/>
              <w:t>нефтяного баланса на период 202-2040 годов</w:t>
            </w:r>
          </w:p>
          <w:p w14:paraId="754044B5" w14:textId="77777777" w:rsidR="00D6263B" w:rsidRDefault="00D6263B" w:rsidP="00023C9D">
            <w:pPr>
              <w:tabs>
                <w:tab w:val="left" w:pos="1991"/>
                <w:tab w:val="left" w:pos="4460"/>
              </w:tabs>
              <w:jc w:val="both"/>
              <w:rPr>
                <w:rFonts w:eastAsia="Calibri"/>
                <w:bCs/>
                <w:sz w:val="24"/>
                <w:szCs w:val="24"/>
                <w:u w:val="single"/>
                <w:lang w:val="ru-RU"/>
              </w:rPr>
            </w:pPr>
            <w:r w:rsidRPr="00D6263B">
              <w:rPr>
                <w:rFonts w:eastAsia="Calibri"/>
                <w:bCs/>
                <w:noProof/>
                <w:sz w:val="24"/>
                <w:szCs w:val="24"/>
                <w:u w:val="single"/>
              </w:rPr>
              <w:drawing>
                <wp:inline distT="0" distB="0" distL="0" distR="0" wp14:anchorId="0B4AAC7D" wp14:editId="4AC7FBBF">
                  <wp:extent cx="2743200" cy="2867378"/>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744084" cy="2868302"/>
                          </a:xfrm>
                          <a:prstGeom prst="rect">
                            <a:avLst/>
                          </a:prstGeom>
                        </pic:spPr>
                      </pic:pic>
                    </a:graphicData>
                  </a:graphic>
                </wp:inline>
              </w:drawing>
            </w:r>
          </w:p>
          <w:p w14:paraId="3D98B71C" w14:textId="77777777" w:rsidR="00D6263B" w:rsidRDefault="00D6263B" w:rsidP="00023C9D">
            <w:pPr>
              <w:tabs>
                <w:tab w:val="left" w:pos="1991"/>
                <w:tab w:val="left" w:pos="4460"/>
              </w:tabs>
              <w:jc w:val="both"/>
              <w:rPr>
                <w:rFonts w:eastAsia="Calibri"/>
                <w:bCs/>
                <w:sz w:val="24"/>
                <w:szCs w:val="24"/>
                <w:u w:val="single"/>
                <w:lang w:val="ru-RU"/>
              </w:rPr>
            </w:pPr>
          </w:p>
          <w:p w14:paraId="26B5819E" w14:textId="77777777" w:rsidR="00D6263B" w:rsidRPr="006A6B81" w:rsidRDefault="00D6263B" w:rsidP="00D6263B">
            <w:pPr>
              <w:tabs>
                <w:tab w:val="left" w:pos="1991"/>
                <w:tab w:val="left" w:pos="4460"/>
              </w:tabs>
              <w:jc w:val="both"/>
              <w:rPr>
                <w:i/>
                <w:sz w:val="24"/>
                <w:szCs w:val="24"/>
                <w:highlight w:val="yellow"/>
                <w:lang w:val="ru-RU"/>
              </w:rPr>
            </w:pPr>
            <w:r w:rsidRPr="00D6263B">
              <w:rPr>
                <w:rFonts w:eastAsia="Calibri"/>
                <w:bCs/>
                <w:sz w:val="24"/>
                <w:szCs w:val="24"/>
                <w:lang w:val="ru-RU"/>
              </w:rPr>
              <w:t>Рисунок 1. Нефтяной баланс ОПЕК по данным ИНЭИ РАН</w:t>
            </w:r>
          </w:p>
        </w:tc>
      </w:tr>
      <w:tr w:rsidR="006A6B81" w:rsidRPr="000411CD" w14:paraId="1A57EAD6" w14:textId="77777777" w:rsidTr="00E60A28">
        <w:trPr>
          <w:trHeight w:val="3180"/>
        </w:trPr>
        <w:tc>
          <w:tcPr>
            <w:tcW w:w="1560" w:type="dxa"/>
            <w:vMerge/>
            <w:tcMar>
              <w:left w:w="57" w:type="dxa"/>
              <w:right w:w="57" w:type="dxa"/>
            </w:tcMar>
          </w:tcPr>
          <w:p w14:paraId="0577FD1B" w14:textId="77777777" w:rsidR="006A6B81" w:rsidRPr="006A6B81" w:rsidRDefault="006A6B81" w:rsidP="00754F29">
            <w:pPr>
              <w:widowControl/>
              <w:autoSpaceDE/>
              <w:autoSpaceDN/>
              <w:adjustRightInd/>
              <w:jc w:val="both"/>
              <w:rPr>
                <w:rFonts w:eastAsia="Calibri"/>
                <w:sz w:val="24"/>
                <w:szCs w:val="24"/>
                <w:highlight w:val="yellow"/>
                <w:lang w:val="ru-RU"/>
              </w:rPr>
            </w:pPr>
          </w:p>
        </w:tc>
        <w:tc>
          <w:tcPr>
            <w:tcW w:w="1701" w:type="dxa"/>
            <w:vMerge w:val="restart"/>
            <w:tcMar>
              <w:left w:w="57" w:type="dxa"/>
              <w:right w:w="57" w:type="dxa"/>
            </w:tcMar>
          </w:tcPr>
          <w:p w14:paraId="6735A80F" w14:textId="77777777" w:rsidR="006A6B81" w:rsidRPr="006A6B81" w:rsidRDefault="006A6B81" w:rsidP="00754F29">
            <w:pPr>
              <w:widowControl/>
              <w:autoSpaceDE/>
              <w:autoSpaceDN/>
              <w:adjustRightInd/>
              <w:jc w:val="both"/>
              <w:rPr>
                <w:rFonts w:eastAsia="Calibri"/>
                <w:sz w:val="24"/>
                <w:szCs w:val="24"/>
                <w:highlight w:val="yellow"/>
                <w:lang w:val="ru-RU"/>
              </w:rPr>
            </w:pPr>
            <w:r w:rsidRPr="00A90B2D">
              <w:rPr>
                <w:rFonts w:eastAsia="Calibri"/>
                <w:sz w:val="24"/>
                <w:szCs w:val="24"/>
                <w:lang w:val="ru-RU"/>
              </w:rPr>
              <w:t>2. Анализирует полученные результаты развития и делает на их основании количественные и качественные выводы и рекомендации по повышению устойчивости компаний ТЭК, включающий построение долгосрочных трендов.</w:t>
            </w:r>
          </w:p>
        </w:tc>
        <w:tc>
          <w:tcPr>
            <w:tcW w:w="1985" w:type="dxa"/>
            <w:tcMar>
              <w:left w:w="57" w:type="dxa"/>
              <w:right w:w="57" w:type="dxa"/>
            </w:tcMar>
          </w:tcPr>
          <w:p w14:paraId="107D2A95" w14:textId="77777777" w:rsidR="006A6B81" w:rsidRPr="006A6B81" w:rsidRDefault="006A6B81" w:rsidP="006A6B81">
            <w:pPr>
              <w:jc w:val="both"/>
              <w:rPr>
                <w:b/>
                <w:i/>
                <w:sz w:val="24"/>
                <w:szCs w:val="24"/>
                <w:lang w:val="ru-RU"/>
              </w:rPr>
            </w:pPr>
            <w:r w:rsidRPr="00A90B2D">
              <w:rPr>
                <w:b/>
                <w:i/>
                <w:sz w:val="24"/>
                <w:szCs w:val="24"/>
                <w:lang w:val="ru-RU"/>
              </w:rPr>
              <w:t>Знать:</w:t>
            </w:r>
            <w:r w:rsidRPr="00A90B2D">
              <w:rPr>
                <w:sz w:val="24"/>
                <w:szCs w:val="24"/>
                <w:lang w:val="ru-RU"/>
              </w:rPr>
              <w:t xml:space="preserve"> особенности пространственных форм организации ТЭК</w:t>
            </w:r>
            <w:r>
              <w:rPr>
                <w:sz w:val="24"/>
                <w:szCs w:val="24"/>
                <w:lang w:val="ru-RU"/>
              </w:rPr>
              <w:t xml:space="preserve">, и особенности различных типов энергетических компаний. </w:t>
            </w:r>
          </w:p>
        </w:tc>
        <w:tc>
          <w:tcPr>
            <w:tcW w:w="5256" w:type="dxa"/>
            <w:shd w:val="clear" w:color="auto" w:fill="auto"/>
            <w:tcMar>
              <w:left w:w="57" w:type="dxa"/>
              <w:right w:w="57" w:type="dxa"/>
            </w:tcMar>
          </w:tcPr>
          <w:p w14:paraId="2CD75585" w14:textId="77777777" w:rsidR="00623A4B" w:rsidRPr="00B369AA" w:rsidRDefault="00623A4B" w:rsidP="00623A4B">
            <w:pPr>
              <w:tabs>
                <w:tab w:val="left" w:pos="1991"/>
                <w:tab w:val="left" w:pos="4460"/>
              </w:tabs>
              <w:jc w:val="both"/>
              <w:rPr>
                <w:i/>
                <w:sz w:val="24"/>
                <w:szCs w:val="24"/>
                <w:lang w:val="ru-RU"/>
              </w:rPr>
            </w:pPr>
            <w:r w:rsidRPr="00B369AA">
              <w:rPr>
                <w:i/>
                <w:sz w:val="24"/>
                <w:szCs w:val="24"/>
                <w:lang w:val="ru-RU"/>
              </w:rPr>
              <w:t>Выберите правильные ответы в тестовых заданиях:</w:t>
            </w:r>
          </w:p>
          <w:p w14:paraId="5BF89C6B" w14:textId="77777777" w:rsidR="006A6B81" w:rsidRDefault="00EB4B69" w:rsidP="00754F29">
            <w:pPr>
              <w:tabs>
                <w:tab w:val="left" w:pos="1991"/>
                <w:tab w:val="left" w:pos="4460"/>
              </w:tabs>
              <w:jc w:val="both"/>
              <w:rPr>
                <w:sz w:val="24"/>
                <w:szCs w:val="24"/>
                <w:lang w:val="ru-RU"/>
              </w:rPr>
            </w:pPr>
            <w:r w:rsidRPr="00B27224">
              <w:rPr>
                <w:sz w:val="24"/>
                <w:szCs w:val="24"/>
                <w:lang w:val="ru-RU"/>
              </w:rPr>
              <w:t>Тест 1.</w:t>
            </w:r>
            <w:r w:rsidR="00B27224">
              <w:rPr>
                <w:sz w:val="24"/>
                <w:szCs w:val="24"/>
                <w:lang w:val="ru-RU"/>
              </w:rPr>
              <w:t xml:space="preserve"> Т</w:t>
            </w:r>
            <w:r w:rsidR="00623A4B" w:rsidRPr="00B27224">
              <w:rPr>
                <w:sz w:val="24"/>
                <w:szCs w:val="24"/>
                <w:lang w:val="ru-RU"/>
              </w:rPr>
              <w:t>опливно-энергетический комплекс</w:t>
            </w:r>
            <w:r w:rsidR="00B27224">
              <w:rPr>
                <w:sz w:val="24"/>
                <w:szCs w:val="24"/>
                <w:lang w:val="ru-RU"/>
              </w:rPr>
              <w:t xml:space="preserve"> - это</w:t>
            </w:r>
            <w:r w:rsidR="00623A4B" w:rsidRPr="00B27224">
              <w:rPr>
                <w:sz w:val="24"/>
                <w:szCs w:val="24"/>
                <w:lang w:val="ru-RU"/>
              </w:rPr>
              <w:t>:</w:t>
            </w:r>
            <w:r w:rsidR="00623A4B" w:rsidRPr="00B27224">
              <w:rPr>
                <w:sz w:val="24"/>
                <w:szCs w:val="24"/>
                <w:lang w:val="ru-RU"/>
              </w:rPr>
              <w:br/>
              <w:t>а) совокупность отраслей, связанных с производством и распределением энергии</w:t>
            </w:r>
            <w:r w:rsidR="00B27224">
              <w:rPr>
                <w:sz w:val="24"/>
                <w:szCs w:val="24"/>
                <w:lang w:val="ru-RU"/>
              </w:rPr>
              <w:t>;</w:t>
            </w:r>
            <w:r w:rsidR="00623A4B" w:rsidRPr="00B27224">
              <w:rPr>
                <w:sz w:val="24"/>
                <w:szCs w:val="24"/>
                <w:lang w:val="ru-RU"/>
              </w:rPr>
              <w:br/>
              <w:t>б) предприятия по добыче горючих полезных ископаемых</w:t>
            </w:r>
            <w:r w:rsidR="00623A4B" w:rsidRPr="00B27224">
              <w:rPr>
                <w:sz w:val="24"/>
                <w:szCs w:val="24"/>
                <w:lang w:val="ru-RU"/>
              </w:rPr>
              <w:br/>
              <w:t>в) предприятия по выработке электроэнергии</w:t>
            </w:r>
            <w:r w:rsidR="00B27224">
              <w:rPr>
                <w:sz w:val="24"/>
                <w:szCs w:val="24"/>
                <w:lang w:val="ru-RU"/>
              </w:rPr>
              <w:t>;</w:t>
            </w:r>
          </w:p>
          <w:p w14:paraId="6B958B30" w14:textId="77777777" w:rsidR="00B27224" w:rsidRPr="00B27224" w:rsidRDefault="00B27224" w:rsidP="00754F29">
            <w:pPr>
              <w:tabs>
                <w:tab w:val="left" w:pos="1991"/>
                <w:tab w:val="left" w:pos="4460"/>
              </w:tabs>
              <w:jc w:val="both"/>
              <w:rPr>
                <w:sz w:val="24"/>
                <w:szCs w:val="24"/>
                <w:lang w:val="ru-RU"/>
              </w:rPr>
            </w:pPr>
            <w:r>
              <w:rPr>
                <w:sz w:val="24"/>
                <w:szCs w:val="24"/>
                <w:lang w:val="ru-RU"/>
              </w:rPr>
              <w:t>Г) предприятия по производству топливодобывающего, электроэнергетического и топливно-энергетического оборудования.</w:t>
            </w:r>
          </w:p>
          <w:p w14:paraId="630993DE" w14:textId="77777777" w:rsidR="007F3656" w:rsidRDefault="007F3656" w:rsidP="00B27224">
            <w:pPr>
              <w:tabs>
                <w:tab w:val="left" w:pos="1991"/>
                <w:tab w:val="left" w:pos="4460"/>
              </w:tabs>
              <w:rPr>
                <w:sz w:val="24"/>
                <w:szCs w:val="24"/>
                <w:lang w:val="ru-RU"/>
              </w:rPr>
            </w:pPr>
          </w:p>
          <w:p w14:paraId="017A86FD" w14:textId="77777777" w:rsidR="00623A4B" w:rsidRPr="00B27224" w:rsidRDefault="00EB4B69" w:rsidP="00B27224">
            <w:pPr>
              <w:tabs>
                <w:tab w:val="left" w:pos="1991"/>
                <w:tab w:val="left" w:pos="4460"/>
              </w:tabs>
              <w:rPr>
                <w:sz w:val="24"/>
                <w:szCs w:val="24"/>
                <w:lang w:val="ru-RU"/>
              </w:rPr>
            </w:pPr>
            <w:r w:rsidRPr="00B27224">
              <w:rPr>
                <w:sz w:val="24"/>
                <w:szCs w:val="24"/>
                <w:lang w:val="ru-RU"/>
              </w:rPr>
              <w:t>Тест 2.</w:t>
            </w:r>
            <w:r w:rsidR="00B27224">
              <w:rPr>
                <w:sz w:val="24"/>
                <w:szCs w:val="24"/>
                <w:lang w:val="ru-RU"/>
              </w:rPr>
              <w:t xml:space="preserve"> </w:t>
            </w:r>
            <w:r w:rsidR="00623A4B" w:rsidRPr="00B27224">
              <w:rPr>
                <w:sz w:val="24"/>
                <w:szCs w:val="24"/>
                <w:lang w:val="ru-RU"/>
              </w:rPr>
              <w:t>Основной нефтяной базой России является:</w:t>
            </w:r>
            <w:r w:rsidR="00623A4B" w:rsidRPr="00B27224">
              <w:rPr>
                <w:sz w:val="24"/>
                <w:szCs w:val="24"/>
                <w:lang w:val="ru-RU"/>
              </w:rPr>
              <w:br/>
              <w:t>а) Западно-Сибирская</w:t>
            </w:r>
            <w:r w:rsidR="00B27224">
              <w:rPr>
                <w:sz w:val="24"/>
                <w:szCs w:val="24"/>
                <w:lang w:val="ru-RU"/>
              </w:rPr>
              <w:t>;</w:t>
            </w:r>
            <w:r w:rsidR="00623A4B" w:rsidRPr="00B27224">
              <w:rPr>
                <w:sz w:val="24"/>
                <w:szCs w:val="24"/>
                <w:lang w:val="ru-RU"/>
              </w:rPr>
              <w:br/>
              <w:t>б) Дальневосточная</w:t>
            </w:r>
            <w:r w:rsidR="00B27224">
              <w:rPr>
                <w:sz w:val="24"/>
                <w:szCs w:val="24"/>
                <w:lang w:val="ru-RU"/>
              </w:rPr>
              <w:t>;</w:t>
            </w:r>
            <w:r w:rsidR="00623A4B" w:rsidRPr="00B27224">
              <w:rPr>
                <w:sz w:val="24"/>
                <w:szCs w:val="24"/>
                <w:lang w:val="ru-RU"/>
              </w:rPr>
              <w:br/>
              <w:t>в) Северо-Европейская</w:t>
            </w:r>
            <w:r w:rsidR="00B27224">
              <w:rPr>
                <w:sz w:val="24"/>
                <w:szCs w:val="24"/>
                <w:lang w:val="ru-RU"/>
              </w:rPr>
              <w:t>;</w:t>
            </w:r>
          </w:p>
          <w:p w14:paraId="54995B7F" w14:textId="77777777" w:rsidR="00623A4B" w:rsidRPr="00B27224" w:rsidRDefault="00B27224" w:rsidP="00B27224">
            <w:pPr>
              <w:tabs>
                <w:tab w:val="left" w:pos="1991"/>
                <w:tab w:val="left" w:pos="4460"/>
              </w:tabs>
              <w:rPr>
                <w:rFonts w:asciiTheme="minorHAnsi" w:hAnsiTheme="minorHAnsi"/>
                <w:i/>
                <w:sz w:val="24"/>
                <w:szCs w:val="24"/>
                <w:highlight w:val="yellow"/>
                <w:lang w:val="ru-RU"/>
              </w:rPr>
            </w:pPr>
            <w:r>
              <w:rPr>
                <w:sz w:val="24"/>
                <w:szCs w:val="24"/>
                <w:lang w:val="ru-RU"/>
              </w:rPr>
              <w:t xml:space="preserve">Г) </w:t>
            </w:r>
            <w:r w:rsidR="00623A4B" w:rsidRPr="00B27224">
              <w:rPr>
                <w:sz w:val="24"/>
                <w:szCs w:val="24"/>
                <w:lang w:val="ru-RU"/>
              </w:rPr>
              <w:t>Уральская</w:t>
            </w:r>
            <w:r>
              <w:rPr>
                <w:sz w:val="24"/>
                <w:szCs w:val="24"/>
                <w:lang w:val="ru-RU"/>
              </w:rPr>
              <w:t>.</w:t>
            </w:r>
          </w:p>
        </w:tc>
      </w:tr>
      <w:tr w:rsidR="006A6B81" w:rsidRPr="000411CD" w14:paraId="04DED0E5" w14:textId="77777777" w:rsidTr="00E60A28">
        <w:trPr>
          <w:trHeight w:val="7585"/>
        </w:trPr>
        <w:tc>
          <w:tcPr>
            <w:tcW w:w="1560" w:type="dxa"/>
            <w:vMerge/>
            <w:tcMar>
              <w:left w:w="57" w:type="dxa"/>
              <w:right w:w="57" w:type="dxa"/>
            </w:tcMar>
          </w:tcPr>
          <w:p w14:paraId="39D8CE90" w14:textId="77777777" w:rsidR="006A6B81" w:rsidRPr="006A6B81" w:rsidRDefault="006A6B81" w:rsidP="00754F29">
            <w:pPr>
              <w:widowControl/>
              <w:autoSpaceDE/>
              <w:autoSpaceDN/>
              <w:adjustRightInd/>
              <w:jc w:val="both"/>
              <w:rPr>
                <w:rFonts w:eastAsia="Calibri"/>
                <w:sz w:val="24"/>
                <w:szCs w:val="24"/>
                <w:highlight w:val="yellow"/>
                <w:lang w:val="ru-RU"/>
              </w:rPr>
            </w:pPr>
          </w:p>
        </w:tc>
        <w:tc>
          <w:tcPr>
            <w:tcW w:w="1701" w:type="dxa"/>
            <w:vMerge/>
            <w:tcMar>
              <w:left w:w="57" w:type="dxa"/>
              <w:right w:w="57" w:type="dxa"/>
            </w:tcMar>
          </w:tcPr>
          <w:p w14:paraId="4D793457" w14:textId="77777777" w:rsidR="006A6B81" w:rsidRPr="006A6B81" w:rsidRDefault="006A6B81" w:rsidP="00754F29">
            <w:pPr>
              <w:widowControl/>
              <w:autoSpaceDE/>
              <w:autoSpaceDN/>
              <w:adjustRightInd/>
              <w:jc w:val="both"/>
              <w:rPr>
                <w:rFonts w:eastAsia="Calibri"/>
                <w:sz w:val="24"/>
                <w:szCs w:val="24"/>
                <w:lang w:val="ru-RU"/>
              </w:rPr>
            </w:pPr>
          </w:p>
        </w:tc>
        <w:tc>
          <w:tcPr>
            <w:tcW w:w="1985" w:type="dxa"/>
            <w:tcMar>
              <w:left w:w="57" w:type="dxa"/>
              <w:right w:w="57" w:type="dxa"/>
            </w:tcMar>
          </w:tcPr>
          <w:p w14:paraId="3DD9D921" w14:textId="77777777" w:rsidR="006A6B81" w:rsidRPr="006A6B81" w:rsidRDefault="006A6B81" w:rsidP="00754F29">
            <w:pPr>
              <w:tabs>
                <w:tab w:val="left" w:pos="1991"/>
                <w:tab w:val="left" w:pos="4460"/>
              </w:tabs>
              <w:jc w:val="both"/>
              <w:rPr>
                <w:b/>
                <w:i/>
                <w:sz w:val="24"/>
                <w:szCs w:val="24"/>
                <w:lang w:val="ru-RU"/>
              </w:rPr>
            </w:pPr>
            <w:r w:rsidRPr="00A90B2D">
              <w:rPr>
                <w:b/>
                <w:i/>
                <w:sz w:val="24"/>
                <w:szCs w:val="24"/>
                <w:lang w:val="ru-RU"/>
              </w:rPr>
              <w:t>Уметь:</w:t>
            </w:r>
            <w:r w:rsidRPr="00A90B2D">
              <w:rPr>
                <w:sz w:val="24"/>
                <w:szCs w:val="24"/>
                <w:lang w:val="ru-RU"/>
              </w:rPr>
              <w:t xml:space="preserve"> анализировать полученные результаты регионального развития и делать на их основе количественные и качественные выводы и рекомендации по повышению устойчивости компаний ТЭК, включающие построение долгосрочных трендов.</w:t>
            </w:r>
          </w:p>
        </w:tc>
        <w:tc>
          <w:tcPr>
            <w:tcW w:w="5256" w:type="dxa"/>
            <w:shd w:val="clear" w:color="auto" w:fill="auto"/>
            <w:tcMar>
              <w:left w:w="57" w:type="dxa"/>
              <w:right w:w="57" w:type="dxa"/>
            </w:tcMar>
          </w:tcPr>
          <w:p w14:paraId="696B9390" w14:textId="77777777" w:rsidR="00AF4FB5" w:rsidRDefault="00887ED5" w:rsidP="00754F29">
            <w:pPr>
              <w:tabs>
                <w:tab w:val="left" w:pos="1991"/>
                <w:tab w:val="left" w:pos="4460"/>
              </w:tabs>
              <w:jc w:val="both"/>
              <w:rPr>
                <w:i/>
                <w:sz w:val="24"/>
                <w:szCs w:val="24"/>
                <w:lang w:val="ru-RU"/>
              </w:rPr>
            </w:pPr>
            <w:r>
              <w:rPr>
                <w:i/>
                <w:sz w:val="24"/>
                <w:szCs w:val="24"/>
                <w:lang w:val="ru-RU"/>
              </w:rPr>
              <w:t xml:space="preserve"> </w:t>
            </w:r>
            <w:r w:rsidR="00467A1D">
              <w:rPr>
                <w:i/>
                <w:sz w:val="24"/>
                <w:szCs w:val="24"/>
                <w:lang w:val="ru-RU"/>
              </w:rPr>
              <w:t xml:space="preserve">Выполните практико-ориентированное </w:t>
            </w:r>
            <w:r w:rsidR="00AF4FB5">
              <w:rPr>
                <w:i/>
                <w:sz w:val="24"/>
                <w:szCs w:val="24"/>
                <w:lang w:val="ru-RU"/>
              </w:rPr>
              <w:t xml:space="preserve"> задание.</w:t>
            </w:r>
          </w:p>
          <w:p w14:paraId="5F08ED94" w14:textId="77777777" w:rsidR="00887ED5" w:rsidRPr="00887ED5" w:rsidRDefault="00AF4FB5" w:rsidP="00754F29">
            <w:pPr>
              <w:tabs>
                <w:tab w:val="left" w:pos="1991"/>
                <w:tab w:val="left" w:pos="4460"/>
              </w:tabs>
              <w:jc w:val="both"/>
              <w:rPr>
                <w:i/>
                <w:sz w:val="24"/>
                <w:szCs w:val="24"/>
                <w:highlight w:val="yellow"/>
                <w:lang w:val="ru-RU"/>
              </w:rPr>
            </w:pPr>
            <w:r w:rsidRPr="00AF4FB5">
              <w:rPr>
                <w:sz w:val="24"/>
                <w:szCs w:val="24"/>
                <w:u w:val="single"/>
                <w:lang w:val="ru-RU"/>
              </w:rPr>
              <w:t>Текст</w:t>
            </w:r>
            <w:r w:rsidR="00467A1D">
              <w:rPr>
                <w:sz w:val="24"/>
                <w:szCs w:val="24"/>
                <w:u w:val="single"/>
                <w:lang w:val="ru-RU"/>
              </w:rPr>
              <w:t xml:space="preserve"> задания</w:t>
            </w:r>
            <w:r w:rsidRPr="00AF4FB5">
              <w:rPr>
                <w:sz w:val="24"/>
                <w:szCs w:val="24"/>
                <w:u w:val="single"/>
                <w:lang w:val="ru-RU"/>
              </w:rPr>
              <w:t>.</w:t>
            </w:r>
            <w:r>
              <w:rPr>
                <w:i/>
                <w:sz w:val="24"/>
                <w:szCs w:val="24"/>
                <w:lang w:val="ru-RU"/>
              </w:rPr>
              <w:t xml:space="preserve"> </w:t>
            </w:r>
            <w:r w:rsidR="00887ED5" w:rsidRPr="00AF4FB5">
              <w:rPr>
                <w:sz w:val="24"/>
                <w:szCs w:val="24"/>
                <w:lang w:val="ru-RU"/>
              </w:rPr>
              <w:t xml:space="preserve">На </w:t>
            </w:r>
            <w:r w:rsidRPr="00AF4FB5">
              <w:rPr>
                <w:sz w:val="24"/>
                <w:szCs w:val="24"/>
                <w:lang w:val="ru-RU"/>
              </w:rPr>
              <w:t>основании</w:t>
            </w:r>
            <w:r w:rsidR="00887ED5" w:rsidRPr="00AF4FB5">
              <w:rPr>
                <w:sz w:val="24"/>
                <w:szCs w:val="24"/>
                <w:lang w:val="ru-RU"/>
              </w:rPr>
              <w:t xml:space="preserve"> </w:t>
            </w:r>
            <w:r w:rsidRPr="00AF4FB5">
              <w:rPr>
                <w:sz w:val="24"/>
                <w:szCs w:val="24"/>
                <w:lang w:val="ru-RU"/>
              </w:rPr>
              <w:t xml:space="preserve">выборочных данных из </w:t>
            </w:r>
            <w:r>
              <w:rPr>
                <w:sz w:val="24"/>
                <w:szCs w:val="24"/>
                <w:lang w:val="ru-RU"/>
              </w:rPr>
              <w:t xml:space="preserve">отчета </w:t>
            </w:r>
            <w:r w:rsidRPr="00AF4FB5">
              <w:rPr>
                <w:sz w:val="24"/>
                <w:szCs w:val="24"/>
                <w:lang w:val="ru-RU"/>
              </w:rPr>
              <w:t>«</w:t>
            </w:r>
            <w:r w:rsidR="00887ED5" w:rsidRPr="00AF4FB5">
              <w:rPr>
                <w:sz w:val="24"/>
                <w:szCs w:val="24"/>
                <w:lang w:val="ru-RU"/>
              </w:rPr>
              <w:t>ЭКОНОМИЧЕСКИЕ И СОЦИАЛЬНЫЕ ПОКАЗАТЕЛИ РАЙОНОВ КРАЙНЕГО СЕВЕРА И ПРИРАВНЕННЫХ К НИМ МЕСТНОСТЕЙ в 2000-2021 годах</w:t>
            </w:r>
            <w:r w:rsidRPr="00AF4FB5">
              <w:rPr>
                <w:sz w:val="24"/>
                <w:szCs w:val="24"/>
                <w:lang w:val="ru-RU"/>
              </w:rPr>
              <w:t>»</w:t>
            </w:r>
            <w:r w:rsidR="00887ED5" w:rsidRPr="00AF4FB5">
              <w:rPr>
                <w:sz w:val="24"/>
                <w:szCs w:val="24"/>
                <w:lang w:val="ru-RU"/>
              </w:rPr>
              <w:t>, размещенных на  официальном сайте ttps://rosstat.gov.ru/storage/mediabank/Pokaz_KS_2000-2021.pdf</w:t>
            </w:r>
            <w:r w:rsidRPr="00AF4FB5">
              <w:rPr>
                <w:sz w:val="24"/>
                <w:szCs w:val="24"/>
                <w:lang w:val="ru-RU"/>
              </w:rPr>
              <w:t>,</w:t>
            </w:r>
            <w:r>
              <w:rPr>
                <w:sz w:val="24"/>
                <w:szCs w:val="24"/>
                <w:lang w:val="ru-RU"/>
              </w:rPr>
              <w:t xml:space="preserve">  </w:t>
            </w:r>
            <w:r w:rsidRPr="00AF4FB5">
              <w:rPr>
                <w:sz w:val="24"/>
                <w:szCs w:val="24"/>
                <w:lang w:val="ru-RU"/>
              </w:rPr>
              <w:t>представленных в табл.1</w:t>
            </w:r>
            <w:r>
              <w:rPr>
                <w:sz w:val="24"/>
                <w:szCs w:val="24"/>
                <w:lang w:val="ru-RU"/>
              </w:rPr>
              <w:t xml:space="preserve"> проанализируйте соответствие динамики двух показателей характеризующих определенные аспекты регионального развития и производство электроэнергии. </w:t>
            </w:r>
          </w:p>
          <w:p w14:paraId="748F20AD" w14:textId="77777777" w:rsidR="00887ED5" w:rsidRDefault="00AF4FB5" w:rsidP="00754F29">
            <w:pPr>
              <w:tabs>
                <w:tab w:val="left" w:pos="1991"/>
                <w:tab w:val="left" w:pos="4460"/>
              </w:tabs>
              <w:jc w:val="both"/>
              <w:rPr>
                <w:sz w:val="24"/>
                <w:szCs w:val="24"/>
                <w:lang w:val="ru-RU"/>
              </w:rPr>
            </w:pPr>
            <w:r>
              <w:rPr>
                <w:sz w:val="24"/>
                <w:szCs w:val="24"/>
                <w:lang w:val="ru-RU"/>
              </w:rPr>
              <w:t>Таблица 1. Некоторые экономические п</w:t>
            </w:r>
            <w:r w:rsidR="00887ED5" w:rsidRPr="00096448">
              <w:rPr>
                <w:sz w:val="24"/>
                <w:szCs w:val="24"/>
                <w:lang w:val="ru-RU"/>
              </w:rPr>
              <w:t>оказатели в районах Крайнего Севера и приравненных к ним местностям</w:t>
            </w:r>
            <w:r>
              <w:rPr>
                <w:sz w:val="24"/>
                <w:szCs w:val="24"/>
                <w:lang w:val="ru-RU"/>
              </w:rPr>
              <w:t xml:space="preserve"> за период 2019-2021 годов</w:t>
            </w:r>
          </w:p>
          <w:tbl>
            <w:tblPr>
              <w:tblStyle w:val="a8"/>
              <w:tblW w:w="0" w:type="auto"/>
              <w:tblLayout w:type="fixed"/>
              <w:tblLook w:val="04A0" w:firstRow="1" w:lastRow="0" w:firstColumn="1" w:lastColumn="0" w:noHBand="0" w:noVBand="1"/>
            </w:tblPr>
            <w:tblGrid>
              <w:gridCol w:w="2268"/>
              <w:gridCol w:w="1134"/>
              <w:gridCol w:w="1299"/>
            </w:tblGrid>
            <w:tr w:rsidR="00AF4FB5" w14:paraId="158226B4" w14:textId="77777777" w:rsidTr="00AF4FB5">
              <w:tc>
                <w:tcPr>
                  <w:tcW w:w="2268" w:type="dxa"/>
                  <w:vMerge w:val="restart"/>
                </w:tcPr>
                <w:p w14:paraId="31E58BDA" w14:textId="77777777" w:rsidR="00AF4FB5" w:rsidRDefault="00AF4FB5" w:rsidP="00754F29">
                  <w:pPr>
                    <w:tabs>
                      <w:tab w:val="left" w:pos="1991"/>
                      <w:tab w:val="left" w:pos="4460"/>
                    </w:tabs>
                    <w:jc w:val="both"/>
                    <w:rPr>
                      <w:sz w:val="24"/>
                      <w:szCs w:val="24"/>
                    </w:rPr>
                  </w:pPr>
                  <w:r>
                    <w:rPr>
                      <w:sz w:val="24"/>
                      <w:szCs w:val="24"/>
                    </w:rPr>
                    <w:t>Наименование и единицы измерения показателя</w:t>
                  </w:r>
                </w:p>
              </w:tc>
              <w:tc>
                <w:tcPr>
                  <w:tcW w:w="2433" w:type="dxa"/>
                  <w:gridSpan w:val="2"/>
                </w:tcPr>
                <w:p w14:paraId="4E32FF8A" w14:textId="77777777" w:rsidR="00AF4FB5" w:rsidRDefault="00AF4FB5" w:rsidP="00754F29">
                  <w:pPr>
                    <w:tabs>
                      <w:tab w:val="left" w:pos="1991"/>
                      <w:tab w:val="left" w:pos="4460"/>
                    </w:tabs>
                    <w:jc w:val="both"/>
                    <w:rPr>
                      <w:sz w:val="24"/>
                      <w:szCs w:val="24"/>
                    </w:rPr>
                  </w:pPr>
                  <w:r>
                    <w:rPr>
                      <w:sz w:val="24"/>
                      <w:szCs w:val="24"/>
                    </w:rPr>
                    <w:t>Значение показателя за:</w:t>
                  </w:r>
                </w:p>
              </w:tc>
            </w:tr>
            <w:tr w:rsidR="00AF4FB5" w14:paraId="48B39EF3" w14:textId="77777777" w:rsidTr="00AF4FB5">
              <w:tc>
                <w:tcPr>
                  <w:tcW w:w="2268" w:type="dxa"/>
                  <w:vMerge/>
                </w:tcPr>
                <w:p w14:paraId="3D138B80" w14:textId="77777777" w:rsidR="00AF4FB5" w:rsidRDefault="00AF4FB5" w:rsidP="00754F29">
                  <w:pPr>
                    <w:tabs>
                      <w:tab w:val="left" w:pos="1991"/>
                      <w:tab w:val="left" w:pos="4460"/>
                    </w:tabs>
                    <w:jc w:val="both"/>
                    <w:rPr>
                      <w:sz w:val="24"/>
                      <w:szCs w:val="24"/>
                    </w:rPr>
                  </w:pPr>
                </w:p>
              </w:tc>
              <w:tc>
                <w:tcPr>
                  <w:tcW w:w="1134" w:type="dxa"/>
                </w:tcPr>
                <w:p w14:paraId="31DB8B9C" w14:textId="77777777" w:rsidR="00AF4FB5" w:rsidRDefault="00AF4FB5" w:rsidP="00AF4FB5">
                  <w:pPr>
                    <w:tabs>
                      <w:tab w:val="left" w:pos="1991"/>
                      <w:tab w:val="left" w:pos="4460"/>
                    </w:tabs>
                    <w:jc w:val="both"/>
                    <w:rPr>
                      <w:sz w:val="24"/>
                      <w:szCs w:val="24"/>
                    </w:rPr>
                  </w:pPr>
                  <w:r>
                    <w:rPr>
                      <w:sz w:val="24"/>
                      <w:szCs w:val="24"/>
                    </w:rPr>
                    <w:t>2019 г</w:t>
                  </w:r>
                </w:p>
              </w:tc>
              <w:tc>
                <w:tcPr>
                  <w:tcW w:w="1299" w:type="dxa"/>
                </w:tcPr>
                <w:p w14:paraId="4E87BEE8" w14:textId="77777777" w:rsidR="00AF4FB5" w:rsidRDefault="00AF4FB5" w:rsidP="00754F29">
                  <w:pPr>
                    <w:tabs>
                      <w:tab w:val="left" w:pos="1991"/>
                      <w:tab w:val="left" w:pos="4460"/>
                    </w:tabs>
                    <w:jc w:val="both"/>
                    <w:rPr>
                      <w:sz w:val="24"/>
                      <w:szCs w:val="24"/>
                    </w:rPr>
                  </w:pPr>
                  <w:r>
                    <w:rPr>
                      <w:sz w:val="24"/>
                      <w:szCs w:val="24"/>
                    </w:rPr>
                    <w:t>2021 г.</w:t>
                  </w:r>
                </w:p>
              </w:tc>
            </w:tr>
            <w:tr w:rsidR="00AF4FB5" w14:paraId="740BB88B" w14:textId="77777777" w:rsidTr="00AF4FB5">
              <w:tc>
                <w:tcPr>
                  <w:tcW w:w="2268" w:type="dxa"/>
                </w:tcPr>
                <w:p w14:paraId="2DE5B3DC" w14:textId="77777777" w:rsidR="00AF4FB5" w:rsidRDefault="00AF4FB5" w:rsidP="00754F29">
                  <w:pPr>
                    <w:tabs>
                      <w:tab w:val="left" w:pos="1991"/>
                      <w:tab w:val="left" w:pos="4460"/>
                    </w:tabs>
                    <w:jc w:val="both"/>
                    <w:rPr>
                      <w:sz w:val="24"/>
                      <w:szCs w:val="24"/>
                    </w:rPr>
                  </w:pPr>
                  <w:r w:rsidRPr="00096448">
                    <w:rPr>
                      <w:sz w:val="24"/>
                      <w:szCs w:val="24"/>
                    </w:rPr>
                    <w:t>Электроэнергия, млн. кВт*ч</w:t>
                  </w:r>
                </w:p>
              </w:tc>
              <w:tc>
                <w:tcPr>
                  <w:tcW w:w="1134" w:type="dxa"/>
                </w:tcPr>
                <w:p w14:paraId="6031C1C2" w14:textId="77777777" w:rsidR="00AF4FB5" w:rsidRDefault="00AF4FB5" w:rsidP="00AF4FB5">
                  <w:pPr>
                    <w:tabs>
                      <w:tab w:val="left" w:pos="1991"/>
                      <w:tab w:val="left" w:pos="4460"/>
                    </w:tabs>
                    <w:jc w:val="right"/>
                    <w:rPr>
                      <w:sz w:val="24"/>
                      <w:szCs w:val="24"/>
                    </w:rPr>
                  </w:pPr>
                  <w:r w:rsidRPr="00096448">
                    <w:rPr>
                      <w:sz w:val="24"/>
                      <w:szCs w:val="24"/>
                    </w:rPr>
                    <w:t>236485,6</w:t>
                  </w:r>
                </w:p>
              </w:tc>
              <w:tc>
                <w:tcPr>
                  <w:tcW w:w="1299" w:type="dxa"/>
                </w:tcPr>
                <w:p w14:paraId="6FE30A36" w14:textId="77777777" w:rsidR="00AF4FB5" w:rsidRPr="00096448" w:rsidRDefault="00AF4FB5" w:rsidP="00AF4FB5">
                  <w:pPr>
                    <w:tabs>
                      <w:tab w:val="left" w:pos="1991"/>
                      <w:tab w:val="left" w:pos="4460"/>
                    </w:tabs>
                    <w:jc w:val="right"/>
                    <w:rPr>
                      <w:sz w:val="24"/>
                      <w:szCs w:val="24"/>
                    </w:rPr>
                  </w:pPr>
                  <w:r w:rsidRPr="00096448">
                    <w:rPr>
                      <w:sz w:val="24"/>
                      <w:szCs w:val="24"/>
                    </w:rPr>
                    <w:t>246594,2</w:t>
                  </w:r>
                </w:p>
              </w:tc>
            </w:tr>
            <w:tr w:rsidR="00AF4FB5" w14:paraId="6D1B49A9" w14:textId="77777777" w:rsidTr="00AF4FB5">
              <w:tc>
                <w:tcPr>
                  <w:tcW w:w="2268" w:type="dxa"/>
                </w:tcPr>
                <w:p w14:paraId="00B3A150" w14:textId="77777777" w:rsidR="00AF4FB5" w:rsidRDefault="00AF4FB5" w:rsidP="00754F29">
                  <w:pPr>
                    <w:tabs>
                      <w:tab w:val="left" w:pos="1991"/>
                      <w:tab w:val="left" w:pos="4460"/>
                    </w:tabs>
                    <w:jc w:val="both"/>
                    <w:rPr>
                      <w:sz w:val="24"/>
                      <w:szCs w:val="24"/>
                    </w:rPr>
                  </w:pPr>
                  <w:r w:rsidRPr="00096448">
                    <w:rPr>
                      <w:sz w:val="24"/>
                      <w:szCs w:val="24"/>
                    </w:rPr>
                    <w:t>Среднесписочная численность работников организаций тыс. человек</w:t>
                  </w:r>
                </w:p>
              </w:tc>
              <w:tc>
                <w:tcPr>
                  <w:tcW w:w="1134" w:type="dxa"/>
                </w:tcPr>
                <w:p w14:paraId="0640346F" w14:textId="77777777" w:rsidR="00AF4FB5" w:rsidRPr="00096448" w:rsidRDefault="00AF4FB5" w:rsidP="00AF4FB5">
                  <w:pPr>
                    <w:tabs>
                      <w:tab w:val="left" w:pos="1991"/>
                      <w:tab w:val="left" w:pos="4460"/>
                    </w:tabs>
                    <w:jc w:val="right"/>
                    <w:rPr>
                      <w:sz w:val="24"/>
                      <w:szCs w:val="24"/>
                    </w:rPr>
                  </w:pPr>
                  <w:r w:rsidRPr="00096448">
                    <w:rPr>
                      <w:sz w:val="24"/>
                      <w:szCs w:val="24"/>
                    </w:rPr>
                    <w:t>3151,9</w:t>
                  </w:r>
                </w:p>
              </w:tc>
              <w:tc>
                <w:tcPr>
                  <w:tcW w:w="1299" w:type="dxa"/>
                </w:tcPr>
                <w:p w14:paraId="68284CE8" w14:textId="77777777" w:rsidR="00AF4FB5" w:rsidRPr="00AF4FB5" w:rsidRDefault="00AF4FB5" w:rsidP="00AF4FB5">
                  <w:pPr>
                    <w:tabs>
                      <w:tab w:val="left" w:pos="1991"/>
                      <w:tab w:val="left" w:pos="4460"/>
                    </w:tabs>
                    <w:jc w:val="right"/>
                    <w:rPr>
                      <w:sz w:val="24"/>
                      <w:szCs w:val="24"/>
                    </w:rPr>
                  </w:pPr>
                  <w:r w:rsidRPr="00AF4FB5">
                    <w:rPr>
                      <w:sz w:val="24"/>
                      <w:szCs w:val="24"/>
                    </w:rPr>
                    <w:t>3459,2</w:t>
                  </w:r>
                </w:p>
              </w:tc>
            </w:tr>
            <w:tr w:rsidR="00AF4FB5" w14:paraId="77DA6B9B" w14:textId="77777777" w:rsidTr="00AF4FB5">
              <w:tc>
                <w:tcPr>
                  <w:tcW w:w="2268" w:type="dxa"/>
                </w:tcPr>
                <w:p w14:paraId="4AE5D021" w14:textId="77777777" w:rsidR="00AF4FB5" w:rsidRPr="00096448" w:rsidRDefault="00AF4FB5" w:rsidP="00754F29">
                  <w:pPr>
                    <w:tabs>
                      <w:tab w:val="left" w:pos="1991"/>
                      <w:tab w:val="left" w:pos="4460"/>
                    </w:tabs>
                    <w:jc w:val="both"/>
                    <w:rPr>
                      <w:sz w:val="24"/>
                      <w:szCs w:val="24"/>
                    </w:rPr>
                  </w:pPr>
                  <w:r w:rsidRPr="00AF4FB5">
                    <w:rPr>
                      <w:sz w:val="24"/>
                      <w:szCs w:val="24"/>
                    </w:rPr>
                    <w:t>Инвестиции в основной капитал, млн. рублей</w:t>
                  </w:r>
                </w:p>
              </w:tc>
              <w:tc>
                <w:tcPr>
                  <w:tcW w:w="1134" w:type="dxa"/>
                </w:tcPr>
                <w:p w14:paraId="6D6E6604" w14:textId="77777777" w:rsidR="00AF4FB5" w:rsidRPr="00096448" w:rsidRDefault="00AF4FB5" w:rsidP="00AF4FB5">
                  <w:pPr>
                    <w:tabs>
                      <w:tab w:val="left" w:pos="1991"/>
                      <w:tab w:val="left" w:pos="4460"/>
                    </w:tabs>
                    <w:jc w:val="right"/>
                    <w:rPr>
                      <w:sz w:val="24"/>
                      <w:szCs w:val="24"/>
                    </w:rPr>
                  </w:pPr>
                  <w:r w:rsidRPr="00096448">
                    <w:rPr>
                      <w:sz w:val="24"/>
                      <w:szCs w:val="24"/>
                    </w:rPr>
                    <w:t>3164,2</w:t>
                  </w:r>
                </w:p>
              </w:tc>
              <w:tc>
                <w:tcPr>
                  <w:tcW w:w="1299" w:type="dxa"/>
                </w:tcPr>
                <w:p w14:paraId="3F4C9419" w14:textId="77777777" w:rsidR="00AF4FB5" w:rsidRPr="00AF4FB5" w:rsidRDefault="00AF4FB5" w:rsidP="00AF4FB5">
                  <w:pPr>
                    <w:tabs>
                      <w:tab w:val="left" w:pos="1991"/>
                      <w:tab w:val="left" w:pos="4460"/>
                    </w:tabs>
                    <w:jc w:val="right"/>
                    <w:rPr>
                      <w:sz w:val="24"/>
                      <w:szCs w:val="24"/>
                    </w:rPr>
                  </w:pPr>
                  <w:r w:rsidRPr="00AF4FB5">
                    <w:rPr>
                      <w:sz w:val="24"/>
                      <w:szCs w:val="24"/>
                    </w:rPr>
                    <w:t>4164,0</w:t>
                  </w:r>
                </w:p>
              </w:tc>
            </w:tr>
          </w:tbl>
          <w:p w14:paraId="115F0210" w14:textId="77777777" w:rsidR="00887ED5" w:rsidRPr="006A6B81" w:rsidRDefault="00887ED5" w:rsidP="00754F29">
            <w:pPr>
              <w:tabs>
                <w:tab w:val="left" w:pos="1991"/>
                <w:tab w:val="left" w:pos="4460"/>
              </w:tabs>
              <w:jc w:val="both"/>
              <w:rPr>
                <w:i/>
                <w:sz w:val="24"/>
                <w:szCs w:val="24"/>
                <w:highlight w:val="yellow"/>
                <w:lang w:val="ru-RU"/>
              </w:rPr>
            </w:pPr>
          </w:p>
        </w:tc>
      </w:tr>
      <w:tr w:rsidR="00DF396C" w:rsidRPr="000411CD" w14:paraId="308D0465" w14:textId="77777777" w:rsidTr="00E60A28">
        <w:trPr>
          <w:trHeight w:val="2251"/>
        </w:trPr>
        <w:tc>
          <w:tcPr>
            <w:tcW w:w="1560" w:type="dxa"/>
            <w:vMerge w:val="restart"/>
            <w:tcMar>
              <w:left w:w="57" w:type="dxa"/>
              <w:right w:w="57" w:type="dxa"/>
            </w:tcMar>
          </w:tcPr>
          <w:p w14:paraId="730093B1" w14:textId="77777777" w:rsidR="00DF396C" w:rsidRPr="002A5BDB" w:rsidRDefault="00DF396C" w:rsidP="006A6B81">
            <w:pPr>
              <w:widowControl/>
              <w:autoSpaceDE/>
              <w:adjustRightInd/>
              <w:jc w:val="both"/>
              <w:rPr>
                <w:rFonts w:eastAsia="Calibri"/>
                <w:sz w:val="24"/>
                <w:szCs w:val="24"/>
                <w:lang w:val="ru-RU"/>
              </w:rPr>
            </w:pPr>
            <w:r w:rsidRPr="006A6B81">
              <w:rPr>
                <w:sz w:val="24"/>
                <w:szCs w:val="24"/>
                <w:lang w:val="ru-RU"/>
              </w:rPr>
              <w:t>ПКП-4,</w:t>
            </w:r>
            <w:r w:rsidRPr="002A5BDB">
              <w:rPr>
                <w:rFonts w:eastAsia="Calibri"/>
                <w:sz w:val="24"/>
                <w:szCs w:val="24"/>
                <w:lang w:val="ru-RU"/>
              </w:rPr>
              <w:t xml:space="preserve"> Способность выявлять и решать наиболее значимые задачи государственного регулирования топливно-энергетического комплекса </w:t>
            </w:r>
          </w:p>
          <w:p w14:paraId="782ED779" w14:textId="77777777" w:rsidR="00DF396C" w:rsidRDefault="00DF396C" w:rsidP="006A6B81">
            <w:pPr>
              <w:jc w:val="center"/>
              <w:rPr>
                <w:sz w:val="24"/>
                <w:szCs w:val="24"/>
                <w:lang w:val="ru-RU"/>
              </w:rPr>
            </w:pPr>
          </w:p>
          <w:p w14:paraId="380D25A2" w14:textId="77777777" w:rsidR="00DF396C" w:rsidRPr="006A6B81" w:rsidRDefault="00DF396C" w:rsidP="00754F29">
            <w:pPr>
              <w:widowControl/>
              <w:autoSpaceDE/>
              <w:autoSpaceDN/>
              <w:adjustRightInd/>
              <w:jc w:val="both"/>
              <w:rPr>
                <w:rFonts w:eastAsia="Calibri"/>
                <w:sz w:val="24"/>
                <w:szCs w:val="24"/>
                <w:highlight w:val="yellow"/>
                <w:lang w:val="ru-RU"/>
              </w:rPr>
            </w:pPr>
          </w:p>
        </w:tc>
        <w:tc>
          <w:tcPr>
            <w:tcW w:w="1701" w:type="dxa"/>
            <w:vMerge w:val="restart"/>
            <w:tcMar>
              <w:left w:w="57" w:type="dxa"/>
              <w:right w:w="57" w:type="dxa"/>
            </w:tcMar>
          </w:tcPr>
          <w:p w14:paraId="6B69883F" w14:textId="77777777" w:rsidR="00DF396C" w:rsidRPr="00A90B2D" w:rsidRDefault="00DF396C" w:rsidP="00EB4B69">
            <w:pPr>
              <w:widowControl/>
              <w:autoSpaceDE/>
              <w:autoSpaceDN/>
              <w:adjustRightInd/>
              <w:spacing w:after="24"/>
              <w:ind w:right="10"/>
              <w:rPr>
                <w:sz w:val="24"/>
                <w:lang w:val="ru-RU"/>
              </w:rPr>
            </w:pPr>
            <w:r w:rsidRPr="00A90B2D">
              <w:rPr>
                <w:sz w:val="24"/>
                <w:szCs w:val="24"/>
                <w:lang w:val="ru-RU"/>
              </w:rPr>
              <w:t>1. Понимает</w:t>
            </w:r>
            <w:r w:rsidRPr="00A90B2D">
              <w:rPr>
                <w:spacing w:val="1"/>
                <w:sz w:val="24"/>
                <w:szCs w:val="24"/>
                <w:lang w:val="ru-RU"/>
              </w:rPr>
              <w:t xml:space="preserve"> </w:t>
            </w:r>
            <w:r w:rsidRPr="00A90B2D">
              <w:rPr>
                <w:sz w:val="24"/>
                <w:szCs w:val="24"/>
                <w:lang w:val="ru-RU"/>
              </w:rPr>
              <w:t>направления</w:t>
            </w:r>
            <w:r w:rsidRPr="00A90B2D">
              <w:rPr>
                <w:spacing w:val="1"/>
                <w:sz w:val="24"/>
                <w:szCs w:val="24"/>
                <w:lang w:val="ru-RU"/>
              </w:rPr>
              <w:t xml:space="preserve"> </w:t>
            </w:r>
            <w:r w:rsidRPr="00A90B2D">
              <w:rPr>
                <w:sz w:val="24"/>
                <w:szCs w:val="24"/>
                <w:lang w:val="ru-RU"/>
              </w:rPr>
              <w:t>экономической политики отдельного государства</w:t>
            </w:r>
            <w:r w:rsidRPr="00A90B2D">
              <w:rPr>
                <w:spacing w:val="-2"/>
                <w:sz w:val="24"/>
                <w:szCs w:val="24"/>
                <w:lang w:val="ru-RU"/>
              </w:rPr>
              <w:t xml:space="preserve"> </w:t>
            </w:r>
            <w:r w:rsidRPr="00A90B2D">
              <w:rPr>
                <w:sz w:val="24"/>
                <w:szCs w:val="24"/>
                <w:lang w:val="ru-RU"/>
              </w:rPr>
              <w:t>в</w:t>
            </w:r>
            <w:r w:rsidRPr="00A90B2D">
              <w:rPr>
                <w:spacing w:val="-3"/>
                <w:sz w:val="24"/>
                <w:szCs w:val="24"/>
                <w:lang w:val="ru-RU"/>
              </w:rPr>
              <w:t xml:space="preserve"> </w:t>
            </w:r>
            <w:r w:rsidRPr="00A90B2D">
              <w:rPr>
                <w:sz w:val="24"/>
                <w:szCs w:val="24"/>
                <w:lang w:val="ru-RU"/>
              </w:rPr>
              <w:t>ТЭК.</w:t>
            </w:r>
          </w:p>
        </w:tc>
        <w:tc>
          <w:tcPr>
            <w:tcW w:w="1985" w:type="dxa"/>
            <w:tcMar>
              <w:left w:w="57" w:type="dxa"/>
              <w:right w:w="57" w:type="dxa"/>
            </w:tcMar>
          </w:tcPr>
          <w:p w14:paraId="4A9CD544" w14:textId="77777777" w:rsidR="00DF396C" w:rsidRPr="006A6B81" w:rsidRDefault="00DF396C" w:rsidP="00DF396C">
            <w:pPr>
              <w:jc w:val="both"/>
              <w:rPr>
                <w:b/>
                <w:i/>
                <w:sz w:val="24"/>
                <w:szCs w:val="24"/>
                <w:lang w:val="ru-RU"/>
              </w:rPr>
            </w:pPr>
            <w:r w:rsidRPr="002A5BDB">
              <w:rPr>
                <w:b/>
                <w:i/>
                <w:sz w:val="24"/>
                <w:szCs w:val="24"/>
                <w:lang w:val="ru-RU"/>
              </w:rPr>
              <w:t xml:space="preserve">Знать: </w:t>
            </w:r>
            <w:r w:rsidRPr="00B730E0">
              <w:rPr>
                <w:sz w:val="24"/>
                <w:szCs w:val="24"/>
                <w:lang w:val="ru-RU"/>
              </w:rPr>
              <w:t>роль государства в регулировании экономического развития, инструменты региональной политики</w:t>
            </w:r>
          </w:p>
        </w:tc>
        <w:tc>
          <w:tcPr>
            <w:tcW w:w="5256" w:type="dxa"/>
            <w:shd w:val="clear" w:color="auto" w:fill="auto"/>
            <w:tcMar>
              <w:left w:w="57" w:type="dxa"/>
              <w:right w:w="57" w:type="dxa"/>
            </w:tcMar>
          </w:tcPr>
          <w:p w14:paraId="7DAE7F9F" w14:textId="77777777" w:rsidR="00623A4B" w:rsidRPr="00B369AA" w:rsidRDefault="00623A4B" w:rsidP="00623A4B">
            <w:pPr>
              <w:tabs>
                <w:tab w:val="left" w:pos="1991"/>
                <w:tab w:val="left" w:pos="4460"/>
              </w:tabs>
              <w:jc w:val="both"/>
              <w:rPr>
                <w:i/>
                <w:sz w:val="24"/>
                <w:szCs w:val="24"/>
                <w:lang w:val="ru-RU"/>
              </w:rPr>
            </w:pPr>
            <w:r w:rsidRPr="00B369AA">
              <w:rPr>
                <w:i/>
                <w:sz w:val="24"/>
                <w:szCs w:val="24"/>
                <w:lang w:val="ru-RU"/>
              </w:rPr>
              <w:t>Выберите правильные ответы в тестовых заданиях:</w:t>
            </w:r>
          </w:p>
          <w:p w14:paraId="2A62E283" w14:textId="77777777" w:rsidR="00DF396C" w:rsidRPr="00B27224" w:rsidRDefault="00EB4B69" w:rsidP="00754F29">
            <w:pPr>
              <w:tabs>
                <w:tab w:val="left" w:pos="1991"/>
                <w:tab w:val="left" w:pos="4460"/>
              </w:tabs>
              <w:jc w:val="both"/>
              <w:rPr>
                <w:sz w:val="24"/>
                <w:szCs w:val="24"/>
                <w:lang w:val="ru-RU"/>
              </w:rPr>
            </w:pPr>
            <w:r w:rsidRPr="00B27224">
              <w:rPr>
                <w:sz w:val="24"/>
                <w:szCs w:val="24"/>
                <w:lang w:val="ru-RU"/>
              </w:rPr>
              <w:t>Тест 1.</w:t>
            </w:r>
            <w:r w:rsidR="00B27224">
              <w:rPr>
                <w:sz w:val="24"/>
                <w:szCs w:val="24"/>
                <w:lang w:val="ru-RU"/>
              </w:rPr>
              <w:t xml:space="preserve"> О</w:t>
            </w:r>
            <w:r w:rsidR="00A85AE0" w:rsidRPr="00B27224">
              <w:rPr>
                <w:sz w:val="24"/>
                <w:szCs w:val="24"/>
                <w:lang w:val="ru-RU"/>
              </w:rPr>
              <w:t xml:space="preserve">бъектом государственной региональной политики </w:t>
            </w:r>
            <w:r w:rsidR="00B27224">
              <w:rPr>
                <w:sz w:val="24"/>
                <w:szCs w:val="24"/>
                <w:lang w:val="ru-RU"/>
              </w:rPr>
              <w:t xml:space="preserve">в </w:t>
            </w:r>
            <w:r w:rsidR="00A85AE0" w:rsidRPr="00B27224">
              <w:rPr>
                <w:sz w:val="24"/>
                <w:szCs w:val="24"/>
                <w:lang w:val="ru-RU"/>
              </w:rPr>
              <w:t>РФ</w:t>
            </w:r>
            <w:r w:rsidR="00B27224">
              <w:rPr>
                <w:sz w:val="24"/>
                <w:szCs w:val="24"/>
                <w:lang w:val="ru-RU"/>
              </w:rPr>
              <w:t xml:space="preserve"> являются:</w:t>
            </w:r>
          </w:p>
          <w:p w14:paraId="2E9876DC" w14:textId="77777777" w:rsidR="00A85AE0" w:rsidRPr="00B27224" w:rsidRDefault="00A85AE0" w:rsidP="00754F29">
            <w:pPr>
              <w:tabs>
                <w:tab w:val="left" w:pos="1991"/>
                <w:tab w:val="left" w:pos="4460"/>
              </w:tabs>
              <w:jc w:val="both"/>
              <w:rPr>
                <w:sz w:val="24"/>
                <w:szCs w:val="24"/>
                <w:lang w:val="ru-RU"/>
              </w:rPr>
            </w:pPr>
            <w:r w:rsidRPr="00B27224">
              <w:rPr>
                <w:sz w:val="24"/>
                <w:szCs w:val="24"/>
                <w:lang w:val="ru-RU"/>
              </w:rPr>
              <w:t>А) отрасли экономики</w:t>
            </w:r>
            <w:r w:rsidR="00B27224">
              <w:rPr>
                <w:sz w:val="24"/>
                <w:szCs w:val="24"/>
                <w:lang w:val="ru-RU"/>
              </w:rPr>
              <w:t xml:space="preserve"> РФ;</w:t>
            </w:r>
          </w:p>
          <w:p w14:paraId="2A14A366" w14:textId="77777777" w:rsidR="00A85AE0" w:rsidRPr="00B27224" w:rsidRDefault="00A85AE0" w:rsidP="00754F29">
            <w:pPr>
              <w:tabs>
                <w:tab w:val="left" w:pos="1991"/>
                <w:tab w:val="left" w:pos="4460"/>
              </w:tabs>
              <w:jc w:val="both"/>
              <w:rPr>
                <w:sz w:val="24"/>
                <w:szCs w:val="24"/>
                <w:lang w:val="ru-RU"/>
              </w:rPr>
            </w:pPr>
            <w:r w:rsidRPr="00B27224">
              <w:rPr>
                <w:sz w:val="24"/>
                <w:szCs w:val="24"/>
                <w:lang w:val="ru-RU"/>
              </w:rPr>
              <w:t xml:space="preserve">Б) </w:t>
            </w:r>
            <w:r w:rsidR="00B27224">
              <w:rPr>
                <w:sz w:val="24"/>
                <w:szCs w:val="24"/>
                <w:lang w:val="ru-RU"/>
              </w:rPr>
              <w:t xml:space="preserve">российские </w:t>
            </w:r>
            <w:r w:rsidRPr="00B27224">
              <w:rPr>
                <w:sz w:val="24"/>
                <w:szCs w:val="24"/>
                <w:lang w:val="ru-RU"/>
              </w:rPr>
              <w:t>предприятия</w:t>
            </w:r>
            <w:r w:rsidR="00B27224">
              <w:rPr>
                <w:sz w:val="24"/>
                <w:szCs w:val="24"/>
                <w:lang w:val="ru-RU"/>
              </w:rPr>
              <w:t>;</w:t>
            </w:r>
          </w:p>
          <w:p w14:paraId="74CD52D9" w14:textId="77777777" w:rsidR="00A85AE0" w:rsidRPr="00B27224" w:rsidRDefault="00A85AE0" w:rsidP="00754F29">
            <w:pPr>
              <w:tabs>
                <w:tab w:val="left" w:pos="1991"/>
                <w:tab w:val="left" w:pos="4460"/>
              </w:tabs>
              <w:jc w:val="both"/>
              <w:rPr>
                <w:sz w:val="24"/>
                <w:szCs w:val="24"/>
                <w:lang w:val="ru-RU"/>
              </w:rPr>
            </w:pPr>
            <w:r w:rsidRPr="00B27224">
              <w:rPr>
                <w:sz w:val="24"/>
                <w:szCs w:val="24"/>
                <w:lang w:val="ru-RU"/>
              </w:rPr>
              <w:t>В) индивидуальные предприниматели</w:t>
            </w:r>
            <w:r w:rsidR="00B27224">
              <w:rPr>
                <w:sz w:val="24"/>
                <w:szCs w:val="24"/>
                <w:lang w:val="ru-RU"/>
              </w:rPr>
              <w:t xml:space="preserve"> России;</w:t>
            </w:r>
          </w:p>
          <w:p w14:paraId="03F04406" w14:textId="77777777" w:rsidR="00A85AE0" w:rsidRPr="00B27224" w:rsidRDefault="00CF5337" w:rsidP="00754F29">
            <w:pPr>
              <w:tabs>
                <w:tab w:val="left" w:pos="1991"/>
                <w:tab w:val="left" w:pos="4460"/>
              </w:tabs>
              <w:jc w:val="both"/>
              <w:rPr>
                <w:sz w:val="24"/>
                <w:szCs w:val="24"/>
                <w:lang w:val="ru-RU"/>
              </w:rPr>
            </w:pPr>
            <w:r w:rsidRPr="00B27224">
              <w:rPr>
                <w:sz w:val="24"/>
                <w:szCs w:val="24"/>
                <w:lang w:val="ru-RU"/>
              </w:rPr>
              <w:t>Г) субъекты РФ</w:t>
            </w:r>
            <w:r w:rsidR="00B27224">
              <w:rPr>
                <w:sz w:val="24"/>
                <w:szCs w:val="24"/>
                <w:lang w:val="ru-RU"/>
              </w:rPr>
              <w:t>.</w:t>
            </w:r>
          </w:p>
          <w:p w14:paraId="336E50F4" w14:textId="77777777" w:rsidR="007F3656" w:rsidRDefault="007F3656" w:rsidP="00754F29">
            <w:pPr>
              <w:tabs>
                <w:tab w:val="left" w:pos="1991"/>
                <w:tab w:val="left" w:pos="4460"/>
              </w:tabs>
              <w:jc w:val="both"/>
              <w:rPr>
                <w:sz w:val="24"/>
                <w:szCs w:val="24"/>
                <w:lang w:val="ru-RU"/>
              </w:rPr>
            </w:pPr>
          </w:p>
          <w:p w14:paraId="2A247204" w14:textId="77777777" w:rsidR="00CF5337" w:rsidRPr="00B27224" w:rsidRDefault="00EB4B69" w:rsidP="00754F29">
            <w:pPr>
              <w:tabs>
                <w:tab w:val="left" w:pos="1991"/>
                <w:tab w:val="left" w:pos="4460"/>
              </w:tabs>
              <w:jc w:val="both"/>
              <w:rPr>
                <w:sz w:val="24"/>
                <w:szCs w:val="24"/>
                <w:lang w:val="ru-RU"/>
              </w:rPr>
            </w:pPr>
            <w:r w:rsidRPr="00B27224">
              <w:rPr>
                <w:sz w:val="24"/>
                <w:szCs w:val="24"/>
                <w:lang w:val="ru-RU"/>
              </w:rPr>
              <w:t>Тест 2.</w:t>
            </w:r>
            <w:r w:rsidR="00B27224">
              <w:rPr>
                <w:sz w:val="24"/>
                <w:szCs w:val="24"/>
                <w:lang w:val="ru-RU"/>
              </w:rPr>
              <w:t xml:space="preserve"> </w:t>
            </w:r>
            <w:r w:rsidR="00CF5337" w:rsidRPr="00B27224">
              <w:rPr>
                <w:sz w:val="24"/>
                <w:szCs w:val="24"/>
                <w:lang w:val="ru-RU"/>
              </w:rPr>
              <w:t>Основная задача государственной региональной политики состоит</w:t>
            </w:r>
          </w:p>
          <w:p w14:paraId="5336C0F8" w14:textId="77777777" w:rsidR="00CF5337" w:rsidRPr="00B27224" w:rsidRDefault="00CF5337" w:rsidP="00754F29">
            <w:pPr>
              <w:tabs>
                <w:tab w:val="left" w:pos="1991"/>
                <w:tab w:val="left" w:pos="4460"/>
              </w:tabs>
              <w:jc w:val="both"/>
              <w:rPr>
                <w:sz w:val="24"/>
                <w:szCs w:val="24"/>
                <w:lang w:val="ru-RU"/>
              </w:rPr>
            </w:pPr>
            <w:r w:rsidRPr="00B27224">
              <w:rPr>
                <w:sz w:val="24"/>
                <w:szCs w:val="24"/>
                <w:lang w:val="ru-RU"/>
              </w:rPr>
              <w:t>А) в повышении конкурентоспособности и устойчивости компаний во внешней среде</w:t>
            </w:r>
            <w:r w:rsidR="00B27224">
              <w:rPr>
                <w:sz w:val="24"/>
                <w:szCs w:val="24"/>
                <w:lang w:val="ru-RU"/>
              </w:rPr>
              <w:t>;</w:t>
            </w:r>
          </w:p>
          <w:p w14:paraId="7695C8CD" w14:textId="77777777" w:rsidR="00CF5337" w:rsidRPr="00B27224" w:rsidRDefault="00CF5337" w:rsidP="00754F29">
            <w:pPr>
              <w:tabs>
                <w:tab w:val="left" w:pos="1991"/>
                <w:tab w:val="left" w:pos="4460"/>
              </w:tabs>
              <w:jc w:val="both"/>
              <w:rPr>
                <w:sz w:val="24"/>
                <w:szCs w:val="24"/>
                <w:lang w:val="ru-RU"/>
              </w:rPr>
            </w:pPr>
            <w:r w:rsidRPr="00B27224">
              <w:rPr>
                <w:sz w:val="24"/>
                <w:szCs w:val="24"/>
                <w:lang w:val="ru-RU"/>
              </w:rPr>
              <w:t>Б) повышении эффективности организационной структуры компании</w:t>
            </w:r>
            <w:r w:rsidR="00B27224">
              <w:rPr>
                <w:sz w:val="24"/>
                <w:szCs w:val="24"/>
                <w:lang w:val="ru-RU"/>
              </w:rPr>
              <w:t>;</w:t>
            </w:r>
          </w:p>
          <w:p w14:paraId="6B455116" w14:textId="77777777" w:rsidR="00CF5337" w:rsidRPr="00B27224" w:rsidRDefault="00CF5337" w:rsidP="00754F29">
            <w:pPr>
              <w:tabs>
                <w:tab w:val="left" w:pos="1991"/>
                <w:tab w:val="left" w:pos="4460"/>
              </w:tabs>
              <w:jc w:val="both"/>
              <w:rPr>
                <w:sz w:val="24"/>
                <w:szCs w:val="24"/>
                <w:lang w:val="ru-RU"/>
              </w:rPr>
            </w:pPr>
            <w:r w:rsidRPr="00B27224">
              <w:rPr>
                <w:sz w:val="24"/>
                <w:szCs w:val="24"/>
                <w:lang w:val="ru-RU"/>
              </w:rPr>
              <w:t>В) в создании условий для обеспечения сбалансированного и устойчивого экономического и социального развития каждого региона</w:t>
            </w:r>
            <w:r w:rsidR="00B27224">
              <w:rPr>
                <w:sz w:val="24"/>
                <w:szCs w:val="24"/>
                <w:lang w:val="ru-RU"/>
              </w:rPr>
              <w:t>;</w:t>
            </w:r>
          </w:p>
          <w:p w14:paraId="5D44B97E" w14:textId="77777777" w:rsidR="00CF5337" w:rsidRPr="006A6B81" w:rsidRDefault="00CF5337" w:rsidP="00754F29">
            <w:pPr>
              <w:tabs>
                <w:tab w:val="left" w:pos="1991"/>
                <w:tab w:val="left" w:pos="4460"/>
              </w:tabs>
              <w:jc w:val="both"/>
              <w:rPr>
                <w:i/>
                <w:sz w:val="24"/>
                <w:szCs w:val="24"/>
                <w:highlight w:val="yellow"/>
                <w:lang w:val="ru-RU"/>
              </w:rPr>
            </w:pPr>
            <w:r w:rsidRPr="00B27224">
              <w:rPr>
                <w:sz w:val="24"/>
                <w:szCs w:val="24"/>
                <w:lang w:val="ru-RU"/>
              </w:rPr>
              <w:t>Г) в разработке стратегии и развитии системы управления организацией</w:t>
            </w:r>
            <w:r w:rsidR="00B27224">
              <w:rPr>
                <w:sz w:val="24"/>
                <w:szCs w:val="24"/>
                <w:lang w:val="ru-RU"/>
              </w:rPr>
              <w:t>.</w:t>
            </w:r>
          </w:p>
        </w:tc>
      </w:tr>
      <w:tr w:rsidR="00DF396C" w:rsidRPr="000411CD" w14:paraId="362BF004" w14:textId="77777777" w:rsidTr="00E60A28">
        <w:trPr>
          <w:trHeight w:val="2782"/>
        </w:trPr>
        <w:tc>
          <w:tcPr>
            <w:tcW w:w="1560" w:type="dxa"/>
            <w:vMerge/>
            <w:tcMar>
              <w:left w:w="57" w:type="dxa"/>
              <w:right w:w="57" w:type="dxa"/>
            </w:tcMar>
          </w:tcPr>
          <w:p w14:paraId="2CEE6691" w14:textId="77777777" w:rsidR="00DF396C" w:rsidRPr="00DF396C" w:rsidRDefault="00DF396C" w:rsidP="006A6B81">
            <w:pPr>
              <w:widowControl/>
              <w:autoSpaceDE/>
              <w:adjustRightInd/>
              <w:jc w:val="both"/>
              <w:rPr>
                <w:sz w:val="24"/>
                <w:szCs w:val="24"/>
                <w:lang w:val="ru-RU"/>
              </w:rPr>
            </w:pPr>
          </w:p>
        </w:tc>
        <w:tc>
          <w:tcPr>
            <w:tcW w:w="1701" w:type="dxa"/>
            <w:vMerge/>
            <w:tcMar>
              <w:left w:w="57" w:type="dxa"/>
              <w:right w:w="57" w:type="dxa"/>
            </w:tcMar>
          </w:tcPr>
          <w:p w14:paraId="50E19447" w14:textId="77777777" w:rsidR="00DF396C" w:rsidRPr="00DF396C" w:rsidRDefault="00DF396C" w:rsidP="00EB4B69">
            <w:pPr>
              <w:widowControl/>
              <w:autoSpaceDE/>
              <w:autoSpaceDN/>
              <w:adjustRightInd/>
              <w:spacing w:after="24"/>
              <w:ind w:right="10"/>
              <w:rPr>
                <w:sz w:val="24"/>
                <w:szCs w:val="24"/>
                <w:lang w:val="ru-RU"/>
              </w:rPr>
            </w:pPr>
          </w:p>
        </w:tc>
        <w:tc>
          <w:tcPr>
            <w:tcW w:w="1985" w:type="dxa"/>
            <w:tcMar>
              <w:left w:w="57" w:type="dxa"/>
              <w:right w:w="57" w:type="dxa"/>
            </w:tcMar>
          </w:tcPr>
          <w:p w14:paraId="79024C32" w14:textId="77777777" w:rsidR="00DF396C" w:rsidRPr="00DF396C" w:rsidRDefault="00DF396C" w:rsidP="00DF396C">
            <w:pPr>
              <w:jc w:val="both"/>
              <w:rPr>
                <w:b/>
                <w:i/>
                <w:sz w:val="24"/>
                <w:szCs w:val="24"/>
                <w:lang w:val="ru-RU"/>
              </w:rPr>
            </w:pPr>
            <w:r w:rsidRPr="002A5BDB">
              <w:rPr>
                <w:b/>
                <w:i/>
                <w:sz w:val="24"/>
                <w:szCs w:val="24"/>
                <w:lang w:val="ru-RU"/>
              </w:rPr>
              <w:t>Уметь:</w:t>
            </w:r>
            <w:r w:rsidRPr="002A5BDB">
              <w:rPr>
                <w:b/>
                <w:i/>
                <w:spacing w:val="-3"/>
                <w:sz w:val="24"/>
                <w:szCs w:val="24"/>
                <w:lang w:val="ru-RU"/>
              </w:rPr>
              <w:t xml:space="preserve"> </w:t>
            </w:r>
            <w:r w:rsidRPr="00B730E0">
              <w:rPr>
                <w:sz w:val="24"/>
                <w:szCs w:val="24"/>
                <w:lang w:val="ru-RU"/>
              </w:rPr>
              <w:t>оценивать состояние и перспективы развития территориального энергетического комплекса</w:t>
            </w:r>
          </w:p>
        </w:tc>
        <w:tc>
          <w:tcPr>
            <w:tcW w:w="5256" w:type="dxa"/>
            <w:shd w:val="clear" w:color="auto" w:fill="auto"/>
            <w:tcMar>
              <w:left w:w="57" w:type="dxa"/>
              <w:right w:w="57" w:type="dxa"/>
            </w:tcMar>
          </w:tcPr>
          <w:p w14:paraId="68320349" w14:textId="77777777" w:rsidR="00EC7A98" w:rsidRPr="00467A1D" w:rsidRDefault="00467A1D" w:rsidP="00754F29">
            <w:pPr>
              <w:tabs>
                <w:tab w:val="left" w:pos="1991"/>
                <w:tab w:val="left" w:pos="4460"/>
              </w:tabs>
              <w:jc w:val="both"/>
              <w:rPr>
                <w:i/>
                <w:sz w:val="24"/>
                <w:szCs w:val="24"/>
                <w:lang w:val="ru-RU"/>
              </w:rPr>
            </w:pPr>
            <w:r w:rsidRPr="00467A1D">
              <w:rPr>
                <w:i/>
                <w:sz w:val="24"/>
                <w:szCs w:val="24"/>
                <w:lang w:val="ru-RU"/>
              </w:rPr>
              <w:t>Выполните практико-ориентированное задание.</w:t>
            </w:r>
          </w:p>
          <w:p w14:paraId="61B501BA" w14:textId="77777777" w:rsidR="00EA37C2" w:rsidRDefault="00467A1D" w:rsidP="00754F29">
            <w:pPr>
              <w:tabs>
                <w:tab w:val="left" w:pos="1991"/>
                <w:tab w:val="left" w:pos="4460"/>
              </w:tabs>
              <w:jc w:val="both"/>
              <w:rPr>
                <w:sz w:val="24"/>
                <w:szCs w:val="24"/>
                <w:lang w:val="ru-RU"/>
              </w:rPr>
            </w:pPr>
            <w:r w:rsidRPr="00467A1D">
              <w:rPr>
                <w:sz w:val="24"/>
                <w:szCs w:val="24"/>
                <w:u w:val="single"/>
                <w:lang w:val="ru-RU"/>
              </w:rPr>
              <w:t>Текст задания.</w:t>
            </w:r>
            <w:r>
              <w:rPr>
                <w:sz w:val="24"/>
                <w:szCs w:val="24"/>
                <w:u w:val="single"/>
                <w:lang w:val="ru-RU"/>
              </w:rPr>
              <w:t xml:space="preserve"> </w:t>
            </w:r>
            <w:r w:rsidRPr="00467A1D">
              <w:rPr>
                <w:sz w:val="24"/>
                <w:szCs w:val="24"/>
                <w:lang w:val="ru-RU"/>
              </w:rPr>
              <w:t>По данн</w:t>
            </w:r>
            <w:r>
              <w:rPr>
                <w:sz w:val="24"/>
                <w:szCs w:val="24"/>
                <w:lang w:val="ru-RU"/>
              </w:rPr>
              <w:t>ы</w:t>
            </w:r>
            <w:r w:rsidRPr="00467A1D">
              <w:rPr>
                <w:sz w:val="24"/>
                <w:szCs w:val="24"/>
                <w:lang w:val="ru-RU"/>
              </w:rPr>
              <w:t xml:space="preserve">м Росстата о технологическом развитии отраслей экономики </w:t>
            </w:r>
            <w:hyperlink r:id="rId12" w:history="1">
              <w:r w:rsidRPr="00467A1D">
                <w:rPr>
                  <w:rStyle w:val="af4"/>
                  <w:lang w:val="ru-RU"/>
                </w:rPr>
                <w:t>h</w:t>
              </w:r>
              <w:r w:rsidRPr="00467A1D">
                <w:rPr>
                  <w:sz w:val="24"/>
                  <w:szCs w:val="24"/>
                  <w:lang w:val="ru-RU"/>
                </w:rPr>
                <w:t>ttps://rosstat.gov.ru/folder/11189</w:t>
              </w:r>
            </w:hyperlink>
            <w:r w:rsidRPr="00467A1D">
              <w:rPr>
                <w:lang w:val="ru-RU"/>
              </w:rPr>
              <w:t xml:space="preserve"> </w:t>
            </w:r>
            <w:r w:rsidRPr="00467A1D">
              <w:rPr>
                <w:sz w:val="24"/>
                <w:szCs w:val="24"/>
                <w:lang w:val="ru-RU"/>
              </w:rPr>
              <w:t>д</w:t>
            </w:r>
            <w:r w:rsidR="00EC7A98" w:rsidRPr="00467A1D">
              <w:rPr>
                <w:sz w:val="24"/>
                <w:szCs w:val="24"/>
                <w:lang w:val="ru-RU"/>
              </w:rPr>
              <w:t>оля электрической энергии, производимой с использованием возобновляемых источников энергии, в общем объеме производства электрической энергии, в процентах</w:t>
            </w:r>
            <w:r w:rsidRPr="00467A1D">
              <w:rPr>
                <w:sz w:val="24"/>
                <w:szCs w:val="24"/>
                <w:lang w:val="ru-RU"/>
              </w:rPr>
              <w:t xml:space="preserve"> существенно различалась по федеральным округам (таблица 1)</w:t>
            </w:r>
            <w:r w:rsidR="00EA37C2">
              <w:rPr>
                <w:sz w:val="24"/>
                <w:szCs w:val="24"/>
                <w:lang w:val="ru-RU"/>
              </w:rPr>
              <w:t>:</w:t>
            </w:r>
          </w:p>
          <w:p w14:paraId="78102039" w14:textId="77777777" w:rsidR="00EC7A98" w:rsidRDefault="00EA37C2" w:rsidP="00754F29">
            <w:pPr>
              <w:tabs>
                <w:tab w:val="left" w:pos="1991"/>
                <w:tab w:val="left" w:pos="4460"/>
              </w:tabs>
              <w:jc w:val="both"/>
              <w:rPr>
                <w:sz w:val="24"/>
                <w:szCs w:val="24"/>
                <w:lang w:val="ru-RU"/>
              </w:rPr>
            </w:pPr>
            <w:r>
              <w:rPr>
                <w:sz w:val="24"/>
                <w:szCs w:val="24"/>
                <w:lang w:val="ru-RU"/>
              </w:rPr>
              <w:t>-  охарактеризуйте динамику доли электроэнергии, производимой с учетом возобновляемхыъ источников;</w:t>
            </w:r>
          </w:p>
          <w:p w14:paraId="1DB11AE1" w14:textId="77777777" w:rsidR="00EA37C2" w:rsidRDefault="00EA37C2" w:rsidP="00754F29">
            <w:pPr>
              <w:tabs>
                <w:tab w:val="left" w:pos="1991"/>
                <w:tab w:val="left" w:pos="4460"/>
              </w:tabs>
              <w:jc w:val="both"/>
              <w:rPr>
                <w:sz w:val="24"/>
                <w:szCs w:val="24"/>
                <w:lang w:val="ru-RU"/>
              </w:rPr>
            </w:pPr>
            <w:r>
              <w:rPr>
                <w:sz w:val="24"/>
                <w:szCs w:val="24"/>
                <w:lang w:val="ru-RU"/>
              </w:rPr>
              <w:t>- поясните, какие причины могли лежать в основе существенных различий в этой динамике</w:t>
            </w:r>
          </w:p>
          <w:p w14:paraId="2E60DA12" w14:textId="77777777" w:rsidR="00EA37C2" w:rsidRDefault="00EA37C2" w:rsidP="00754F29">
            <w:pPr>
              <w:tabs>
                <w:tab w:val="left" w:pos="1991"/>
                <w:tab w:val="left" w:pos="4460"/>
              </w:tabs>
              <w:jc w:val="both"/>
              <w:rPr>
                <w:sz w:val="24"/>
                <w:szCs w:val="24"/>
                <w:lang w:val="ru-RU"/>
              </w:rPr>
            </w:pPr>
            <w:r>
              <w:rPr>
                <w:sz w:val="24"/>
                <w:szCs w:val="24"/>
                <w:lang w:val="ru-RU"/>
              </w:rPr>
              <w:t>- каковы перспективы квеличения доли электрической энергии, производимой с использованием возобносляемых источниках в РФ и ее субъектах;</w:t>
            </w:r>
          </w:p>
          <w:p w14:paraId="549A9E15" w14:textId="77777777" w:rsidR="00EA37C2" w:rsidRDefault="00EA37C2" w:rsidP="00754F29">
            <w:pPr>
              <w:tabs>
                <w:tab w:val="left" w:pos="1991"/>
                <w:tab w:val="left" w:pos="4460"/>
              </w:tabs>
              <w:jc w:val="both"/>
              <w:rPr>
                <w:sz w:val="24"/>
                <w:szCs w:val="24"/>
                <w:lang w:val="ru-RU"/>
              </w:rPr>
            </w:pPr>
            <w:r>
              <w:rPr>
                <w:sz w:val="24"/>
                <w:szCs w:val="24"/>
                <w:lang w:val="ru-RU"/>
              </w:rPr>
              <w:t>- какой с Вашей точки зрения росссийский регион является флагманским в направлении производства электрической энергии с использованием возобновляемых источников энергии сегодня, а какой из них станет лидером в этом направлении в обозримой перспективе.</w:t>
            </w:r>
          </w:p>
          <w:p w14:paraId="4AAF78A6" w14:textId="77777777" w:rsidR="00467A1D" w:rsidRPr="00EA37C2" w:rsidRDefault="00467A1D" w:rsidP="00754F29">
            <w:pPr>
              <w:tabs>
                <w:tab w:val="left" w:pos="1991"/>
                <w:tab w:val="left" w:pos="4460"/>
              </w:tabs>
              <w:jc w:val="both"/>
              <w:rPr>
                <w:sz w:val="24"/>
                <w:szCs w:val="24"/>
                <w:lang w:val="ru-RU"/>
              </w:rPr>
            </w:pPr>
            <w:r w:rsidRPr="00EA37C2">
              <w:rPr>
                <w:sz w:val="24"/>
                <w:szCs w:val="24"/>
                <w:lang w:val="ru-RU"/>
              </w:rPr>
              <w:t>Таблица 1</w:t>
            </w:r>
            <w:r w:rsidR="00EA37C2">
              <w:rPr>
                <w:sz w:val="24"/>
                <w:szCs w:val="24"/>
                <w:lang w:val="ru-RU"/>
              </w:rPr>
              <w:t>.</w:t>
            </w:r>
            <w:r w:rsidRPr="00EA37C2">
              <w:rPr>
                <w:sz w:val="24"/>
                <w:szCs w:val="24"/>
                <w:lang w:val="ru-RU"/>
              </w:rPr>
              <w:t>.Доля э/э, производимой с использованием ВИЭ, в процентах</w:t>
            </w:r>
            <w:r w:rsidR="00EA37C2" w:rsidRPr="00EA37C2">
              <w:rPr>
                <w:sz w:val="24"/>
                <w:szCs w:val="24"/>
                <w:lang w:val="ru-RU"/>
              </w:rPr>
              <w:t xml:space="preserve"> от общего производства электрической энергии</w:t>
            </w:r>
          </w:p>
          <w:tbl>
            <w:tblPr>
              <w:tblStyle w:val="a8"/>
              <w:tblW w:w="0" w:type="auto"/>
              <w:tblLayout w:type="fixed"/>
              <w:tblLook w:val="04A0" w:firstRow="1" w:lastRow="0" w:firstColumn="1" w:lastColumn="0" w:noHBand="0" w:noVBand="1"/>
            </w:tblPr>
            <w:tblGrid>
              <w:gridCol w:w="2350"/>
              <w:gridCol w:w="809"/>
              <w:gridCol w:w="810"/>
              <w:gridCol w:w="732"/>
            </w:tblGrid>
            <w:tr w:rsidR="00467A1D" w:rsidRPr="00EA37C2" w14:paraId="61182ADA" w14:textId="77777777" w:rsidTr="00467A1D">
              <w:trPr>
                <w:trHeight w:val="238"/>
              </w:trPr>
              <w:tc>
                <w:tcPr>
                  <w:tcW w:w="2350" w:type="dxa"/>
                  <w:vMerge w:val="restart"/>
                  <w:vAlign w:val="bottom"/>
                </w:tcPr>
                <w:p w14:paraId="48B45D28" w14:textId="77777777" w:rsidR="00467A1D" w:rsidRPr="00EA37C2" w:rsidRDefault="00467A1D" w:rsidP="00467A1D">
                  <w:pPr>
                    <w:widowControl/>
                    <w:autoSpaceDE/>
                    <w:autoSpaceDN/>
                    <w:adjustRightInd/>
                    <w:ind w:firstLineChars="100" w:firstLine="240"/>
                    <w:rPr>
                      <w:sz w:val="24"/>
                      <w:szCs w:val="24"/>
                    </w:rPr>
                  </w:pPr>
                  <w:r w:rsidRPr="00EA37C2">
                    <w:rPr>
                      <w:sz w:val="24"/>
                      <w:szCs w:val="24"/>
                    </w:rPr>
                    <w:t>Субъекты РФ</w:t>
                  </w:r>
                </w:p>
              </w:tc>
              <w:tc>
                <w:tcPr>
                  <w:tcW w:w="2351" w:type="dxa"/>
                  <w:gridSpan w:val="3"/>
                </w:tcPr>
                <w:p w14:paraId="4A66B41A" w14:textId="77777777" w:rsidR="00467A1D" w:rsidRPr="00EA37C2" w:rsidRDefault="00467A1D" w:rsidP="00EA37C2">
                  <w:pPr>
                    <w:jc w:val="center"/>
                    <w:rPr>
                      <w:sz w:val="24"/>
                      <w:szCs w:val="24"/>
                    </w:rPr>
                  </w:pPr>
                  <w:r w:rsidRPr="00EA37C2">
                    <w:rPr>
                      <w:sz w:val="24"/>
                      <w:szCs w:val="24"/>
                    </w:rPr>
                    <w:t>Значение показателя</w:t>
                  </w:r>
                  <w:r w:rsidR="00EA37C2" w:rsidRPr="00EA37C2">
                    <w:rPr>
                      <w:sz w:val="24"/>
                      <w:szCs w:val="24"/>
                    </w:rPr>
                    <w:t xml:space="preserve"> за годы:</w:t>
                  </w:r>
                </w:p>
              </w:tc>
            </w:tr>
            <w:tr w:rsidR="00467A1D" w:rsidRPr="00EA37C2" w14:paraId="6C2174EB" w14:textId="77777777" w:rsidTr="00544CBB">
              <w:trPr>
                <w:trHeight w:val="293"/>
              </w:trPr>
              <w:tc>
                <w:tcPr>
                  <w:tcW w:w="2350" w:type="dxa"/>
                  <w:vMerge/>
                  <w:vAlign w:val="bottom"/>
                </w:tcPr>
                <w:p w14:paraId="7730CC20" w14:textId="77777777" w:rsidR="00467A1D" w:rsidRPr="00EA37C2" w:rsidRDefault="00467A1D" w:rsidP="00544CBB">
                  <w:pPr>
                    <w:widowControl/>
                    <w:autoSpaceDE/>
                    <w:autoSpaceDN/>
                    <w:adjustRightInd/>
                    <w:ind w:firstLineChars="100" w:firstLine="240"/>
                    <w:rPr>
                      <w:sz w:val="24"/>
                      <w:szCs w:val="24"/>
                    </w:rPr>
                  </w:pPr>
                </w:p>
              </w:tc>
              <w:tc>
                <w:tcPr>
                  <w:tcW w:w="809" w:type="dxa"/>
                </w:tcPr>
                <w:p w14:paraId="2613ED26" w14:textId="77777777" w:rsidR="00467A1D" w:rsidRPr="00EA37C2" w:rsidRDefault="00467A1D" w:rsidP="00467A1D">
                  <w:pPr>
                    <w:jc w:val="right"/>
                    <w:rPr>
                      <w:sz w:val="24"/>
                      <w:szCs w:val="24"/>
                    </w:rPr>
                  </w:pPr>
                  <w:r w:rsidRPr="00EA37C2">
                    <w:rPr>
                      <w:sz w:val="24"/>
                      <w:szCs w:val="24"/>
                    </w:rPr>
                    <w:t>2019</w:t>
                  </w:r>
                </w:p>
              </w:tc>
              <w:tc>
                <w:tcPr>
                  <w:tcW w:w="810" w:type="dxa"/>
                </w:tcPr>
                <w:p w14:paraId="657D98A7" w14:textId="77777777" w:rsidR="00467A1D" w:rsidRPr="00EA37C2" w:rsidRDefault="00467A1D" w:rsidP="00EA37C2">
                  <w:pPr>
                    <w:jc w:val="center"/>
                    <w:rPr>
                      <w:sz w:val="24"/>
                      <w:szCs w:val="24"/>
                    </w:rPr>
                  </w:pPr>
                  <w:r w:rsidRPr="00EA37C2">
                    <w:rPr>
                      <w:sz w:val="24"/>
                      <w:szCs w:val="24"/>
                    </w:rPr>
                    <w:t>2020</w:t>
                  </w:r>
                </w:p>
              </w:tc>
              <w:tc>
                <w:tcPr>
                  <w:tcW w:w="732" w:type="dxa"/>
                </w:tcPr>
                <w:p w14:paraId="1E56344F" w14:textId="77777777" w:rsidR="00467A1D" w:rsidRPr="00EA37C2" w:rsidRDefault="00467A1D" w:rsidP="00EA37C2">
                  <w:pPr>
                    <w:jc w:val="center"/>
                    <w:rPr>
                      <w:sz w:val="24"/>
                      <w:szCs w:val="24"/>
                    </w:rPr>
                  </w:pPr>
                  <w:r w:rsidRPr="00EA37C2">
                    <w:rPr>
                      <w:sz w:val="24"/>
                      <w:szCs w:val="24"/>
                    </w:rPr>
                    <w:t>2021</w:t>
                  </w:r>
                </w:p>
              </w:tc>
            </w:tr>
            <w:tr w:rsidR="00467A1D" w14:paraId="38B0E52D" w14:textId="77777777" w:rsidTr="00544CBB">
              <w:tc>
                <w:tcPr>
                  <w:tcW w:w="2350" w:type="dxa"/>
                  <w:vAlign w:val="bottom"/>
                </w:tcPr>
                <w:p w14:paraId="5A8F3A61" w14:textId="77777777" w:rsidR="00467A1D" w:rsidRPr="00EC7A98" w:rsidRDefault="00467A1D" w:rsidP="00544CBB">
                  <w:pPr>
                    <w:widowControl/>
                    <w:autoSpaceDE/>
                    <w:autoSpaceDN/>
                    <w:adjustRightInd/>
                    <w:ind w:firstLineChars="100" w:firstLine="240"/>
                    <w:rPr>
                      <w:sz w:val="24"/>
                      <w:szCs w:val="24"/>
                    </w:rPr>
                  </w:pPr>
                  <w:r>
                    <w:rPr>
                      <w:sz w:val="24"/>
                      <w:szCs w:val="24"/>
                    </w:rPr>
                    <w:t>Российская Федерация</w:t>
                  </w:r>
                </w:p>
              </w:tc>
              <w:tc>
                <w:tcPr>
                  <w:tcW w:w="809" w:type="dxa"/>
                </w:tcPr>
                <w:p w14:paraId="43BF815E" w14:textId="77777777" w:rsidR="00467A1D" w:rsidRPr="00467A1D" w:rsidRDefault="00467A1D" w:rsidP="00467A1D">
                  <w:pPr>
                    <w:widowControl/>
                    <w:autoSpaceDE/>
                    <w:autoSpaceDN/>
                    <w:adjustRightInd/>
                    <w:jc w:val="right"/>
                    <w:rPr>
                      <w:b/>
                      <w:bCs/>
                      <w:sz w:val="24"/>
                      <w:szCs w:val="24"/>
                    </w:rPr>
                  </w:pPr>
                  <w:r w:rsidRPr="00467A1D">
                    <w:rPr>
                      <w:b/>
                      <w:bCs/>
                      <w:sz w:val="24"/>
                      <w:szCs w:val="24"/>
                    </w:rPr>
                    <w:t>17,5</w:t>
                  </w:r>
                </w:p>
                <w:p w14:paraId="24D2BCBB" w14:textId="77777777" w:rsidR="00467A1D" w:rsidRPr="00467A1D" w:rsidRDefault="00467A1D" w:rsidP="00467A1D">
                  <w:pPr>
                    <w:widowControl/>
                    <w:autoSpaceDE/>
                    <w:autoSpaceDN/>
                    <w:adjustRightInd/>
                    <w:jc w:val="right"/>
                    <w:rPr>
                      <w:b/>
                      <w:bCs/>
                      <w:sz w:val="24"/>
                      <w:szCs w:val="24"/>
                    </w:rPr>
                  </w:pPr>
                </w:p>
              </w:tc>
              <w:tc>
                <w:tcPr>
                  <w:tcW w:w="810" w:type="dxa"/>
                </w:tcPr>
                <w:p w14:paraId="439F13A5" w14:textId="77777777" w:rsidR="00467A1D" w:rsidRPr="00467A1D" w:rsidRDefault="00467A1D" w:rsidP="00467A1D">
                  <w:pPr>
                    <w:widowControl/>
                    <w:autoSpaceDE/>
                    <w:autoSpaceDN/>
                    <w:adjustRightInd/>
                    <w:jc w:val="right"/>
                    <w:rPr>
                      <w:b/>
                      <w:bCs/>
                      <w:sz w:val="24"/>
                      <w:szCs w:val="24"/>
                    </w:rPr>
                  </w:pPr>
                  <w:r w:rsidRPr="00467A1D">
                    <w:rPr>
                      <w:b/>
                      <w:bCs/>
                      <w:sz w:val="24"/>
                      <w:szCs w:val="24"/>
                    </w:rPr>
                    <w:t>19,8</w:t>
                  </w:r>
                </w:p>
              </w:tc>
              <w:tc>
                <w:tcPr>
                  <w:tcW w:w="732" w:type="dxa"/>
                </w:tcPr>
                <w:p w14:paraId="48C1863F" w14:textId="77777777" w:rsidR="00467A1D" w:rsidRPr="00467A1D" w:rsidRDefault="00467A1D" w:rsidP="00467A1D">
                  <w:pPr>
                    <w:widowControl/>
                    <w:autoSpaceDE/>
                    <w:autoSpaceDN/>
                    <w:adjustRightInd/>
                    <w:jc w:val="right"/>
                    <w:rPr>
                      <w:b/>
                      <w:bCs/>
                      <w:sz w:val="24"/>
                      <w:szCs w:val="24"/>
                    </w:rPr>
                  </w:pPr>
                  <w:r w:rsidRPr="00467A1D">
                    <w:rPr>
                      <w:b/>
                      <w:bCs/>
                      <w:sz w:val="24"/>
                      <w:szCs w:val="24"/>
                    </w:rPr>
                    <w:t>19,0</w:t>
                  </w:r>
                </w:p>
                <w:p w14:paraId="4347E88B" w14:textId="77777777" w:rsidR="00467A1D" w:rsidRDefault="00467A1D" w:rsidP="00467A1D">
                  <w:pPr>
                    <w:jc w:val="right"/>
                    <w:rPr>
                      <w:sz w:val="24"/>
                      <w:szCs w:val="24"/>
                      <w:highlight w:val="yellow"/>
                    </w:rPr>
                  </w:pPr>
                </w:p>
              </w:tc>
            </w:tr>
            <w:tr w:rsidR="00467A1D" w14:paraId="68733D11" w14:textId="77777777" w:rsidTr="00544CBB">
              <w:tc>
                <w:tcPr>
                  <w:tcW w:w="2350" w:type="dxa"/>
                  <w:vAlign w:val="bottom"/>
                </w:tcPr>
                <w:p w14:paraId="7554D087" w14:textId="77777777" w:rsidR="00467A1D" w:rsidRPr="00EC7A98" w:rsidRDefault="00467A1D" w:rsidP="00544CBB">
                  <w:pPr>
                    <w:widowControl/>
                    <w:autoSpaceDE/>
                    <w:autoSpaceDN/>
                    <w:adjustRightInd/>
                    <w:ind w:firstLineChars="100" w:firstLine="240"/>
                    <w:rPr>
                      <w:sz w:val="24"/>
                      <w:szCs w:val="24"/>
                    </w:rPr>
                  </w:pPr>
                  <w:r w:rsidRPr="00EC7A98">
                    <w:rPr>
                      <w:sz w:val="24"/>
                      <w:szCs w:val="24"/>
                    </w:rPr>
                    <w:t>Центральный федеральный округ</w:t>
                  </w:r>
                </w:p>
              </w:tc>
              <w:tc>
                <w:tcPr>
                  <w:tcW w:w="809" w:type="dxa"/>
                </w:tcPr>
                <w:p w14:paraId="51D0BB6F" w14:textId="77777777" w:rsidR="00467A1D" w:rsidRPr="00467A1D" w:rsidRDefault="00467A1D" w:rsidP="00467A1D">
                  <w:pPr>
                    <w:widowControl/>
                    <w:autoSpaceDE/>
                    <w:autoSpaceDN/>
                    <w:adjustRightInd/>
                    <w:jc w:val="right"/>
                    <w:rPr>
                      <w:sz w:val="24"/>
                      <w:szCs w:val="24"/>
                    </w:rPr>
                  </w:pPr>
                  <w:r w:rsidRPr="00467A1D">
                    <w:rPr>
                      <w:sz w:val="24"/>
                      <w:szCs w:val="24"/>
                    </w:rPr>
                    <w:t>0,7</w:t>
                  </w:r>
                </w:p>
                <w:p w14:paraId="4FB37CD8" w14:textId="77777777" w:rsidR="00467A1D" w:rsidRPr="00467A1D" w:rsidRDefault="00467A1D" w:rsidP="00467A1D">
                  <w:pPr>
                    <w:widowControl/>
                    <w:autoSpaceDE/>
                    <w:autoSpaceDN/>
                    <w:adjustRightInd/>
                    <w:jc w:val="right"/>
                    <w:rPr>
                      <w:sz w:val="24"/>
                      <w:szCs w:val="24"/>
                    </w:rPr>
                  </w:pPr>
                </w:p>
              </w:tc>
              <w:tc>
                <w:tcPr>
                  <w:tcW w:w="810" w:type="dxa"/>
                </w:tcPr>
                <w:p w14:paraId="33C95D69" w14:textId="77777777" w:rsidR="00467A1D" w:rsidRPr="00467A1D" w:rsidRDefault="00467A1D" w:rsidP="00467A1D">
                  <w:pPr>
                    <w:widowControl/>
                    <w:autoSpaceDE/>
                    <w:autoSpaceDN/>
                    <w:adjustRightInd/>
                    <w:jc w:val="right"/>
                    <w:rPr>
                      <w:sz w:val="24"/>
                      <w:szCs w:val="24"/>
                    </w:rPr>
                  </w:pPr>
                  <w:r w:rsidRPr="00467A1D">
                    <w:rPr>
                      <w:sz w:val="24"/>
                      <w:szCs w:val="24"/>
                    </w:rPr>
                    <w:t>1,1</w:t>
                  </w:r>
                </w:p>
              </w:tc>
              <w:tc>
                <w:tcPr>
                  <w:tcW w:w="732" w:type="dxa"/>
                </w:tcPr>
                <w:p w14:paraId="4F11510C" w14:textId="77777777" w:rsidR="00467A1D" w:rsidRPr="00467A1D" w:rsidRDefault="00467A1D" w:rsidP="00467A1D">
                  <w:pPr>
                    <w:widowControl/>
                    <w:autoSpaceDE/>
                    <w:autoSpaceDN/>
                    <w:adjustRightInd/>
                    <w:jc w:val="right"/>
                    <w:rPr>
                      <w:sz w:val="24"/>
                      <w:szCs w:val="24"/>
                    </w:rPr>
                  </w:pPr>
                  <w:r w:rsidRPr="00467A1D">
                    <w:rPr>
                      <w:sz w:val="24"/>
                      <w:szCs w:val="24"/>
                    </w:rPr>
                    <w:t>0,7</w:t>
                  </w:r>
                </w:p>
                <w:p w14:paraId="665F1345" w14:textId="77777777" w:rsidR="00467A1D" w:rsidRDefault="00467A1D" w:rsidP="00467A1D">
                  <w:pPr>
                    <w:jc w:val="right"/>
                    <w:rPr>
                      <w:sz w:val="24"/>
                      <w:szCs w:val="24"/>
                      <w:highlight w:val="yellow"/>
                    </w:rPr>
                  </w:pPr>
                </w:p>
              </w:tc>
            </w:tr>
            <w:tr w:rsidR="00467A1D" w14:paraId="7A20C54C" w14:textId="77777777" w:rsidTr="00544CBB">
              <w:tc>
                <w:tcPr>
                  <w:tcW w:w="2350" w:type="dxa"/>
                  <w:vAlign w:val="bottom"/>
                </w:tcPr>
                <w:p w14:paraId="27FAB0CF" w14:textId="77777777" w:rsidR="00467A1D" w:rsidRPr="00EC7A98" w:rsidRDefault="00467A1D" w:rsidP="00544CBB">
                  <w:pPr>
                    <w:widowControl/>
                    <w:autoSpaceDE/>
                    <w:autoSpaceDN/>
                    <w:adjustRightInd/>
                    <w:ind w:firstLineChars="100" w:firstLine="240"/>
                    <w:rPr>
                      <w:sz w:val="24"/>
                      <w:szCs w:val="24"/>
                    </w:rPr>
                  </w:pPr>
                  <w:r w:rsidRPr="00EC7A98">
                    <w:rPr>
                      <w:sz w:val="24"/>
                      <w:szCs w:val="24"/>
                    </w:rPr>
                    <w:t>Северо-Западный федеральный округ</w:t>
                  </w:r>
                </w:p>
              </w:tc>
              <w:tc>
                <w:tcPr>
                  <w:tcW w:w="809" w:type="dxa"/>
                </w:tcPr>
                <w:p w14:paraId="575DC3CC" w14:textId="77777777" w:rsidR="00467A1D" w:rsidRPr="00467A1D" w:rsidRDefault="00467A1D" w:rsidP="00467A1D">
                  <w:pPr>
                    <w:widowControl/>
                    <w:autoSpaceDE/>
                    <w:autoSpaceDN/>
                    <w:adjustRightInd/>
                    <w:jc w:val="right"/>
                    <w:rPr>
                      <w:sz w:val="24"/>
                      <w:szCs w:val="24"/>
                    </w:rPr>
                  </w:pPr>
                  <w:r w:rsidRPr="00467A1D">
                    <w:rPr>
                      <w:sz w:val="24"/>
                      <w:szCs w:val="24"/>
                    </w:rPr>
                    <w:t>9,5</w:t>
                  </w:r>
                </w:p>
                <w:p w14:paraId="432D57B4" w14:textId="77777777" w:rsidR="00467A1D" w:rsidRPr="00467A1D" w:rsidRDefault="00467A1D" w:rsidP="00467A1D">
                  <w:pPr>
                    <w:widowControl/>
                    <w:autoSpaceDE/>
                    <w:autoSpaceDN/>
                    <w:adjustRightInd/>
                    <w:jc w:val="right"/>
                    <w:rPr>
                      <w:sz w:val="24"/>
                      <w:szCs w:val="24"/>
                    </w:rPr>
                  </w:pPr>
                </w:p>
              </w:tc>
              <w:tc>
                <w:tcPr>
                  <w:tcW w:w="810" w:type="dxa"/>
                </w:tcPr>
                <w:p w14:paraId="3D8A7220" w14:textId="77777777" w:rsidR="00467A1D" w:rsidRPr="00467A1D" w:rsidRDefault="00467A1D" w:rsidP="00467A1D">
                  <w:pPr>
                    <w:widowControl/>
                    <w:autoSpaceDE/>
                    <w:autoSpaceDN/>
                    <w:adjustRightInd/>
                    <w:jc w:val="right"/>
                    <w:rPr>
                      <w:sz w:val="24"/>
                      <w:szCs w:val="24"/>
                    </w:rPr>
                  </w:pPr>
                  <w:r w:rsidRPr="00467A1D">
                    <w:rPr>
                      <w:sz w:val="24"/>
                      <w:szCs w:val="24"/>
                    </w:rPr>
                    <w:t>11,7</w:t>
                  </w:r>
                </w:p>
              </w:tc>
              <w:tc>
                <w:tcPr>
                  <w:tcW w:w="732" w:type="dxa"/>
                </w:tcPr>
                <w:p w14:paraId="03491862" w14:textId="77777777" w:rsidR="00467A1D" w:rsidRPr="00467A1D" w:rsidRDefault="00467A1D" w:rsidP="00467A1D">
                  <w:pPr>
                    <w:widowControl/>
                    <w:autoSpaceDE/>
                    <w:autoSpaceDN/>
                    <w:adjustRightInd/>
                    <w:jc w:val="right"/>
                    <w:rPr>
                      <w:sz w:val="24"/>
                      <w:szCs w:val="24"/>
                    </w:rPr>
                  </w:pPr>
                  <w:r w:rsidRPr="00467A1D">
                    <w:rPr>
                      <w:sz w:val="24"/>
                      <w:szCs w:val="24"/>
                    </w:rPr>
                    <w:t>10,8</w:t>
                  </w:r>
                </w:p>
                <w:p w14:paraId="26392A84" w14:textId="77777777" w:rsidR="00467A1D" w:rsidRDefault="00467A1D" w:rsidP="00467A1D">
                  <w:pPr>
                    <w:jc w:val="right"/>
                    <w:rPr>
                      <w:sz w:val="24"/>
                      <w:szCs w:val="24"/>
                      <w:highlight w:val="yellow"/>
                    </w:rPr>
                  </w:pPr>
                </w:p>
              </w:tc>
            </w:tr>
            <w:tr w:rsidR="00467A1D" w14:paraId="42318B96" w14:textId="77777777" w:rsidTr="00544CBB">
              <w:tc>
                <w:tcPr>
                  <w:tcW w:w="2350" w:type="dxa"/>
                  <w:vAlign w:val="bottom"/>
                </w:tcPr>
                <w:p w14:paraId="563DE00E" w14:textId="77777777" w:rsidR="00467A1D" w:rsidRPr="00EC7A98" w:rsidRDefault="00467A1D" w:rsidP="00544CBB">
                  <w:pPr>
                    <w:widowControl/>
                    <w:autoSpaceDE/>
                    <w:autoSpaceDN/>
                    <w:adjustRightInd/>
                    <w:ind w:firstLineChars="100" w:firstLine="240"/>
                    <w:rPr>
                      <w:sz w:val="24"/>
                      <w:szCs w:val="24"/>
                    </w:rPr>
                  </w:pPr>
                  <w:r w:rsidRPr="00EC7A98">
                    <w:rPr>
                      <w:sz w:val="24"/>
                      <w:szCs w:val="24"/>
                    </w:rPr>
                    <w:t>Южный федеральный округ</w:t>
                  </w:r>
                </w:p>
              </w:tc>
              <w:tc>
                <w:tcPr>
                  <w:tcW w:w="809" w:type="dxa"/>
                </w:tcPr>
                <w:p w14:paraId="1EC96536" w14:textId="77777777" w:rsidR="00467A1D" w:rsidRPr="00467A1D" w:rsidRDefault="00467A1D" w:rsidP="00467A1D">
                  <w:pPr>
                    <w:widowControl/>
                    <w:autoSpaceDE/>
                    <w:autoSpaceDN/>
                    <w:adjustRightInd/>
                    <w:jc w:val="right"/>
                    <w:rPr>
                      <w:sz w:val="24"/>
                      <w:szCs w:val="24"/>
                    </w:rPr>
                  </w:pPr>
                  <w:r w:rsidRPr="00467A1D">
                    <w:rPr>
                      <w:sz w:val="24"/>
                      <w:szCs w:val="24"/>
                    </w:rPr>
                    <w:t>16,9</w:t>
                  </w:r>
                </w:p>
                <w:p w14:paraId="2F3C8037" w14:textId="77777777" w:rsidR="00467A1D" w:rsidRPr="00467A1D" w:rsidRDefault="00467A1D" w:rsidP="00467A1D">
                  <w:pPr>
                    <w:widowControl/>
                    <w:autoSpaceDE/>
                    <w:autoSpaceDN/>
                    <w:adjustRightInd/>
                    <w:jc w:val="right"/>
                    <w:rPr>
                      <w:sz w:val="24"/>
                      <w:szCs w:val="24"/>
                    </w:rPr>
                  </w:pPr>
                </w:p>
              </w:tc>
              <w:tc>
                <w:tcPr>
                  <w:tcW w:w="810" w:type="dxa"/>
                </w:tcPr>
                <w:p w14:paraId="3F0F8F47" w14:textId="77777777" w:rsidR="00467A1D" w:rsidRPr="00467A1D" w:rsidRDefault="00467A1D" w:rsidP="00467A1D">
                  <w:pPr>
                    <w:widowControl/>
                    <w:autoSpaceDE/>
                    <w:autoSpaceDN/>
                    <w:adjustRightInd/>
                    <w:jc w:val="right"/>
                    <w:rPr>
                      <w:sz w:val="24"/>
                      <w:szCs w:val="24"/>
                    </w:rPr>
                  </w:pPr>
                  <w:r w:rsidRPr="00467A1D">
                    <w:rPr>
                      <w:sz w:val="24"/>
                      <w:szCs w:val="24"/>
                    </w:rPr>
                    <w:t>20,1</w:t>
                  </w:r>
                </w:p>
              </w:tc>
              <w:tc>
                <w:tcPr>
                  <w:tcW w:w="732" w:type="dxa"/>
                </w:tcPr>
                <w:p w14:paraId="52F873B4" w14:textId="77777777" w:rsidR="00467A1D" w:rsidRPr="00467A1D" w:rsidRDefault="00467A1D" w:rsidP="00467A1D">
                  <w:pPr>
                    <w:widowControl/>
                    <w:autoSpaceDE/>
                    <w:autoSpaceDN/>
                    <w:adjustRightInd/>
                    <w:jc w:val="right"/>
                    <w:rPr>
                      <w:sz w:val="24"/>
                      <w:szCs w:val="24"/>
                    </w:rPr>
                  </w:pPr>
                  <w:r w:rsidRPr="00467A1D">
                    <w:rPr>
                      <w:sz w:val="24"/>
                      <w:szCs w:val="24"/>
                    </w:rPr>
                    <w:t>18,2</w:t>
                  </w:r>
                </w:p>
                <w:p w14:paraId="207BA339" w14:textId="77777777" w:rsidR="00467A1D" w:rsidRDefault="00467A1D" w:rsidP="00467A1D">
                  <w:pPr>
                    <w:jc w:val="right"/>
                    <w:rPr>
                      <w:sz w:val="24"/>
                      <w:szCs w:val="24"/>
                      <w:highlight w:val="yellow"/>
                    </w:rPr>
                  </w:pPr>
                </w:p>
              </w:tc>
            </w:tr>
            <w:tr w:rsidR="00467A1D" w14:paraId="497B7185" w14:textId="77777777" w:rsidTr="00544CBB">
              <w:tc>
                <w:tcPr>
                  <w:tcW w:w="2350" w:type="dxa"/>
                  <w:vAlign w:val="bottom"/>
                </w:tcPr>
                <w:p w14:paraId="01C4D715" w14:textId="77777777" w:rsidR="00467A1D" w:rsidRPr="00EC7A98" w:rsidRDefault="00467A1D" w:rsidP="00544CBB">
                  <w:pPr>
                    <w:widowControl/>
                    <w:autoSpaceDE/>
                    <w:autoSpaceDN/>
                    <w:adjustRightInd/>
                    <w:ind w:firstLineChars="100" w:firstLine="240"/>
                    <w:rPr>
                      <w:sz w:val="24"/>
                      <w:szCs w:val="24"/>
                    </w:rPr>
                  </w:pPr>
                  <w:r w:rsidRPr="00EC7A98">
                    <w:rPr>
                      <w:sz w:val="24"/>
                      <w:szCs w:val="24"/>
                    </w:rPr>
                    <w:t>Северо-Кавказский федеральный округ</w:t>
                  </w:r>
                </w:p>
              </w:tc>
              <w:tc>
                <w:tcPr>
                  <w:tcW w:w="809" w:type="dxa"/>
                </w:tcPr>
                <w:p w14:paraId="777BEF15" w14:textId="77777777" w:rsidR="00467A1D" w:rsidRPr="00467A1D" w:rsidRDefault="00467A1D" w:rsidP="00467A1D">
                  <w:pPr>
                    <w:widowControl/>
                    <w:autoSpaceDE/>
                    <w:autoSpaceDN/>
                    <w:adjustRightInd/>
                    <w:jc w:val="right"/>
                    <w:rPr>
                      <w:sz w:val="24"/>
                      <w:szCs w:val="24"/>
                    </w:rPr>
                  </w:pPr>
                  <w:r w:rsidRPr="00467A1D">
                    <w:rPr>
                      <w:sz w:val="24"/>
                      <w:szCs w:val="24"/>
                    </w:rPr>
                    <w:t>31,7</w:t>
                  </w:r>
                </w:p>
                <w:p w14:paraId="688FEA25" w14:textId="77777777" w:rsidR="00467A1D" w:rsidRPr="00467A1D" w:rsidRDefault="00467A1D" w:rsidP="00467A1D">
                  <w:pPr>
                    <w:widowControl/>
                    <w:autoSpaceDE/>
                    <w:autoSpaceDN/>
                    <w:adjustRightInd/>
                    <w:jc w:val="right"/>
                    <w:rPr>
                      <w:sz w:val="24"/>
                      <w:szCs w:val="24"/>
                    </w:rPr>
                  </w:pPr>
                </w:p>
              </w:tc>
              <w:tc>
                <w:tcPr>
                  <w:tcW w:w="810" w:type="dxa"/>
                </w:tcPr>
                <w:p w14:paraId="74168566" w14:textId="77777777" w:rsidR="00467A1D" w:rsidRPr="00467A1D" w:rsidRDefault="00467A1D" w:rsidP="00467A1D">
                  <w:pPr>
                    <w:widowControl/>
                    <w:autoSpaceDE/>
                    <w:autoSpaceDN/>
                    <w:adjustRightInd/>
                    <w:jc w:val="right"/>
                    <w:rPr>
                      <w:sz w:val="24"/>
                      <w:szCs w:val="24"/>
                    </w:rPr>
                  </w:pPr>
                  <w:r w:rsidRPr="00467A1D">
                    <w:rPr>
                      <w:sz w:val="24"/>
                      <w:szCs w:val="24"/>
                    </w:rPr>
                    <w:t>32,3</w:t>
                  </w:r>
                </w:p>
              </w:tc>
              <w:tc>
                <w:tcPr>
                  <w:tcW w:w="732" w:type="dxa"/>
                </w:tcPr>
                <w:p w14:paraId="1F0892D7" w14:textId="77777777" w:rsidR="00467A1D" w:rsidRPr="00467A1D" w:rsidRDefault="00467A1D" w:rsidP="00467A1D">
                  <w:pPr>
                    <w:widowControl/>
                    <w:autoSpaceDE/>
                    <w:autoSpaceDN/>
                    <w:adjustRightInd/>
                    <w:jc w:val="right"/>
                    <w:rPr>
                      <w:sz w:val="24"/>
                      <w:szCs w:val="24"/>
                    </w:rPr>
                  </w:pPr>
                  <w:r w:rsidRPr="00467A1D">
                    <w:rPr>
                      <w:sz w:val="24"/>
                      <w:szCs w:val="24"/>
                    </w:rPr>
                    <w:t>33,2</w:t>
                  </w:r>
                </w:p>
                <w:p w14:paraId="26F61474" w14:textId="77777777" w:rsidR="00467A1D" w:rsidRDefault="00467A1D" w:rsidP="00467A1D">
                  <w:pPr>
                    <w:jc w:val="right"/>
                    <w:rPr>
                      <w:sz w:val="24"/>
                      <w:szCs w:val="24"/>
                      <w:highlight w:val="yellow"/>
                    </w:rPr>
                  </w:pPr>
                </w:p>
              </w:tc>
            </w:tr>
            <w:tr w:rsidR="00467A1D" w14:paraId="1A8B140B" w14:textId="77777777" w:rsidTr="00544CBB">
              <w:tc>
                <w:tcPr>
                  <w:tcW w:w="2350" w:type="dxa"/>
                  <w:vAlign w:val="bottom"/>
                </w:tcPr>
                <w:p w14:paraId="1FBECAD1" w14:textId="77777777" w:rsidR="00467A1D" w:rsidRPr="00EC7A98" w:rsidRDefault="00467A1D" w:rsidP="00544CBB">
                  <w:pPr>
                    <w:widowControl/>
                    <w:autoSpaceDE/>
                    <w:autoSpaceDN/>
                    <w:adjustRightInd/>
                    <w:ind w:firstLineChars="100" w:firstLine="240"/>
                    <w:rPr>
                      <w:sz w:val="24"/>
                      <w:szCs w:val="24"/>
                    </w:rPr>
                  </w:pPr>
                  <w:r w:rsidRPr="00EC7A98">
                    <w:rPr>
                      <w:sz w:val="24"/>
                      <w:szCs w:val="24"/>
                    </w:rPr>
                    <w:t>Приволжский федеральный округ</w:t>
                  </w:r>
                </w:p>
              </w:tc>
              <w:tc>
                <w:tcPr>
                  <w:tcW w:w="809" w:type="dxa"/>
                </w:tcPr>
                <w:p w14:paraId="7577830C" w14:textId="77777777" w:rsidR="00467A1D" w:rsidRPr="00467A1D" w:rsidRDefault="00467A1D" w:rsidP="00467A1D">
                  <w:pPr>
                    <w:widowControl/>
                    <w:autoSpaceDE/>
                    <w:autoSpaceDN/>
                    <w:adjustRightInd/>
                    <w:jc w:val="right"/>
                    <w:rPr>
                      <w:sz w:val="24"/>
                      <w:szCs w:val="24"/>
                    </w:rPr>
                  </w:pPr>
                  <w:r w:rsidRPr="00467A1D">
                    <w:rPr>
                      <w:sz w:val="24"/>
                      <w:szCs w:val="24"/>
                    </w:rPr>
                    <w:t>16,6</w:t>
                  </w:r>
                </w:p>
                <w:p w14:paraId="04EB5C5F" w14:textId="77777777" w:rsidR="00467A1D" w:rsidRPr="00467A1D" w:rsidRDefault="00467A1D" w:rsidP="00467A1D">
                  <w:pPr>
                    <w:widowControl/>
                    <w:autoSpaceDE/>
                    <w:autoSpaceDN/>
                    <w:adjustRightInd/>
                    <w:jc w:val="right"/>
                    <w:rPr>
                      <w:sz w:val="24"/>
                      <w:szCs w:val="24"/>
                    </w:rPr>
                  </w:pPr>
                </w:p>
              </w:tc>
              <w:tc>
                <w:tcPr>
                  <w:tcW w:w="810" w:type="dxa"/>
                </w:tcPr>
                <w:p w14:paraId="54436979" w14:textId="77777777" w:rsidR="00467A1D" w:rsidRPr="00467A1D" w:rsidRDefault="00467A1D" w:rsidP="00467A1D">
                  <w:pPr>
                    <w:widowControl/>
                    <w:autoSpaceDE/>
                    <w:autoSpaceDN/>
                    <w:adjustRightInd/>
                    <w:jc w:val="right"/>
                    <w:rPr>
                      <w:sz w:val="24"/>
                      <w:szCs w:val="24"/>
                    </w:rPr>
                  </w:pPr>
                  <w:r w:rsidRPr="00467A1D">
                    <w:rPr>
                      <w:sz w:val="24"/>
                      <w:szCs w:val="24"/>
                    </w:rPr>
                    <w:t>18,8</w:t>
                  </w:r>
                </w:p>
              </w:tc>
              <w:tc>
                <w:tcPr>
                  <w:tcW w:w="732" w:type="dxa"/>
                </w:tcPr>
                <w:p w14:paraId="3932334E" w14:textId="77777777" w:rsidR="00467A1D" w:rsidRPr="00467A1D" w:rsidRDefault="00467A1D" w:rsidP="00467A1D">
                  <w:pPr>
                    <w:widowControl/>
                    <w:autoSpaceDE/>
                    <w:autoSpaceDN/>
                    <w:adjustRightInd/>
                    <w:jc w:val="right"/>
                    <w:rPr>
                      <w:sz w:val="24"/>
                      <w:szCs w:val="24"/>
                    </w:rPr>
                  </w:pPr>
                  <w:r w:rsidRPr="00467A1D">
                    <w:rPr>
                      <w:sz w:val="24"/>
                      <w:szCs w:val="24"/>
                    </w:rPr>
                    <w:t>13,9</w:t>
                  </w:r>
                </w:p>
                <w:p w14:paraId="55E703D6" w14:textId="77777777" w:rsidR="00467A1D" w:rsidRDefault="00467A1D" w:rsidP="00467A1D">
                  <w:pPr>
                    <w:jc w:val="right"/>
                    <w:rPr>
                      <w:sz w:val="24"/>
                      <w:szCs w:val="24"/>
                      <w:highlight w:val="yellow"/>
                    </w:rPr>
                  </w:pPr>
                </w:p>
              </w:tc>
            </w:tr>
            <w:tr w:rsidR="00467A1D" w14:paraId="2458BE26" w14:textId="77777777" w:rsidTr="00544CBB">
              <w:tc>
                <w:tcPr>
                  <w:tcW w:w="2350" w:type="dxa"/>
                  <w:vAlign w:val="bottom"/>
                </w:tcPr>
                <w:p w14:paraId="648CA1AA" w14:textId="77777777" w:rsidR="00467A1D" w:rsidRPr="00EC7A98" w:rsidRDefault="00467A1D" w:rsidP="00544CBB">
                  <w:pPr>
                    <w:widowControl/>
                    <w:autoSpaceDE/>
                    <w:autoSpaceDN/>
                    <w:adjustRightInd/>
                    <w:ind w:firstLineChars="100" w:firstLine="240"/>
                    <w:rPr>
                      <w:sz w:val="24"/>
                      <w:szCs w:val="24"/>
                    </w:rPr>
                  </w:pPr>
                  <w:r w:rsidRPr="00EC7A98">
                    <w:rPr>
                      <w:sz w:val="24"/>
                      <w:szCs w:val="24"/>
                    </w:rPr>
                    <w:t>Уральский федеральный округ</w:t>
                  </w:r>
                </w:p>
              </w:tc>
              <w:tc>
                <w:tcPr>
                  <w:tcW w:w="809" w:type="dxa"/>
                </w:tcPr>
                <w:p w14:paraId="0222F564" w14:textId="77777777" w:rsidR="00467A1D" w:rsidRPr="00467A1D" w:rsidRDefault="00467A1D" w:rsidP="00467A1D">
                  <w:pPr>
                    <w:widowControl/>
                    <w:autoSpaceDE/>
                    <w:autoSpaceDN/>
                    <w:adjustRightInd/>
                    <w:jc w:val="right"/>
                    <w:rPr>
                      <w:sz w:val="24"/>
                      <w:szCs w:val="24"/>
                    </w:rPr>
                  </w:pPr>
                  <w:r w:rsidRPr="00467A1D">
                    <w:rPr>
                      <w:sz w:val="24"/>
                      <w:szCs w:val="24"/>
                    </w:rPr>
                    <w:t>0,0</w:t>
                  </w:r>
                </w:p>
                <w:p w14:paraId="122CAFC2" w14:textId="77777777" w:rsidR="00467A1D" w:rsidRPr="00467A1D" w:rsidRDefault="00467A1D" w:rsidP="00467A1D">
                  <w:pPr>
                    <w:widowControl/>
                    <w:autoSpaceDE/>
                    <w:autoSpaceDN/>
                    <w:adjustRightInd/>
                    <w:jc w:val="right"/>
                    <w:rPr>
                      <w:sz w:val="24"/>
                      <w:szCs w:val="24"/>
                    </w:rPr>
                  </w:pPr>
                </w:p>
              </w:tc>
              <w:tc>
                <w:tcPr>
                  <w:tcW w:w="810" w:type="dxa"/>
                </w:tcPr>
                <w:p w14:paraId="575F6252" w14:textId="77777777" w:rsidR="00467A1D" w:rsidRPr="00467A1D" w:rsidRDefault="00467A1D" w:rsidP="00467A1D">
                  <w:pPr>
                    <w:widowControl/>
                    <w:autoSpaceDE/>
                    <w:autoSpaceDN/>
                    <w:adjustRightInd/>
                    <w:jc w:val="right"/>
                    <w:rPr>
                      <w:sz w:val="24"/>
                      <w:szCs w:val="24"/>
                    </w:rPr>
                  </w:pPr>
                  <w:r w:rsidRPr="00467A1D">
                    <w:rPr>
                      <w:sz w:val="24"/>
                      <w:szCs w:val="24"/>
                    </w:rPr>
                    <w:t>0,0</w:t>
                  </w:r>
                </w:p>
              </w:tc>
              <w:tc>
                <w:tcPr>
                  <w:tcW w:w="732" w:type="dxa"/>
                </w:tcPr>
                <w:p w14:paraId="014BC127" w14:textId="77777777" w:rsidR="00467A1D" w:rsidRPr="00467A1D" w:rsidRDefault="00467A1D" w:rsidP="00467A1D">
                  <w:pPr>
                    <w:widowControl/>
                    <w:autoSpaceDE/>
                    <w:autoSpaceDN/>
                    <w:adjustRightInd/>
                    <w:jc w:val="right"/>
                    <w:rPr>
                      <w:sz w:val="24"/>
                      <w:szCs w:val="24"/>
                    </w:rPr>
                  </w:pPr>
                  <w:r w:rsidRPr="00467A1D">
                    <w:rPr>
                      <w:sz w:val="24"/>
                      <w:szCs w:val="24"/>
                    </w:rPr>
                    <w:t>0,0</w:t>
                  </w:r>
                </w:p>
                <w:p w14:paraId="523DB515" w14:textId="77777777" w:rsidR="00467A1D" w:rsidRDefault="00467A1D" w:rsidP="00467A1D">
                  <w:pPr>
                    <w:jc w:val="right"/>
                    <w:rPr>
                      <w:sz w:val="24"/>
                      <w:szCs w:val="24"/>
                      <w:highlight w:val="yellow"/>
                    </w:rPr>
                  </w:pPr>
                </w:p>
              </w:tc>
            </w:tr>
            <w:tr w:rsidR="00467A1D" w14:paraId="2F0B0DD7" w14:textId="77777777" w:rsidTr="00544CBB">
              <w:tc>
                <w:tcPr>
                  <w:tcW w:w="2350" w:type="dxa"/>
                  <w:vAlign w:val="bottom"/>
                </w:tcPr>
                <w:p w14:paraId="7B837CBC" w14:textId="77777777" w:rsidR="00467A1D" w:rsidRPr="00EC7A98" w:rsidRDefault="00467A1D" w:rsidP="00544CBB">
                  <w:pPr>
                    <w:widowControl/>
                    <w:autoSpaceDE/>
                    <w:autoSpaceDN/>
                    <w:adjustRightInd/>
                    <w:ind w:firstLineChars="100" w:firstLine="240"/>
                    <w:rPr>
                      <w:sz w:val="24"/>
                      <w:szCs w:val="24"/>
                    </w:rPr>
                  </w:pPr>
                  <w:r w:rsidRPr="00EC7A98">
                    <w:rPr>
                      <w:sz w:val="24"/>
                      <w:szCs w:val="24"/>
                    </w:rPr>
                    <w:t>Сибирский федеральный округ</w:t>
                  </w:r>
                </w:p>
              </w:tc>
              <w:tc>
                <w:tcPr>
                  <w:tcW w:w="809" w:type="dxa"/>
                </w:tcPr>
                <w:p w14:paraId="7E553CB1" w14:textId="77777777" w:rsidR="00467A1D" w:rsidRPr="00467A1D" w:rsidRDefault="00467A1D" w:rsidP="00467A1D">
                  <w:pPr>
                    <w:widowControl/>
                    <w:autoSpaceDE/>
                    <w:autoSpaceDN/>
                    <w:adjustRightInd/>
                    <w:jc w:val="right"/>
                    <w:rPr>
                      <w:sz w:val="24"/>
                      <w:szCs w:val="24"/>
                    </w:rPr>
                  </w:pPr>
                  <w:r w:rsidRPr="00467A1D">
                    <w:rPr>
                      <w:sz w:val="24"/>
                      <w:szCs w:val="24"/>
                    </w:rPr>
                    <w:t>54,3</w:t>
                  </w:r>
                </w:p>
                <w:p w14:paraId="27065102" w14:textId="77777777" w:rsidR="00467A1D" w:rsidRPr="00467A1D" w:rsidRDefault="00467A1D" w:rsidP="00467A1D">
                  <w:pPr>
                    <w:widowControl/>
                    <w:autoSpaceDE/>
                    <w:autoSpaceDN/>
                    <w:adjustRightInd/>
                    <w:jc w:val="right"/>
                    <w:rPr>
                      <w:sz w:val="24"/>
                      <w:szCs w:val="24"/>
                    </w:rPr>
                  </w:pPr>
                </w:p>
              </w:tc>
              <w:tc>
                <w:tcPr>
                  <w:tcW w:w="810" w:type="dxa"/>
                </w:tcPr>
                <w:p w14:paraId="385E7333" w14:textId="77777777" w:rsidR="00467A1D" w:rsidRPr="00467A1D" w:rsidRDefault="00467A1D" w:rsidP="00467A1D">
                  <w:pPr>
                    <w:widowControl/>
                    <w:autoSpaceDE/>
                    <w:autoSpaceDN/>
                    <w:adjustRightInd/>
                    <w:jc w:val="right"/>
                    <w:rPr>
                      <w:sz w:val="24"/>
                      <w:szCs w:val="24"/>
                    </w:rPr>
                  </w:pPr>
                  <w:r w:rsidRPr="00467A1D">
                    <w:rPr>
                      <w:sz w:val="24"/>
                      <w:szCs w:val="24"/>
                    </w:rPr>
                    <w:t>59,3</w:t>
                  </w:r>
                </w:p>
              </w:tc>
              <w:tc>
                <w:tcPr>
                  <w:tcW w:w="732" w:type="dxa"/>
                </w:tcPr>
                <w:p w14:paraId="1A762B38" w14:textId="77777777" w:rsidR="00467A1D" w:rsidRPr="00467A1D" w:rsidRDefault="00467A1D" w:rsidP="00467A1D">
                  <w:pPr>
                    <w:widowControl/>
                    <w:autoSpaceDE/>
                    <w:autoSpaceDN/>
                    <w:adjustRightInd/>
                    <w:jc w:val="right"/>
                    <w:rPr>
                      <w:sz w:val="24"/>
                      <w:szCs w:val="24"/>
                    </w:rPr>
                  </w:pPr>
                  <w:r w:rsidRPr="00467A1D">
                    <w:rPr>
                      <w:sz w:val="24"/>
                      <w:szCs w:val="24"/>
                    </w:rPr>
                    <w:t>61,3</w:t>
                  </w:r>
                </w:p>
                <w:p w14:paraId="4264C5F5" w14:textId="77777777" w:rsidR="00467A1D" w:rsidRDefault="00467A1D" w:rsidP="00467A1D">
                  <w:pPr>
                    <w:jc w:val="right"/>
                    <w:rPr>
                      <w:sz w:val="24"/>
                      <w:szCs w:val="24"/>
                      <w:highlight w:val="yellow"/>
                    </w:rPr>
                  </w:pPr>
                </w:p>
              </w:tc>
            </w:tr>
            <w:tr w:rsidR="00467A1D" w14:paraId="633EA051" w14:textId="77777777" w:rsidTr="00544CBB">
              <w:tc>
                <w:tcPr>
                  <w:tcW w:w="2350" w:type="dxa"/>
                  <w:vAlign w:val="bottom"/>
                </w:tcPr>
                <w:p w14:paraId="561EAFAB" w14:textId="77777777" w:rsidR="00467A1D" w:rsidRPr="00EC7A98" w:rsidRDefault="00467A1D" w:rsidP="00544CBB">
                  <w:pPr>
                    <w:widowControl/>
                    <w:autoSpaceDE/>
                    <w:autoSpaceDN/>
                    <w:adjustRightInd/>
                    <w:ind w:firstLineChars="100" w:firstLine="240"/>
                    <w:rPr>
                      <w:sz w:val="24"/>
                      <w:szCs w:val="24"/>
                    </w:rPr>
                  </w:pPr>
                  <w:r w:rsidRPr="00EC7A98">
                    <w:rPr>
                      <w:sz w:val="24"/>
                      <w:szCs w:val="24"/>
                    </w:rPr>
                    <w:t>Дальневосточный федеральный округ</w:t>
                  </w:r>
                </w:p>
              </w:tc>
              <w:tc>
                <w:tcPr>
                  <w:tcW w:w="809" w:type="dxa"/>
                </w:tcPr>
                <w:p w14:paraId="724626A8" w14:textId="77777777" w:rsidR="00467A1D" w:rsidRPr="00467A1D" w:rsidRDefault="00467A1D" w:rsidP="00467A1D">
                  <w:pPr>
                    <w:widowControl/>
                    <w:autoSpaceDE/>
                    <w:autoSpaceDN/>
                    <w:adjustRightInd/>
                    <w:jc w:val="right"/>
                    <w:rPr>
                      <w:sz w:val="24"/>
                      <w:szCs w:val="24"/>
                    </w:rPr>
                  </w:pPr>
                  <w:r w:rsidRPr="00467A1D">
                    <w:rPr>
                      <w:sz w:val="24"/>
                      <w:szCs w:val="24"/>
                    </w:rPr>
                    <w:t>28,1</w:t>
                  </w:r>
                </w:p>
                <w:p w14:paraId="0845FEAF" w14:textId="77777777" w:rsidR="00467A1D" w:rsidRPr="00467A1D" w:rsidRDefault="00467A1D" w:rsidP="00467A1D">
                  <w:pPr>
                    <w:widowControl/>
                    <w:autoSpaceDE/>
                    <w:autoSpaceDN/>
                    <w:adjustRightInd/>
                    <w:jc w:val="right"/>
                    <w:rPr>
                      <w:sz w:val="24"/>
                      <w:szCs w:val="24"/>
                    </w:rPr>
                  </w:pPr>
                </w:p>
              </w:tc>
              <w:tc>
                <w:tcPr>
                  <w:tcW w:w="810" w:type="dxa"/>
                </w:tcPr>
                <w:p w14:paraId="00483899" w14:textId="77777777" w:rsidR="00467A1D" w:rsidRPr="00467A1D" w:rsidRDefault="00467A1D" w:rsidP="00467A1D">
                  <w:pPr>
                    <w:widowControl/>
                    <w:autoSpaceDE/>
                    <w:autoSpaceDN/>
                    <w:adjustRightInd/>
                    <w:jc w:val="right"/>
                    <w:rPr>
                      <w:sz w:val="24"/>
                      <w:szCs w:val="24"/>
                    </w:rPr>
                  </w:pPr>
                  <w:r w:rsidRPr="00467A1D">
                    <w:rPr>
                      <w:sz w:val="24"/>
                      <w:szCs w:val="24"/>
                    </w:rPr>
                    <w:t>29,4</w:t>
                  </w:r>
                </w:p>
              </w:tc>
              <w:tc>
                <w:tcPr>
                  <w:tcW w:w="732" w:type="dxa"/>
                </w:tcPr>
                <w:p w14:paraId="6DB001D2" w14:textId="77777777" w:rsidR="00467A1D" w:rsidRPr="00467A1D" w:rsidRDefault="00467A1D" w:rsidP="00467A1D">
                  <w:pPr>
                    <w:widowControl/>
                    <w:autoSpaceDE/>
                    <w:autoSpaceDN/>
                    <w:adjustRightInd/>
                    <w:jc w:val="right"/>
                    <w:rPr>
                      <w:sz w:val="24"/>
                      <w:szCs w:val="24"/>
                    </w:rPr>
                  </w:pPr>
                  <w:r w:rsidRPr="00467A1D">
                    <w:rPr>
                      <w:sz w:val="24"/>
                      <w:szCs w:val="24"/>
                    </w:rPr>
                    <w:t>31,4</w:t>
                  </w:r>
                </w:p>
                <w:p w14:paraId="1442D6FF" w14:textId="77777777" w:rsidR="00467A1D" w:rsidRDefault="00467A1D" w:rsidP="00467A1D">
                  <w:pPr>
                    <w:jc w:val="right"/>
                    <w:rPr>
                      <w:sz w:val="24"/>
                      <w:szCs w:val="24"/>
                      <w:highlight w:val="yellow"/>
                    </w:rPr>
                  </w:pPr>
                </w:p>
              </w:tc>
            </w:tr>
          </w:tbl>
          <w:p w14:paraId="74993FA7" w14:textId="77777777" w:rsidR="00DF396C" w:rsidRPr="00EC7A98" w:rsidRDefault="00DF396C" w:rsidP="00EC7A98">
            <w:pPr>
              <w:ind w:firstLine="708"/>
              <w:rPr>
                <w:sz w:val="24"/>
                <w:szCs w:val="24"/>
                <w:highlight w:val="yellow"/>
              </w:rPr>
            </w:pPr>
          </w:p>
        </w:tc>
      </w:tr>
      <w:tr w:rsidR="00DF396C" w:rsidRPr="000411CD" w14:paraId="34B4420C" w14:textId="77777777" w:rsidTr="00E60A28">
        <w:trPr>
          <w:trHeight w:val="203"/>
        </w:trPr>
        <w:tc>
          <w:tcPr>
            <w:tcW w:w="1560" w:type="dxa"/>
            <w:vMerge/>
            <w:tcMar>
              <w:left w:w="57" w:type="dxa"/>
              <w:right w:w="57" w:type="dxa"/>
            </w:tcMar>
          </w:tcPr>
          <w:p w14:paraId="4EA39727" w14:textId="77777777" w:rsidR="00DF396C" w:rsidRPr="006A6B81" w:rsidRDefault="00DF396C" w:rsidP="00754F29">
            <w:pPr>
              <w:widowControl/>
              <w:autoSpaceDE/>
              <w:autoSpaceDN/>
              <w:adjustRightInd/>
              <w:jc w:val="both"/>
              <w:rPr>
                <w:rFonts w:eastAsia="Calibri"/>
                <w:sz w:val="24"/>
                <w:szCs w:val="24"/>
                <w:highlight w:val="yellow"/>
                <w:lang w:val="ru-RU"/>
              </w:rPr>
            </w:pPr>
          </w:p>
        </w:tc>
        <w:tc>
          <w:tcPr>
            <w:tcW w:w="1701" w:type="dxa"/>
            <w:vMerge w:val="restart"/>
            <w:tcMar>
              <w:left w:w="57" w:type="dxa"/>
              <w:right w:w="57" w:type="dxa"/>
            </w:tcMar>
          </w:tcPr>
          <w:p w14:paraId="74EA9ADE" w14:textId="77777777" w:rsidR="00DF396C" w:rsidRPr="00A90B2D" w:rsidRDefault="00DF396C" w:rsidP="00DF396C">
            <w:pPr>
              <w:widowControl/>
              <w:tabs>
                <w:tab w:val="left" w:pos="289"/>
              </w:tabs>
              <w:autoSpaceDE/>
              <w:autoSpaceDN/>
              <w:adjustRightInd/>
              <w:spacing w:after="24"/>
              <w:ind w:right="10"/>
              <w:rPr>
                <w:sz w:val="24"/>
                <w:lang w:val="ru-RU"/>
              </w:rPr>
            </w:pPr>
            <w:r w:rsidRPr="00A90B2D">
              <w:rPr>
                <w:sz w:val="24"/>
                <w:szCs w:val="24"/>
                <w:lang w:val="ru-RU"/>
              </w:rPr>
              <w:t>2.</w:t>
            </w:r>
            <w:r w:rsidRPr="00A90B2D">
              <w:rPr>
                <w:spacing w:val="-3"/>
                <w:sz w:val="24"/>
                <w:szCs w:val="24"/>
                <w:lang w:val="ru-RU"/>
              </w:rPr>
              <w:t xml:space="preserve"> </w:t>
            </w:r>
            <w:r w:rsidRPr="00A90B2D">
              <w:rPr>
                <w:sz w:val="24"/>
                <w:szCs w:val="24"/>
                <w:lang w:val="ru-RU"/>
              </w:rPr>
              <w:t>Применяет нормативно-</w:t>
            </w:r>
            <w:r w:rsidRPr="00A90B2D">
              <w:rPr>
                <w:sz w:val="24"/>
                <w:szCs w:val="24"/>
                <w:lang w:val="ru-RU"/>
              </w:rPr>
              <w:lastRenderedPageBreak/>
              <w:t>правовую</w:t>
            </w:r>
            <w:r w:rsidRPr="00A90B2D">
              <w:rPr>
                <w:spacing w:val="-4"/>
                <w:sz w:val="24"/>
                <w:szCs w:val="24"/>
                <w:lang w:val="ru-RU"/>
              </w:rPr>
              <w:t xml:space="preserve"> </w:t>
            </w:r>
            <w:r w:rsidRPr="00A90B2D">
              <w:rPr>
                <w:sz w:val="24"/>
                <w:szCs w:val="24"/>
                <w:lang w:val="ru-RU"/>
              </w:rPr>
              <w:t>базу, регулирующую деятельность компаний</w:t>
            </w:r>
            <w:r w:rsidRPr="00A90B2D">
              <w:rPr>
                <w:spacing w:val="-2"/>
                <w:sz w:val="24"/>
                <w:szCs w:val="24"/>
                <w:lang w:val="ru-RU"/>
              </w:rPr>
              <w:t xml:space="preserve"> </w:t>
            </w:r>
            <w:r w:rsidRPr="00A90B2D">
              <w:rPr>
                <w:sz w:val="24"/>
                <w:szCs w:val="24"/>
                <w:lang w:val="ru-RU"/>
              </w:rPr>
              <w:t>ТЭК</w:t>
            </w:r>
          </w:p>
        </w:tc>
        <w:tc>
          <w:tcPr>
            <w:tcW w:w="1985" w:type="dxa"/>
            <w:tcMar>
              <w:left w:w="57" w:type="dxa"/>
              <w:right w:w="57" w:type="dxa"/>
            </w:tcMar>
          </w:tcPr>
          <w:p w14:paraId="67441F79" w14:textId="77777777" w:rsidR="00DF396C" w:rsidRPr="006A6B81" w:rsidRDefault="00DF396C" w:rsidP="00DF396C">
            <w:pPr>
              <w:spacing w:line="248" w:lineRule="exact"/>
              <w:jc w:val="both"/>
              <w:rPr>
                <w:b/>
                <w:i/>
                <w:sz w:val="24"/>
                <w:szCs w:val="24"/>
                <w:lang w:val="ru-RU"/>
              </w:rPr>
            </w:pPr>
            <w:r w:rsidRPr="002A5BDB">
              <w:rPr>
                <w:b/>
                <w:i/>
                <w:sz w:val="24"/>
                <w:szCs w:val="24"/>
                <w:lang w:val="ru-RU"/>
              </w:rPr>
              <w:lastRenderedPageBreak/>
              <w:t>Знать</w:t>
            </w:r>
            <w:r>
              <w:rPr>
                <w:b/>
                <w:i/>
                <w:sz w:val="24"/>
                <w:szCs w:val="24"/>
                <w:lang w:val="ru-RU"/>
              </w:rPr>
              <w:t xml:space="preserve">: </w:t>
            </w:r>
            <w:r w:rsidRPr="00CE4B78">
              <w:rPr>
                <w:sz w:val="24"/>
                <w:szCs w:val="24"/>
                <w:lang w:val="ru-RU"/>
              </w:rPr>
              <w:t xml:space="preserve">понятие и области энергетического </w:t>
            </w:r>
            <w:r w:rsidRPr="00CE4B78">
              <w:rPr>
                <w:sz w:val="24"/>
                <w:szCs w:val="24"/>
                <w:lang w:val="ru-RU"/>
              </w:rPr>
              <w:lastRenderedPageBreak/>
              <w:t>права</w:t>
            </w:r>
            <w:r>
              <w:rPr>
                <w:sz w:val="24"/>
                <w:szCs w:val="24"/>
                <w:lang w:val="ru-RU"/>
              </w:rPr>
              <w:t xml:space="preserve">  </w:t>
            </w:r>
          </w:p>
        </w:tc>
        <w:tc>
          <w:tcPr>
            <w:tcW w:w="5256" w:type="dxa"/>
            <w:shd w:val="clear" w:color="auto" w:fill="auto"/>
            <w:tcMar>
              <w:left w:w="57" w:type="dxa"/>
              <w:right w:w="57" w:type="dxa"/>
            </w:tcMar>
          </w:tcPr>
          <w:p w14:paraId="3B78434B" w14:textId="77777777" w:rsidR="00BA6AE2" w:rsidRPr="00B369AA" w:rsidRDefault="00BA6AE2" w:rsidP="00BA6AE2">
            <w:pPr>
              <w:tabs>
                <w:tab w:val="left" w:pos="1991"/>
                <w:tab w:val="left" w:pos="4460"/>
              </w:tabs>
              <w:jc w:val="both"/>
              <w:rPr>
                <w:i/>
                <w:sz w:val="24"/>
                <w:szCs w:val="24"/>
                <w:lang w:val="ru-RU"/>
              </w:rPr>
            </w:pPr>
            <w:r w:rsidRPr="00B369AA">
              <w:rPr>
                <w:i/>
                <w:sz w:val="24"/>
                <w:szCs w:val="24"/>
                <w:lang w:val="ru-RU"/>
              </w:rPr>
              <w:lastRenderedPageBreak/>
              <w:t>Выберите правильные ответы в тестовых заданиях:</w:t>
            </w:r>
          </w:p>
          <w:p w14:paraId="0FBA6206" w14:textId="77777777" w:rsidR="00F266FF" w:rsidRPr="00F266FF" w:rsidRDefault="00BA6AE2" w:rsidP="00F266FF">
            <w:pPr>
              <w:tabs>
                <w:tab w:val="left" w:pos="1991"/>
                <w:tab w:val="left" w:pos="4460"/>
              </w:tabs>
              <w:jc w:val="both"/>
              <w:rPr>
                <w:sz w:val="24"/>
                <w:szCs w:val="24"/>
                <w:lang w:val="ru-RU"/>
              </w:rPr>
            </w:pPr>
            <w:r>
              <w:rPr>
                <w:sz w:val="24"/>
                <w:szCs w:val="24"/>
                <w:lang w:val="ru-RU"/>
              </w:rPr>
              <w:lastRenderedPageBreak/>
              <w:t xml:space="preserve">Тест 1. </w:t>
            </w:r>
            <w:r w:rsidR="00F266FF" w:rsidRPr="00F266FF">
              <w:rPr>
                <w:sz w:val="24"/>
                <w:szCs w:val="24"/>
                <w:lang w:val="ru-RU"/>
              </w:rPr>
              <w:t xml:space="preserve">Отрасль права </w:t>
            </w:r>
            <w:r>
              <w:rPr>
                <w:sz w:val="24"/>
                <w:szCs w:val="24"/>
                <w:lang w:val="ru-RU"/>
              </w:rPr>
              <w:t>НЕ</w:t>
            </w:r>
            <w:r w:rsidR="00F266FF" w:rsidRPr="00F266FF">
              <w:rPr>
                <w:sz w:val="24"/>
                <w:szCs w:val="24"/>
                <w:lang w:val="ru-RU"/>
              </w:rPr>
              <w:t xml:space="preserve"> включает правовые нормы, возникающие в связи с</w:t>
            </w:r>
            <w:r w:rsidR="004D5526">
              <w:rPr>
                <w:sz w:val="24"/>
                <w:szCs w:val="24"/>
                <w:lang w:val="ru-RU"/>
              </w:rPr>
              <w:t>:</w:t>
            </w:r>
          </w:p>
          <w:p w14:paraId="7C4F487B" w14:textId="77777777" w:rsidR="00DF396C" w:rsidRPr="00F266FF" w:rsidRDefault="00F266FF" w:rsidP="00F266FF">
            <w:pPr>
              <w:tabs>
                <w:tab w:val="left" w:pos="1991"/>
                <w:tab w:val="left" w:pos="4460"/>
              </w:tabs>
              <w:jc w:val="both"/>
              <w:rPr>
                <w:sz w:val="24"/>
                <w:szCs w:val="24"/>
                <w:lang w:val="ru-RU"/>
              </w:rPr>
            </w:pPr>
            <w:r w:rsidRPr="00F266FF">
              <w:rPr>
                <w:sz w:val="24"/>
                <w:szCs w:val="24"/>
                <w:lang w:val="ru-RU"/>
              </w:rPr>
              <w:t>А)</w:t>
            </w:r>
            <w:r w:rsidR="004D5526">
              <w:rPr>
                <w:sz w:val="24"/>
                <w:szCs w:val="24"/>
                <w:lang w:val="ru-RU"/>
              </w:rPr>
              <w:t xml:space="preserve"> </w:t>
            </w:r>
            <w:r w:rsidRPr="00F266FF">
              <w:rPr>
                <w:sz w:val="24"/>
                <w:szCs w:val="24"/>
                <w:lang w:val="ru-RU"/>
              </w:rPr>
              <w:t>добычей, производством, поставкой, переработкой, транспортировкой передачей, хранением энергетических ресурсов;</w:t>
            </w:r>
          </w:p>
          <w:p w14:paraId="089CA1C1" w14:textId="77777777" w:rsidR="00F266FF" w:rsidRPr="00F266FF" w:rsidRDefault="00F266FF" w:rsidP="00F266FF">
            <w:pPr>
              <w:tabs>
                <w:tab w:val="left" w:pos="1991"/>
                <w:tab w:val="left" w:pos="4460"/>
              </w:tabs>
              <w:jc w:val="both"/>
              <w:rPr>
                <w:sz w:val="24"/>
                <w:szCs w:val="24"/>
                <w:lang w:val="ru-RU"/>
              </w:rPr>
            </w:pPr>
            <w:r w:rsidRPr="00F266FF">
              <w:rPr>
                <w:sz w:val="24"/>
                <w:szCs w:val="24"/>
                <w:lang w:val="ru-RU"/>
              </w:rPr>
              <w:t xml:space="preserve">Б) </w:t>
            </w:r>
            <w:r w:rsidR="004D5526">
              <w:rPr>
                <w:sz w:val="24"/>
                <w:szCs w:val="24"/>
                <w:lang w:val="ru-RU"/>
              </w:rPr>
              <w:t xml:space="preserve"> </w:t>
            </w:r>
            <w:r w:rsidRPr="00F266FF">
              <w:rPr>
                <w:sz w:val="24"/>
                <w:szCs w:val="24"/>
                <w:lang w:val="ru-RU"/>
              </w:rPr>
              <w:t>поставкой энергетического оборудования</w:t>
            </w:r>
          </w:p>
          <w:p w14:paraId="7BF62162" w14:textId="77777777" w:rsidR="00F266FF" w:rsidRDefault="00F266FF" w:rsidP="00F266FF">
            <w:pPr>
              <w:tabs>
                <w:tab w:val="left" w:pos="1991"/>
                <w:tab w:val="left" w:pos="4460"/>
              </w:tabs>
              <w:jc w:val="both"/>
              <w:rPr>
                <w:sz w:val="24"/>
                <w:szCs w:val="24"/>
                <w:lang w:val="ru-RU"/>
              </w:rPr>
            </w:pPr>
            <w:r w:rsidRPr="00F266FF">
              <w:rPr>
                <w:sz w:val="24"/>
                <w:szCs w:val="24"/>
                <w:lang w:val="ru-RU"/>
              </w:rPr>
              <w:t>В) проектированием, строительством, эксплуатацией, модернизацией энергетических объектов</w:t>
            </w:r>
            <w:r w:rsidR="004D5526">
              <w:rPr>
                <w:sz w:val="24"/>
                <w:szCs w:val="24"/>
                <w:lang w:val="ru-RU"/>
              </w:rPr>
              <w:t>;</w:t>
            </w:r>
          </w:p>
          <w:p w14:paraId="2C6B9641" w14:textId="77777777" w:rsidR="00F266FF" w:rsidRDefault="00F266FF" w:rsidP="00F266FF">
            <w:pPr>
              <w:tabs>
                <w:tab w:val="left" w:pos="1991"/>
                <w:tab w:val="left" w:pos="4460"/>
              </w:tabs>
              <w:jc w:val="both"/>
              <w:rPr>
                <w:sz w:val="24"/>
                <w:szCs w:val="24"/>
                <w:lang w:val="ru-RU"/>
              </w:rPr>
            </w:pPr>
            <w:r>
              <w:rPr>
                <w:sz w:val="24"/>
                <w:szCs w:val="24"/>
                <w:lang w:val="ru-RU"/>
              </w:rPr>
              <w:t>Г) подготовкой, переподготовкой и повышением квалификации специалистов, работающих на энергетических предприятиях</w:t>
            </w:r>
          </w:p>
          <w:p w14:paraId="366FF396" w14:textId="77777777" w:rsidR="007F3656" w:rsidRDefault="007F3656" w:rsidP="00F266FF">
            <w:pPr>
              <w:tabs>
                <w:tab w:val="left" w:pos="1991"/>
                <w:tab w:val="left" w:pos="4460"/>
              </w:tabs>
              <w:jc w:val="both"/>
              <w:rPr>
                <w:sz w:val="24"/>
                <w:szCs w:val="24"/>
                <w:lang w:val="ru-RU"/>
              </w:rPr>
            </w:pPr>
          </w:p>
          <w:p w14:paraId="7FE08F44" w14:textId="77777777" w:rsidR="00F266FF" w:rsidRDefault="00BA6AE2" w:rsidP="00F266FF">
            <w:pPr>
              <w:tabs>
                <w:tab w:val="left" w:pos="1991"/>
                <w:tab w:val="left" w:pos="4460"/>
              </w:tabs>
              <w:jc w:val="both"/>
              <w:rPr>
                <w:sz w:val="24"/>
                <w:szCs w:val="24"/>
                <w:lang w:val="ru-RU"/>
              </w:rPr>
            </w:pPr>
            <w:r>
              <w:rPr>
                <w:sz w:val="24"/>
                <w:szCs w:val="24"/>
                <w:lang w:val="ru-RU"/>
              </w:rPr>
              <w:t xml:space="preserve">Тест 2. </w:t>
            </w:r>
            <w:r w:rsidR="00F266FF">
              <w:rPr>
                <w:sz w:val="24"/>
                <w:szCs w:val="24"/>
                <w:lang w:val="ru-RU"/>
              </w:rPr>
              <w:t>Отрасль права, объединяющая правовые нормы, регули</w:t>
            </w:r>
            <w:r w:rsidR="000D4C23">
              <w:rPr>
                <w:sz w:val="24"/>
                <w:szCs w:val="24"/>
                <w:lang w:val="ru-RU"/>
              </w:rPr>
              <w:t>ру</w:t>
            </w:r>
            <w:r w:rsidR="00F266FF">
              <w:rPr>
                <w:sz w:val="24"/>
                <w:szCs w:val="24"/>
                <w:lang w:val="ru-RU"/>
              </w:rPr>
              <w:t>ющие общественные отношения, возникающие в связи с проектированием, строительством и модернизацией энергетических объектов</w:t>
            </w:r>
            <w:r>
              <w:rPr>
                <w:sz w:val="24"/>
                <w:szCs w:val="24"/>
                <w:lang w:val="ru-RU"/>
              </w:rPr>
              <w:t xml:space="preserve"> – это</w:t>
            </w:r>
            <w:r w:rsidR="004D5526">
              <w:rPr>
                <w:sz w:val="24"/>
                <w:szCs w:val="24"/>
                <w:lang w:val="ru-RU"/>
              </w:rPr>
              <w:t>:</w:t>
            </w:r>
          </w:p>
          <w:p w14:paraId="64E5125F" w14:textId="77777777" w:rsidR="00BA6AE2" w:rsidRDefault="00BA6AE2" w:rsidP="00F266FF">
            <w:pPr>
              <w:tabs>
                <w:tab w:val="left" w:pos="1991"/>
                <w:tab w:val="left" w:pos="4460"/>
              </w:tabs>
              <w:jc w:val="both"/>
              <w:rPr>
                <w:sz w:val="24"/>
                <w:szCs w:val="24"/>
                <w:lang w:val="ru-RU"/>
              </w:rPr>
            </w:pPr>
            <w:r>
              <w:rPr>
                <w:sz w:val="24"/>
                <w:szCs w:val="24"/>
                <w:lang w:val="ru-RU"/>
              </w:rPr>
              <w:t>А) энергетическое право;</w:t>
            </w:r>
          </w:p>
          <w:p w14:paraId="42FEAB4A" w14:textId="77777777" w:rsidR="00BA6AE2" w:rsidRDefault="00BA6AE2" w:rsidP="00F266FF">
            <w:pPr>
              <w:tabs>
                <w:tab w:val="left" w:pos="1991"/>
                <w:tab w:val="left" w:pos="4460"/>
              </w:tabs>
              <w:jc w:val="both"/>
              <w:rPr>
                <w:sz w:val="24"/>
                <w:szCs w:val="24"/>
                <w:lang w:val="ru-RU"/>
              </w:rPr>
            </w:pPr>
            <w:r>
              <w:rPr>
                <w:sz w:val="24"/>
                <w:szCs w:val="24"/>
                <w:lang w:val="ru-RU"/>
              </w:rPr>
              <w:t>Б) инвестиционное право;</w:t>
            </w:r>
          </w:p>
          <w:p w14:paraId="3EFE1B7C" w14:textId="77777777" w:rsidR="00BA6AE2" w:rsidRDefault="00BA6AE2" w:rsidP="00F266FF">
            <w:pPr>
              <w:tabs>
                <w:tab w:val="left" w:pos="1991"/>
                <w:tab w:val="left" w:pos="4460"/>
              </w:tabs>
              <w:jc w:val="both"/>
              <w:rPr>
                <w:sz w:val="24"/>
                <w:szCs w:val="24"/>
                <w:lang w:val="ru-RU"/>
              </w:rPr>
            </w:pPr>
            <w:r>
              <w:rPr>
                <w:sz w:val="24"/>
                <w:szCs w:val="24"/>
                <w:lang w:val="ru-RU"/>
              </w:rPr>
              <w:t>В) строительное право;</w:t>
            </w:r>
          </w:p>
          <w:p w14:paraId="35714993" w14:textId="77777777" w:rsidR="00BA6AE2" w:rsidRPr="00F266FF" w:rsidRDefault="00BA6AE2" w:rsidP="00F266FF">
            <w:pPr>
              <w:tabs>
                <w:tab w:val="left" w:pos="1991"/>
                <w:tab w:val="left" w:pos="4460"/>
              </w:tabs>
              <w:jc w:val="both"/>
              <w:rPr>
                <w:sz w:val="24"/>
                <w:szCs w:val="24"/>
                <w:lang w:val="ru-RU"/>
              </w:rPr>
            </w:pPr>
            <w:r>
              <w:rPr>
                <w:sz w:val="24"/>
                <w:szCs w:val="24"/>
                <w:lang w:val="ru-RU"/>
              </w:rPr>
              <w:t>Г) объектное право.</w:t>
            </w:r>
          </w:p>
          <w:p w14:paraId="56206AF6" w14:textId="77777777" w:rsidR="00F266FF" w:rsidRPr="006A6B81" w:rsidRDefault="00F266FF" w:rsidP="00F266FF">
            <w:pPr>
              <w:tabs>
                <w:tab w:val="left" w:pos="1991"/>
                <w:tab w:val="left" w:pos="4460"/>
              </w:tabs>
              <w:jc w:val="both"/>
              <w:rPr>
                <w:i/>
                <w:sz w:val="24"/>
                <w:szCs w:val="24"/>
                <w:highlight w:val="yellow"/>
                <w:lang w:val="ru-RU"/>
              </w:rPr>
            </w:pPr>
          </w:p>
        </w:tc>
      </w:tr>
      <w:tr w:rsidR="00DF396C" w:rsidRPr="000411CD" w14:paraId="6727CB8A" w14:textId="77777777" w:rsidTr="00E60A28">
        <w:trPr>
          <w:trHeight w:val="1653"/>
        </w:trPr>
        <w:tc>
          <w:tcPr>
            <w:tcW w:w="1560" w:type="dxa"/>
            <w:vMerge/>
            <w:tcMar>
              <w:left w:w="57" w:type="dxa"/>
              <w:right w:w="57" w:type="dxa"/>
            </w:tcMar>
          </w:tcPr>
          <w:p w14:paraId="0256A8AB" w14:textId="77777777" w:rsidR="00DF396C" w:rsidRPr="00DF396C" w:rsidRDefault="00DF396C" w:rsidP="00754F29">
            <w:pPr>
              <w:widowControl/>
              <w:autoSpaceDE/>
              <w:autoSpaceDN/>
              <w:adjustRightInd/>
              <w:jc w:val="both"/>
              <w:rPr>
                <w:rFonts w:eastAsia="Calibri"/>
                <w:sz w:val="24"/>
                <w:szCs w:val="24"/>
                <w:highlight w:val="yellow"/>
                <w:lang w:val="ru-RU"/>
              </w:rPr>
            </w:pPr>
          </w:p>
        </w:tc>
        <w:tc>
          <w:tcPr>
            <w:tcW w:w="1701" w:type="dxa"/>
            <w:vMerge/>
            <w:tcMar>
              <w:left w:w="57" w:type="dxa"/>
              <w:right w:w="57" w:type="dxa"/>
            </w:tcMar>
          </w:tcPr>
          <w:p w14:paraId="51916796" w14:textId="77777777" w:rsidR="00DF396C" w:rsidRPr="00DF396C" w:rsidRDefault="00DF396C" w:rsidP="00EB4B69">
            <w:pPr>
              <w:widowControl/>
              <w:autoSpaceDE/>
              <w:autoSpaceDN/>
              <w:adjustRightInd/>
              <w:spacing w:after="24"/>
              <w:ind w:right="10"/>
              <w:rPr>
                <w:sz w:val="24"/>
                <w:szCs w:val="24"/>
                <w:lang w:val="ru-RU"/>
              </w:rPr>
            </w:pPr>
          </w:p>
        </w:tc>
        <w:tc>
          <w:tcPr>
            <w:tcW w:w="1985" w:type="dxa"/>
            <w:tcMar>
              <w:left w:w="57" w:type="dxa"/>
              <w:right w:w="57" w:type="dxa"/>
            </w:tcMar>
          </w:tcPr>
          <w:p w14:paraId="523FB990" w14:textId="77777777" w:rsidR="00DF396C" w:rsidRPr="00DF396C" w:rsidRDefault="00DF396C" w:rsidP="00754F29">
            <w:pPr>
              <w:tabs>
                <w:tab w:val="left" w:pos="1991"/>
                <w:tab w:val="left" w:pos="4460"/>
              </w:tabs>
              <w:jc w:val="both"/>
              <w:rPr>
                <w:b/>
                <w:i/>
                <w:sz w:val="24"/>
                <w:szCs w:val="24"/>
                <w:lang w:val="ru-RU"/>
              </w:rPr>
            </w:pPr>
            <w:r w:rsidRPr="002A5BDB">
              <w:rPr>
                <w:b/>
                <w:i/>
                <w:sz w:val="24"/>
                <w:szCs w:val="24"/>
                <w:lang w:val="ru-RU"/>
              </w:rPr>
              <w:t>Уметь:</w:t>
            </w:r>
            <w:r w:rsidRPr="002A5BDB">
              <w:rPr>
                <w:b/>
                <w:i/>
                <w:spacing w:val="-3"/>
                <w:sz w:val="24"/>
                <w:szCs w:val="24"/>
                <w:lang w:val="ru-RU"/>
              </w:rPr>
              <w:t xml:space="preserve"> </w:t>
            </w:r>
            <w:r w:rsidRPr="00CE4B78">
              <w:rPr>
                <w:spacing w:val="-3"/>
                <w:sz w:val="24"/>
                <w:szCs w:val="24"/>
                <w:lang w:val="ru-RU"/>
              </w:rPr>
              <w:t>понимать и применять организационно-правовое регулирование финансовой и экономической деятельности предприятий ТЭК  и закрепленных в праве понятий:</w:t>
            </w:r>
            <w:r>
              <w:rPr>
                <w:spacing w:val="-3"/>
                <w:sz w:val="24"/>
                <w:szCs w:val="24"/>
                <w:lang w:val="ru-RU"/>
              </w:rPr>
              <w:t xml:space="preserve"> </w:t>
            </w:r>
            <w:r w:rsidRPr="00CE4B78">
              <w:rPr>
                <w:spacing w:val="-3"/>
                <w:sz w:val="24"/>
                <w:szCs w:val="24"/>
                <w:lang w:val="ru-RU"/>
              </w:rPr>
              <w:t>энергия, энергетическая копания, гарантирующий поставщик.</w:t>
            </w:r>
          </w:p>
        </w:tc>
        <w:tc>
          <w:tcPr>
            <w:tcW w:w="5256" w:type="dxa"/>
            <w:shd w:val="clear" w:color="auto" w:fill="auto"/>
            <w:tcMar>
              <w:left w:w="57" w:type="dxa"/>
              <w:right w:w="57" w:type="dxa"/>
            </w:tcMar>
          </w:tcPr>
          <w:p w14:paraId="71BEB282" w14:textId="77777777" w:rsidR="00EA107A" w:rsidRPr="00EA107A" w:rsidRDefault="00EA107A" w:rsidP="00EA107A">
            <w:pPr>
              <w:tabs>
                <w:tab w:val="left" w:pos="1991"/>
                <w:tab w:val="left" w:pos="4460"/>
              </w:tabs>
              <w:jc w:val="both"/>
              <w:rPr>
                <w:i/>
                <w:spacing w:val="-3"/>
                <w:sz w:val="24"/>
                <w:szCs w:val="24"/>
                <w:lang w:val="ru-RU"/>
              </w:rPr>
            </w:pPr>
            <w:r w:rsidRPr="00EA107A">
              <w:rPr>
                <w:i/>
                <w:spacing w:val="-3"/>
                <w:sz w:val="24"/>
                <w:szCs w:val="24"/>
                <w:lang w:val="ru-RU"/>
              </w:rPr>
              <w:t>Выполните ситуационное задание.</w:t>
            </w:r>
          </w:p>
          <w:p w14:paraId="3BD32654" w14:textId="77777777" w:rsidR="00DF396C" w:rsidRDefault="00EA107A" w:rsidP="00EA107A">
            <w:pPr>
              <w:widowControl/>
              <w:shd w:val="clear" w:color="auto" w:fill="FFFFFF"/>
              <w:autoSpaceDE/>
              <w:autoSpaceDN/>
              <w:adjustRightInd/>
              <w:jc w:val="both"/>
              <w:rPr>
                <w:spacing w:val="-3"/>
                <w:sz w:val="24"/>
                <w:szCs w:val="24"/>
                <w:lang w:val="ru-RU"/>
              </w:rPr>
            </w:pPr>
            <w:r w:rsidRPr="00EA107A">
              <w:rPr>
                <w:spacing w:val="-3"/>
                <w:sz w:val="24"/>
                <w:szCs w:val="24"/>
                <w:u w:val="single"/>
                <w:lang w:val="ru-RU"/>
              </w:rPr>
              <w:t>Текст ситуации</w:t>
            </w:r>
            <w:r w:rsidRPr="00EA107A">
              <w:rPr>
                <w:spacing w:val="-3"/>
                <w:sz w:val="24"/>
                <w:szCs w:val="24"/>
                <w:lang w:val="ru-RU"/>
              </w:rPr>
              <w:t xml:space="preserve">. </w:t>
            </w:r>
            <w:r w:rsidR="00EA37C2" w:rsidRPr="00EA107A">
              <w:rPr>
                <w:spacing w:val="-3"/>
                <w:sz w:val="24"/>
                <w:szCs w:val="24"/>
                <w:lang w:val="ru-RU"/>
              </w:rPr>
              <w:t>Используя представленную структуру та</w:t>
            </w:r>
            <w:r w:rsidRPr="00EA107A">
              <w:rPr>
                <w:spacing w:val="-3"/>
                <w:sz w:val="24"/>
                <w:szCs w:val="24"/>
                <w:lang w:val="ru-RU"/>
              </w:rPr>
              <w:t>бл.1.</w:t>
            </w:r>
            <w:r w:rsidR="00EA37C2" w:rsidRPr="00EA107A">
              <w:rPr>
                <w:spacing w:val="-3"/>
                <w:sz w:val="24"/>
                <w:szCs w:val="24"/>
                <w:lang w:val="ru-RU"/>
              </w:rPr>
              <w:t>охарактеризуйте виды деятельности на Розничном рынке электрической энергии  (РРЭ) отметив знаком (+) наличие роли у субъекта, з</w:t>
            </w:r>
            <w:r>
              <w:rPr>
                <w:spacing w:val="-3"/>
                <w:sz w:val="24"/>
                <w:szCs w:val="24"/>
                <w:lang w:val="ru-RU"/>
              </w:rPr>
              <w:t>н</w:t>
            </w:r>
            <w:r w:rsidR="00EA37C2" w:rsidRPr="00EA107A">
              <w:rPr>
                <w:spacing w:val="-3"/>
                <w:sz w:val="24"/>
                <w:szCs w:val="24"/>
                <w:lang w:val="ru-RU"/>
              </w:rPr>
              <w:t xml:space="preserve">аком (-) отсутствие роли у </w:t>
            </w:r>
            <w:r w:rsidRPr="00EA107A">
              <w:rPr>
                <w:spacing w:val="-3"/>
                <w:sz w:val="24"/>
                <w:szCs w:val="24"/>
                <w:lang w:val="ru-RU"/>
              </w:rPr>
              <w:t>субъекта</w:t>
            </w:r>
            <w:r w:rsidR="00EA37C2" w:rsidRPr="00EA107A">
              <w:rPr>
                <w:spacing w:val="-3"/>
                <w:sz w:val="24"/>
                <w:szCs w:val="24"/>
                <w:lang w:val="ru-RU"/>
              </w:rPr>
              <w:t xml:space="preserve"> и заполните ячейку текстом </w:t>
            </w:r>
            <w:r w:rsidRPr="00EA107A">
              <w:rPr>
                <w:spacing w:val="-3"/>
                <w:sz w:val="24"/>
                <w:szCs w:val="24"/>
                <w:lang w:val="ru-RU"/>
              </w:rPr>
              <w:t>пояснения</w:t>
            </w:r>
            <w:r w:rsidR="00EA37C2" w:rsidRPr="00EA107A">
              <w:rPr>
                <w:spacing w:val="-3"/>
                <w:sz w:val="24"/>
                <w:szCs w:val="24"/>
                <w:lang w:val="ru-RU"/>
              </w:rPr>
              <w:t xml:space="preserve"> тех случаях, когда субъект может выполнять эту роль</w:t>
            </w:r>
          </w:p>
          <w:p w14:paraId="2E723D28" w14:textId="77777777" w:rsidR="00EA107A" w:rsidRPr="00EA107A" w:rsidRDefault="00EA107A" w:rsidP="00EA107A">
            <w:pPr>
              <w:widowControl/>
              <w:shd w:val="clear" w:color="auto" w:fill="FFFFFF"/>
              <w:autoSpaceDE/>
              <w:autoSpaceDN/>
              <w:adjustRightInd/>
              <w:jc w:val="both"/>
              <w:rPr>
                <w:spacing w:val="-3"/>
                <w:sz w:val="24"/>
                <w:szCs w:val="24"/>
                <w:lang w:val="ru-RU"/>
              </w:rPr>
            </w:pPr>
          </w:p>
          <w:p w14:paraId="6FA0FCCC" w14:textId="77777777" w:rsidR="00EA107A" w:rsidRPr="00EA107A" w:rsidRDefault="00EA107A" w:rsidP="00EA107A">
            <w:pPr>
              <w:widowControl/>
              <w:shd w:val="clear" w:color="auto" w:fill="FFFFFF"/>
              <w:autoSpaceDE/>
              <w:autoSpaceDN/>
              <w:adjustRightInd/>
              <w:jc w:val="both"/>
              <w:rPr>
                <w:spacing w:val="-3"/>
                <w:sz w:val="24"/>
                <w:szCs w:val="24"/>
                <w:lang w:val="ru-RU"/>
              </w:rPr>
            </w:pPr>
            <w:r w:rsidRPr="00EA107A">
              <w:rPr>
                <w:spacing w:val="-3"/>
                <w:sz w:val="24"/>
                <w:szCs w:val="24"/>
                <w:lang w:val="ru-RU"/>
              </w:rPr>
              <w:t>Таблица 1. Роли субъектов РРЭ в разрезе видов деятельности</w:t>
            </w:r>
          </w:p>
          <w:tbl>
            <w:tblPr>
              <w:tblStyle w:val="a8"/>
              <w:tblW w:w="0" w:type="auto"/>
              <w:tblLayout w:type="fixed"/>
              <w:tblLook w:val="04A0" w:firstRow="1" w:lastRow="0" w:firstColumn="1" w:lastColumn="0" w:noHBand="0" w:noVBand="1"/>
            </w:tblPr>
            <w:tblGrid>
              <w:gridCol w:w="1985"/>
              <w:gridCol w:w="850"/>
              <w:gridCol w:w="851"/>
              <w:gridCol w:w="1015"/>
            </w:tblGrid>
            <w:tr w:rsidR="00EA37C2" w14:paraId="19853DF6" w14:textId="77777777" w:rsidTr="00EA107A">
              <w:trPr>
                <w:trHeight w:val="297"/>
              </w:trPr>
              <w:tc>
                <w:tcPr>
                  <w:tcW w:w="1985" w:type="dxa"/>
                  <w:vMerge w:val="restart"/>
                </w:tcPr>
                <w:p w14:paraId="0E0F1313" w14:textId="77777777" w:rsidR="00EA37C2" w:rsidRPr="00EA37C2" w:rsidRDefault="00EA37C2" w:rsidP="00EA37C2">
                  <w:pPr>
                    <w:widowControl/>
                    <w:autoSpaceDE/>
                    <w:autoSpaceDN/>
                    <w:adjustRightInd/>
                    <w:rPr>
                      <w:spacing w:val="-3"/>
                      <w:sz w:val="24"/>
                      <w:szCs w:val="24"/>
                    </w:rPr>
                  </w:pPr>
                  <w:r w:rsidRPr="00EA37C2">
                    <w:rPr>
                      <w:spacing w:val="-3"/>
                      <w:sz w:val="24"/>
                      <w:szCs w:val="24"/>
                    </w:rPr>
                    <w:t xml:space="preserve">Субъекты </w:t>
                  </w:r>
                  <w:r>
                    <w:rPr>
                      <w:spacing w:val="-3"/>
                      <w:sz w:val="24"/>
                      <w:szCs w:val="24"/>
                    </w:rPr>
                    <w:t>РРЭ</w:t>
                  </w:r>
                </w:p>
              </w:tc>
              <w:tc>
                <w:tcPr>
                  <w:tcW w:w="2716" w:type="dxa"/>
                  <w:gridSpan w:val="3"/>
                </w:tcPr>
                <w:p w14:paraId="735B8835" w14:textId="77777777" w:rsidR="00EA37C2" w:rsidRPr="00EA37C2" w:rsidRDefault="00EA37C2" w:rsidP="00EA37C2">
                  <w:pPr>
                    <w:widowControl/>
                    <w:autoSpaceDE/>
                    <w:autoSpaceDN/>
                    <w:adjustRightInd/>
                    <w:rPr>
                      <w:spacing w:val="-3"/>
                      <w:sz w:val="24"/>
                      <w:szCs w:val="24"/>
                    </w:rPr>
                  </w:pPr>
                  <w:r>
                    <w:rPr>
                      <w:spacing w:val="-3"/>
                      <w:sz w:val="24"/>
                      <w:szCs w:val="24"/>
                    </w:rPr>
                    <w:t>Роли субъектов РРЭ - как</w:t>
                  </w:r>
                </w:p>
              </w:tc>
            </w:tr>
            <w:tr w:rsidR="00EA37C2" w14:paraId="236DC7A9" w14:textId="77777777" w:rsidTr="00EA107A">
              <w:trPr>
                <w:trHeight w:val="433"/>
              </w:trPr>
              <w:tc>
                <w:tcPr>
                  <w:tcW w:w="1985" w:type="dxa"/>
                  <w:vMerge/>
                </w:tcPr>
                <w:p w14:paraId="27A6BEA4" w14:textId="77777777" w:rsidR="00EA37C2" w:rsidRPr="00EA37C2" w:rsidRDefault="00EA37C2" w:rsidP="00EA37C2">
                  <w:pPr>
                    <w:widowControl/>
                    <w:autoSpaceDE/>
                    <w:autoSpaceDN/>
                    <w:adjustRightInd/>
                    <w:rPr>
                      <w:spacing w:val="-3"/>
                      <w:sz w:val="24"/>
                      <w:szCs w:val="24"/>
                    </w:rPr>
                  </w:pPr>
                </w:p>
              </w:tc>
              <w:tc>
                <w:tcPr>
                  <w:tcW w:w="850" w:type="dxa"/>
                </w:tcPr>
                <w:p w14:paraId="42EC5CDD" w14:textId="77777777" w:rsidR="00EA37C2" w:rsidRPr="00EA37C2" w:rsidRDefault="00EA37C2" w:rsidP="00EA107A">
                  <w:pPr>
                    <w:widowControl/>
                    <w:autoSpaceDE/>
                    <w:autoSpaceDN/>
                    <w:adjustRightInd/>
                    <w:rPr>
                      <w:spacing w:val="-3"/>
                      <w:sz w:val="24"/>
                      <w:szCs w:val="24"/>
                    </w:rPr>
                  </w:pPr>
                  <w:r w:rsidRPr="00EA37C2">
                    <w:rPr>
                      <w:spacing w:val="-3"/>
                      <w:sz w:val="24"/>
                      <w:szCs w:val="24"/>
                    </w:rPr>
                    <w:t>продавец</w:t>
                  </w:r>
                </w:p>
              </w:tc>
              <w:tc>
                <w:tcPr>
                  <w:tcW w:w="851" w:type="dxa"/>
                </w:tcPr>
                <w:p w14:paraId="00B36879" w14:textId="77777777" w:rsidR="00EA37C2" w:rsidRPr="00EA37C2" w:rsidRDefault="00EA37C2" w:rsidP="00EA107A">
                  <w:pPr>
                    <w:widowControl/>
                    <w:autoSpaceDE/>
                    <w:autoSpaceDN/>
                    <w:adjustRightInd/>
                    <w:rPr>
                      <w:spacing w:val="-3"/>
                      <w:sz w:val="24"/>
                      <w:szCs w:val="24"/>
                    </w:rPr>
                  </w:pPr>
                  <w:r>
                    <w:rPr>
                      <w:spacing w:val="-3"/>
                      <w:sz w:val="24"/>
                      <w:szCs w:val="24"/>
                    </w:rPr>
                    <w:t>покупатель</w:t>
                  </w:r>
                </w:p>
              </w:tc>
              <w:tc>
                <w:tcPr>
                  <w:tcW w:w="1015" w:type="dxa"/>
                </w:tcPr>
                <w:p w14:paraId="7DBBA9CB" w14:textId="77777777" w:rsidR="00EA37C2" w:rsidRPr="00EA37C2" w:rsidRDefault="00EA37C2" w:rsidP="00EA107A">
                  <w:pPr>
                    <w:widowControl/>
                    <w:autoSpaceDE/>
                    <w:autoSpaceDN/>
                    <w:adjustRightInd/>
                    <w:rPr>
                      <w:spacing w:val="-3"/>
                      <w:sz w:val="24"/>
                      <w:szCs w:val="24"/>
                    </w:rPr>
                  </w:pPr>
                  <w:r>
                    <w:rPr>
                      <w:spacing w:val="-3"/>
                      <w:sz w:val="24"/>
                      <w:szCs w:val="24"/>
                    </w:rPr>
                    <w:t>потребитель</w:t>
                  </w:r>
                </w:p>
              </w:tc>
            </w:tr>
            <w:tr w:rsidR="00EA37C2" w14:paraId="797FB7A2" w14:textId="77777777" w:rsidTr="00EA107A">
              <w:tc>
                <w:tcPr>
                  <w:tcW w:w="1985" w:type="dxa"/>
                </w:tcPr>
                <w:p w14:paraId="45916799" w14:textId="77777777" w:rsidR="00EA37C2" w:rsidRPr="00EA107A" w:rsidRDefault="00EA107A" w:rsidP="00EA107A">
                  <w:pPr>
                    <w:widowControl/>
                    <w:autoSpaceDE/>
                    <w:autoSpaceDN/>
                    <w:adjustRightInd/>
                    <w:rPr>
                      <w:spacing w:val="-3"/>
                      <w:sz w:val="24"/>
                      <w:szCs w:val="24"/>
                    </w:rPr>
                  </w:pPr>
                  <w:r w:rsidRPr="00EA107A">
                    <w:rPr>
                      <w:spacing w:val="-3"/>
                      <w:sz w:val="24"/>
                      <w:szCs w:val="24"/>
                    </w:rPr>
                    <w:t>Гарантирующие поставщики</w:t>
                  </w:r>
                </w:p>
              </w:tc>
              <w:tc>
                <w:tcPr>
                  <w:tcW w:w="850" w:type="dxa"/>
                </w:tcPr>
                <w:p w14:paraId="7640442D" w14:textId="77777777" w:rsidR="00EA37C2" w:rsidRPr="00EA107A" w:rsidRDefault="00EA37C2" w:rsidP="00EA107A">
                  <w:pPr>
                    <w:widowControl/>
                    <w:autoSpaceDE/>
                    <w:autoSpaceDN/>
                    <w:adjustRightInd/>
                    <w:rPr>
                      <w:spacing w:val="-3"/>
                      <w:sz w:val="24"/>
                      <w:szCs w:val="24"/>
                    </w:rPr>
                  </w:pPr>
                </w:p>
              </w:tc>
              <w:tc>
                <w:tcPr>
                  <w:tcW w:w="851" w:type="dxa"/>
                </w:tcPr>
                <w:p w14:paraId="1A846C42" w14:textId="77777777" w:rsidR="00EA37C2" w:rsidRPr="00EA107A" w:rsidRDefault="00EA37C2" w:rsidP="00EA107A">
                  <w:pPr>
                    <w:widowControl/>
                    <w:autoSpaceDE/>
                    <w:autoSpaceDN/>
                    <w:adjustRightInd/>
                    <w:rPr>
                      <w:spacing w:val="-3"/>
                      <w:sz w:val="24"/>
                      <w:szCs w:val="24"/>
                    </w:rPr>
                  </w:pPr>
                </w:p>
              </w:tc>
              <w:tc>
                <w:tcPr>
                  <w:tcW w:w="1015" w:type="dxa"/>
                </w:tcPr>
                <w:p w14:paraId="6539E7D5" w14:textId="77777777" w:rsidR="00EA37C2" w:rsidRPr="00EA107A" w:rsidRDefault="00EA37C2" w:rsidP="00EA107A">
                  <w:pPr>
                    <w:widowControl/>
                    <w:autoSpaceDE/>
                    <w:autoSpaceDN/>
                    <w:adjustRightInd/>
                    <w:rPr>
                      <w:spacing w:val="-3"/>
                      <w:sz w:val="24"/>
                      <w:szCs w:val="24"/>
                    </w:rPr>
                  </w:pPr>
                </w:p>
              </w:tc>
            </w:tr>
            <w:tr w:rsidR="00EA37C2" w14:paraId="1EE368CB" w14:textId="77777777" w:rsidTr="00EA107A">
              <w:tc>
                <w:tcPr>
                  <w:tcW w:w="1985" w:type="dxa"/>
                </w:tcPr>
                <w:p w14:paraId="33B4B937" w14:textId="77777777" w:rsidR="00EA37C2" w:rsidRPr="00EA107A" w:rsidRDefault="00EA107A" w:rsidP="00EA107A">
                  <w:pPr>
                    <w:widowControl/>
                    <w:autoSpaceDE/>
                    <w:autoSpaceDN/>
                    <w:adjustRightInd/>
                    <w:rPr>
                      <w:spacing w:val="-3"/>
                      <w:sz w:val="24"/>
                      <w:szCs w:val="24"/>
                    </w:rPr>
                  </w:pPr>
                  <w:r w:rsidRPr="00EA107A">
                    <w:rPr>
                      <w:spacing w:val="-3"/>
                      <w:sz w:val="24"/>
                      <w:szCs w:val="24"/>
                    </w:rPr>
                    <w:t>ЭСК (ЭСО)</w:t>
                  </w:r>
                </w:p>
              </w:tc>
              <w:tc>
                <w:tcPr>
                  <w:tcW w:w="850" w:type="dxa"/>
                </w:tcPr>
                <w:p w14:paraId="37323418" w14:textId="77777777" w:rsidR="00EA37C2" w:rsidRPr="00EA107A" w:rsidRDefault="00EA37C2" w:rsidP="00EA107A">
                  <w:pPr>
                    <w:widowControl/>
                    <w:autoSpaceDE/>
                    <w:autoSpaceDN/>
                    <w:adjustRightInd/>
                    <w:rPr>
                      <w:spacing w:val="-3"/>
                      <w:sz w:val="24"/>
                      <w:szCs w:val="24"/>
                    </w:rPr>
                  </w:pPr>
                </w:p>
              </w:tc>
              <w:tc>
                <w:tcPr>
                  <w:tcW w:w="851" w:type="dxa"/>
                </w:tcPr>
                <w:p w14:paraId="1C0550A4" w14:textId="77777777" w:rsidR="00EA37C2" w:rsidRPr="00EA107A" w:rsidRDefault="00EA37C2" w:rsidP="00EA107A">
                  <w:pPr>
                    <w:widowControl/>
                    <w:autoSpaceDE/>
                    <w:autoSpaceDN/>
                    <w:adjustRightInd/>
                    <w:rPr>
                      <w:spacing w:val="-3"/>
                      <w:sz w:val="24"/>
                      <w:szCs w:val="24"/>
                    </w:rPr>
                  </w:pPr>
                </w:p>
              </w:tc>
              <w:tc>
                <w:tcPr>
                  <w:tcW w:w="1015" w:type="dxa"/>
                </w:tcPr>
                <w:p w14:paraId="12F367D7" w14:textId="77777777" w:rsidR="00EA37C2" w:rsidRPr="00EA107A" w:rsidRDefault="00EA37C2" w:rsidP="00EA107A">
                  <w:pPr>
                    <w:widowControl/>
                    <w:autoSpaceDE/>
                    <w:autoSpaceDN/>
                    <w:adjustRightInd/>
                    <w:rPr>
                      <w:spacing w:val="-3"/>
                      <w:sz w:val="24"/>
                      <w:szCs w:val="24"/>
                    </w:rPr>
                  </w:pPr>
                </w:p>
              </w:tc>
            </w:tr>
            <w:tr w:rsidR="00EA37C2" w14:paraId="50C00B36" w14:textId="77777777" w:rsidTr="00EA107A">
              <w:tc>
                <w:tcPr>
                  <w:tcW w:w="1985" w:type="dxa"/>
                </w:tcPr>
                <w:p w14:paraId="1537E461" w14:textId="77777777" w:rsidR="00EA37C2" w:rsidRPr="00EA107A" w:rsidRDefault="00EA107A" w:rsidP="00EA107A">
                  <w:pPr>
                    <w:widowControl/>
                    <w:autoSpaceDE/>
                    <w:autoSpaceDN/>
                    <w:adjustRightInd/>
                    <w:rPr>
                      <w:spacing w:val="-3"/>
                      <w:sz w:val="24"/>
                      <w:szCs w:val="24"/>
                    </w:rPr>
                  </w:pPr>
                  <w:r w:rsidRPr="00EA107A">
                    <w:rPr>
                      <w:spacing w:val="-3"/>
                      <w:sz w:val="24"/>
                      <w:szCs w:val="24"/>
                    </w:rPr>
                    <w:t>Производители электрической энергии (мощности) на РРЭ</w:t>
                  </w:r>
                </w:p>
              </w:tc>
              <w:tc>
                <w:tcPr>
                  <w:tcW w:w="850" w:type="dxa"/>
                </w:tcPr>
                <w:p w14:paraId="1C410C4C" w14:textId="77777777" w:rsidR="00EA37C2" w:rsidRPr="00EA107A" w:rsidRDefault="00EA37C2" w:rsidP="00EA107A">
                  <w:pPr>
                    <w:widowControl/>
                    <w:autoSpaceDE/>
                    <w:autoSpaceDN/>
                    <w:adjustRightInd/>
                    <w:rPr>
                      <w:spacing w:val="-3"/>
                      <w:sz w:val="24"/>
                      <w:szCs w:val="24"/>
                    </w:rPr>
                  </w:pPr>
                </w:p>
              </w:tc>
              <w:tc>
                <w:tcPr>
                  <w:tcW w:w="851" w:type="dxa"/>
                </w:tcPr>
                <w:p w14:paraId="068175C9" w14:textId="77777777" w:rsidR="00EA37C2" w:rsidRPr="00EA107A" w:rsidRDefault="00EA37C2" w:rsidP="00EA107A">
                  <w:pPr>
                    <w:widowControl/>
                    <w:autoSpaceDE/>
                    <w:autoSpaceDN/>
                    <w:adjustRightInd/>
                    <w:rPr>
                      <w:spacing w:val="-3"/>
                      <w:sz w:val="24"/>
                      <w:szCs w:val="24"/>
                    </w:rPr>
                  </w:pPr>
                </w:p>
              </w:tc>
              <w:tc>
                <w:tcPr>
                  <w:tcW w:w="1015" w:type="dxa"/>
                </w:tcPr>
                <w:p w14:paraId="2F906002" w14:textId="77777777" w:rsidR="00EA37C2" w:rsidRPr="00EA107A" w:rsidRDefault="00EA37C2" w:rsidP="00EA107A">
                  <w:pPr>
                    <w:widowControl/>
                    <w:autoSpaceDE/>
                    <w:autoSpaceDN/>
                    <w:adjustRightInd/>
                    <w:rPr>
                      <w:spacing w:val="-3"/>
                      <w:sz w:val="24"/>
                      <w:szCs w:val="24"/>
                    </w:rPr>
                  </w:pPr>
                </w:p>
              </w:tc>
            </w:tr>
            <w:tr w:rsidR="00EA37C2" w14:paraId="62900347" w14:textId="77777777" w:rsidTr="00EA107A">
              <w:tc>
                <w:tcPr>
                  <w:tcW w:w="1985" w:type="dxa"/>
                </w:tcPr>
                <w:p w14:paraId="727AF254" w14:textId="77777777" w:rsidR="00EA37C2" w:rsidRPr="00EA107A" w:rsidRDefault="00EA107A" w:rsidP="00EA107A">
                  <w:pPr>
                    <w:widowControl/>
                    <w:autoSpaceDE/>
                    <w:autoSpaceDN/>
                    <w:adjustRightInd/>
                    <w:rPr>
                      <w:spacing w:val="-3"/>
                      <w:sz w:val="24"/>
                      <w:szCs w:val="24"/>
                    </w:rPr>
                  </w:pPr>
                  <w:r w:rsidRPr="00EA107A">
                    <w:rPr>
                      <w:spacing w:val="-3"/>
                      <w:sz w:val="24"/>
                      <w:szCs w:val="24"/>
                    </w:rPr>
                    <w:t>Сетевые организации</w:t>
                  </w:r>
                </w:p>
              </w:tc>
              <w:tc>
                <w:tcPr>
                  <w:tcW w:w="850" w:type="dxa"/>
                </w:tcPr>
                <w:p w14:paraId="71AF66F1" w14:textId="77777777" w:rsidR="00EA37C2" w:rsidRPr="00EA107A" w:rsidRDefault="00EA37C2" w:rsidP="00EA107A">
                  <w:pPr>
                    <w:widowControl/>
                    <w:autoSpaceDE/>
                    <w:autoSpaceDN/>
                    <w:adjustRightInd/>
                    <w:rPr>
                      <w:spacing w:val="-3"/>
                      <w:sz w:val="24"/>
                      <w:szCs w:val="24"/>
                    </w:rPr>
                  </w:pPr>
                </w:p>
              </w:tc>
              <w:tc>
                <w:tcPr>
                  <w:tcW w:w="851" w:type="dxa"/>
                </w:tcPr>
                <w:p w14:paraId="710D1113" w14:textId="77777777" w:rsidR="00EA37C2" w:rsidRPr="00EA107A" w:rsidRDefault="00EA37C2" w:rsidP="00EA107A">
                  <w:pPr>
                    <w:widowControl/>
                    <w:autoSpaceDE/>
                    <w:autoSpaceDN/>
                    <w:adjustRightInd/>
                    <w:rPr>
                      <w:spacing w:val="-3"/>
                      <w:sz w:val="24"/>
                      <w:szCs w:val="24"/>
                    </w:rPr>
                  </w:pPr>
                </w:p>
              </w:tc>
              <w:tc>
                <w:tcPr>
                  <w:tcW w:w="1015" w:type="dxa"/>
                </w:tcPr>
                <w:p w14:paraId="1D550AE7" w14:textId="77777777" w:rsidR="00EA37C2" w:rsidRPr="00EA107A" w:rsidRDefault="00EA37C2" w:rsidP="00EA107A">
                  <w:pPr>
                    <w:widowControl/>
                    <w:autoSpaceDE/>
                    <w:autoSpaceDN/>
                    <w:adjustRightInd/>
                    <w:rPr>
                      <w:spacing w:val="-3"/>
                      <w:sz w:val="24"/>
                      <w:szCs w:val="24"/>
                    </w:rPr>
                  </w:pPr>
                </w:p>
              </w:tc>
            </w:tr>
            <w:tr w:rsidR="00EA37C2" w14:paraId="5BB3DDAC" w14:textId="77777777" w:rsidTr="00EA107A">
              <w:tc>
                <w:tcPr>
                  <w:tcW w:w="1985" w:type="dxa"/>
                </w:tcPr>
                <w:p w14:paraId="49DA9FF2" w14:textId="77777777" w:rsidR="00EA37C2" w:rsidRPr="00EA107A" w:rsidRDefault="00EA107A" w:rsidP="00EA107A">
                  <w:pPr>
                    <w:widowControl/>
                    <w:autoSpaceDE/>
                    <w:autoSpaceDN/>
                    <w:adjustRightInd/>
                    <w:rPr>
                      <w:spacing w:val="-3"/>
                      <w:sz w:val="24"/>
                      <w:szCs w:val="24"/>
                    </w:rPr>
                  </w:pPr>
                  <w:r w:rsidRPr="00EA107A">
                    <w:rPr>
                      <w:spacing w:val="-3"/>
                      <w:sz w:val="24"/>
                      <w:szCs w:val="24"/>
                    </w:rPr>
                    <w:t>Иные владельцы электросетевого хозяйства</w:t>
                  </w:r>
                </w:p>
              </w:tc>
              <w:tc>
                <w:tcPr>
                  <w:tcW w:w="850" w:type="dxa"/>
                </w:tcPr>
                <w:p w14:paraId="6336E8FE" w14:textId="77777777" w:rsidR="00EA37C2" w:rsidRPr="00EA107A" w:rsidRDefault="00EA37C2" w:rsidP="00EA107A">
                  <w:pPr>
                    <w:widowControl/>
                    <w:autoSpaceDE/>
                    <w:autoSpaceDN/>
                    <w:adjustRightInd/>
                    <w:rPr>
                      <w:spacing w:val="-3"/>
                      <w:sz w:val="24"/>
                      <w:szCs w:val="24"/>
                    </w:rPr>
                  </w:pPr>
                </w:p>
              </w:tc>
              <w:tc>
                <w:tcPr>
                  <w:tcW w:w="851" w:type="dxa"/>
                </w:tcPr>
                <w:p w14:paraId="4C954F8F" w14:textId="77777777" w:rsidR="00EA37C2" w:rsidRPr="00EA107A" w:rsidRDefault="00EA37C2" w:rsidP="00EA107A">
                  <w:pPr>
                    <w:widowControl/>
                    <w:autoSpaceDE/>
                    <w:autoSpaceDN/>
                    <w:adjustRightInd/>
                    <w:rPr>
                      <w:spacing w:val="-3"/>
                      <w:sz w:val="24"/>
                      <w:szCs w:val="24"/>
                    </w:rPr>
                  </w:pPr>
                </w:p>
              </w:tc>
              <w:tc>
                <w:tcPr>
                  <w:tcW w:w="1015" w:type="dxa"/>
                </w:tcPr>
                <w:p w14:paraId="171A0162" w14:textId="77777777" w:rsidR="00EA37C2" w:rsidRPr="00EA107A" w:rsidRDefault="00EA37C2" w:rsidP="00EA107A">
                  <w:pPr>
                    <w:widowControl/>
                    <w:autoSpaceDE/>
                    <w:autoSpaceDN/>
                    <w:adjustRightInd/>
                    <w:rPr>
                      <w:spacing w:val="-3"/>
                      <w:sz w:val="24"/>
                      <w:szCs w:val="24"/>
                    </w:rPr>
                  </w:pPr>
                </w:p>
              </w:tc>
            </w:tr>
            <w:tr w:rsidR="003C4ACC" w14:paraId="1B34B391" w14:textId="77777777" w:rsidTr="00EA107A">
              <w:tc>
                <w:tcPr>
                  <w:tcW w:w="1985" w:type="dxa"/>
                </w:tcPr>
                <w:p w14:paraId="1E4BFDDB" w14:textId="77777777" w:rsidR="003C4ACC" w:rsidRPr="00EA107A" w:rsidRDefault="003C4ACC" w:rsidP="00EA107A">
                  <w:pPr>
                    <w:widowControl/>
                    <w:autoSpaceDE/>
                    <w:autoSpaceDN/>
                    <w:adjustRightInd/>
                    <w:rPr>
                      <w:spacing w:val="-3"/>
                      <w:sz w:val="24"/>
                      <w:szCs w:val="24"/>
                    </w:rPr>
                  </w:pPr>
                </w:p>
              </w:tc>
              <w:tc>
                <w:tcPr>
                  <w:tcW w:w="850" w:type="dxa"/>
                </w:tcPr>
                <w:p w14:paraId="64568363" w14:textId="77777777" w:rsidR="003C4ACC" w:rsidRPr="00EA107A" w:rsidRDefault="003C4ACC" w:rsidP="00EA107A">
                  <w:pPr>
                    <w:widowControl/>
                    <w:autoSpaceDE/>
                    <w:autoSpaceDN/>
                    <w:adjustRightInd/>
                    <w:rPr>
                      <w:spacing w:val="-3"/>
                      <w:sz w:val="24"/>
                      <w:szCs w:val="24"/>
                    </w:rPr>
                  </w:pPr>
                </w:p>
              </w:tc>
              <w:tc>
                <w:tcPr>
                  <w:tcW w:w="851" w:type="dxa"/>
                </w:tcPr>
                <w:p w14:paraId="65FB5C15" w14:textId="77777777" w:rsidR="003C4ACC" w:rsidRPr="00EA107A" w:rsidRDefault="003C4ACC" w:rsidP="00EA107A">
                  <w:pPr>
                    <w:widowControl/>
                    <w:autoSpaceDE/>
                    <w:autoSpaceDN/>
                    <w:adjustRightInd/>
                    <w:rPr>
                      <w:spacing w:val="-3"/>
                      <w:sz w:val="24"/>
                      <w:szCs w:val="24"/>
                    </w:rPr>
                  </w:pPr>
                </w:p>
              </w:tc>
              <w:tc>
                <w:tcPr>
                  <w:tcW w:w="1015" w:type="dxa"/>
                </w:tcPr>
                <w:p w14:paraId="770879C7" w14:textId="77777777" w:rsidR="003C4ACC" w:rsidRPr="00EA107A" w:rsidRDefault="003C4ACC" w:rsidP="00EA107A">
                  <w:pPr>
                    <w:widowControl/>
                    <w:autoSpaceDE/>
                    <w:autoSpaceDN/>
                    <w:adjustRightInd/>
                    <w:rPr>
                      <w:spacing w:val="-3"/>
                      <w:sz w:val="24"/>
                      <w:szCs w:val="24"/>
                    </w:rPr>
                  </w:pPr>
                </w:p>
              </w:tc>
            </w:tr>
          </w:tbl>
          <w:p w14:paraId="4FD98749" w14:textId="77777777" w:rsidR="00EA37C2" w:rsidRPr="00DF396C" w:rsidRDefault="00EA37C2" w:rsidP="00A85AE0">
            <w:pPr>
              <w:widowControl/>
              <w:shd w:val="clear" w:color="auto" w:fill="FFFFFF"/>
              <w:autoSpaceDE/>
              <w:autoSpaceDN/>
              <w:adjustRightInd/>
              <w:spacing w:before="264" w:after="264"/>
              <w:rPr>
                <w:i/>
                <w:sz w:val="24"/>
                <w:szCs w:val="24"/>
                <w:highlight w:val="yellow"/>
                <w:lang w:val="ru-RU"/>
              </w:rPr>
            </w:pPr>
          </w:p>
        </w:tc>
      </w:tr>
      <w:tr w:rsidR="00DF396C" w:rsidRPr="000411CD" w14:paraId="0CC71C8B" w14:textId="77777777" w:rsidTr="00E60A28">
        <w:trPr>
          <w:trHeight w:val="770"/>
        </w:trPr>
        <w:tc>
          <w:tcPr>
            <w:tcW w:w="1560" w:type="dxa"/>
            <w:vMerge/>
            <w:tcMar>
              <w:left w:w="57" w:type="dxa"/>
              <w:right w:w="57" w:type="dxa"/>
            </w:tcMar>
          </w:tcPr>
          <w:p w14:paraId="7CB86D08" w14:textId="77777777" w:rsidR="00DF396C" w:rsidRPr="006A6B81" w:rsidRDefault="00DF396C" w:rsidP="00754F29">
            <w:pPr>
              <w:widowControl/>
              <w:autoSpaceDE/>
              <w:autoSpaceDN/>
              <w:adjustRightInd/>
              <w:jc w:val="both"/>
              <w:rPr>
                <w:rFonts w:eastAsia="Calibri"/>
                <w:sz w:val="24"/>
                <w:szCs w:val="24"/>
                <w:highlight w:val="yellow"/>
                <w:lang w:val="ru-RU"/>
              </w:rPr>
            </w:pPr>
          </w:p>
        </w:tc>
        <w:tc>
          <w:tcPr>
            <w:tcW w:w="1701" w:type="dxa"/>
            <w:vMerge w:val="restart"/>
            <w:tcMar>
              <w:left w:w="57" w:type="dxa"/>
              <w:right w:w="57" w:type="dxa"/>
            </w:tcMar>
          </w:tcPr>
          <w:p w14:paraId="4A3BCE6E" w14:textId="77777777" w:rsidR="00DF396C" w:rsidRPr="006A6B81" w:rsidRDefault="00DF396C" w:rsidP="00DF396C">
            <w:pPr>
              <w:widowControl/>
              <w:tabs>
                <w:tab w:val="left" w:pos="289"/>
              </w:tabs>
              <w:autoSpaceDE/>
              <w:autoSpaceDN/>
              <w:adjustRightInd/>
              <w:jc w:val="both"/>
              <w:rPr>
                <w:rFonts w:eastAsia="Calibri"/>
                <w:sz w:val="24"/>
                <w:szCs w:val="24"/>
                <w:highlight w:val="yellow"/>
                <w:lang w:val="ru-RU"/>
              </w:rPr>
            </w:pPr>
            <w:r w:rsidRPr="00A90B2D">
              <w:rPr>
                <w:sz w:val="24"/>
                <w:szCs w:val="24"/>
                <w:lang w:val="ru-RU"/>
              </w:rPr>
              <w:t>3.</w:t>
            </w:r>
            <w:r>
              <w:rPr>
                <w:sz w:val="24"/>
                <w:szCs w:val="24"/>
                <w:lang w:val="ru-RU"/>
              </w:rPr>
              <w:t xml:space="preserve"> </w:t>
            </w:r>
            <w:r w:rsidRPr="00A90B2D">
              <w:rPr>
                <w:sz w:val="24"/>
                <w:szCs w:val="24"/>
                <w:lang w:val="ru-RU"/>
              </w:rPr>
              <w:tab/>
              <w:t>Формирует варианты решения задач по совершенствованию государственного регулирования и основных направлений деятельности структурных подразделений компаний ТЭК, и предлагает методы по их реализации</w:t>
            </w:r>
          </w:p>
        </w:tc>
        <w:tc>
          <w:tcPr>
            <w:tcW w:w="1985" w:type="dxa"/>
            <w:tcMar>
              <w:left w:w="57" w:type="dxa"/>
              <w:right w:w="57" w:type="dxa"/>
            </w:tcMar>
          </w:tcPr>
          <w:p w14:paraId="736B3BFB" w14:textId="77777777" w:rsidR="00DF396C" w:rsidRPr="00870025" w:rsidRDefault="00DF396C" w:rsidP="00DF396C">
            <w:pPr>
              <w:spacing w:line="248" w:lineRule="exact"/>
              <w:jc w:val="both"/>
              <w:rPr>
                <w:sz w:val="24"/>
                <w:szCs w:val="24"/>
                <w:lang w:val="ru-RU"/>
              </w:rPr>
            </w:pPr>
            <w:r w:rsidRPr="002A5BDB">
              <w:rPr>
                <w:b/>
                <w:i/>
                <w:sz w:val="24"/>
                <w:szCs w:val="24"/>
                <w:lang w:val="ru-RU"/>
              </w:rPr>
              <w:t>Знать</w:t>
            </w:r>
            <w:r>
              <w:rPr>
                <w:b/>
                <w:i/>
                <w:sz w:val="24"/>
                <w:szCs w:val="24"/>
                <w:lang w:val="ru-RU"/>
              </w:rPr>
              <w:t xml:space="preserve">: </w:t>
            </w:r>
            <w:r w:rsidRPr="00870025">
              <w:rPr>
                <w:sz w:val="24"/>
                <w:szCs w:val="24"/>
                <w:lang w:val="ru-RU"/>
              </w:rPr>
              <w:t>специфику электроэнергетики как инфраструктурной отрасли регионального развития</w:t>
            </w:r>
          </w:p>
          <w:p w14:paraId="73E90D35" w14:textId="77777777" w:rsidR="00DF396C" w:rsidRPr="006A6B81" w:rsidRDefault="00DF396C" w:rsidP="00DF396C">
            <w:pPr>
              <w:spacing w:line="246" w:lineRule="exact"/>
              <w:jc w:val="both"/>
              <w:rPr>
                <w:b/>
                <w:i/>
                <w:sz w:val="24"/>
                <w:szCs w:val="24"/>
                <w:lang w:val="ru-RU"/>
              </w:rPr>
            </w:pPr>
          </w:p>
        </w:tc>
        <w:tc>
          <w:tcPr>
            <w:tcW w:w="5256" w:type="dxa"/>
            <w:shd w:val="clear" w:color="auto" w:fill="auto"/>
            <w:tcMar>
              <w:left w:w="57" w:type="dxa"/>
              <w:right w:w="57" w:type="dxa"/>
            </w:tcMar>
          </w:tcPr>
          <w:p w14:paraId="4EACA25D" w14:textId="77777777" w:rsidR="00623A4B" w:rsidRDefault="00623A4B" w:rsidP="00623A4B">
            <w:pPr>
              <w:tabs>
                <w:tab w:val="left" w:pos="1991"/>
                <w:tab w:val="left" w:pos="4460"/>
              </w:tabs>
              <w:jc w:val="both"/>
              <w:rPr>
                <w:i/>
                <w:sz w:val="24"/>
                <w:szCs w:val="24"/>
                <w:lang w:val="ru-RU"/>
              </w:rPr>
            </w:pPr>
            <w:r w:rsidRPr="00B369AA">
              <w:rPr>
                <w:i/>
                <w:sz w:val="24"/>
                <w:szCs w:val="24"/>
                <w:lang w:val="ru-RU"/>
              </w:rPr>
              <w:t>Выберите правильные ответы в тестовых заданиях:</w:t>
            </w:r>
          </w:p>
          <w:p w14:paraId="4FDDAA38" w14:textId="77777777" w:rsidR="00A85AE0" w:rsidRPr="004D5526" w:rsidRDefault="00EB4B69" w:rsidP="004D5526">
            <w:pPr>
              <w:tabs>
                <w:tab w:val="left" w:pos="1991"/>
                <w:tab w:val="left" w:pos="4460"/>
              </w:tabs>
              <w:jc w:val="both"/>
              <w:rPr>
                <w:sz w:val="24"/>
                <w:szCs w:val="24"/>
                <w:lang w:val="ru-RU"/>
              </w:rPr>
            </w:pPr>
            <w:r w:rsidRPr="004D5526">
              <w:rPr>
                <w:sz w:val="24"/>
                <w:szCs w:val="24"/>
                <w:lang w:val="ru-RU"/>
              </w:rPr>
              <w:t>Тест 1.</w:t>
            </w:r>
            <w:r w:rsidR="004D5526">
              <w:rPr>
                <w:sz w:val="24"/>
                <w:szCs w:val="24"/>
                <w:lang w:val="ru-RU"/>
              </w:rPr>
              <w:t xml:space="preserve"> Р</w:t>
            </w:r>
            <w:r w:rsidR="00A85AE0" w:rsidRPr="004D5526">
              <w:rPr>
                <w:sz w:val="24"/>
                <w:szCs w:val="24"/>
                <w:lang w:val="ru-RU"/>
              </w:rPr>
              <w:t>оль энергетического фактора в российской политике развития</w:t>
            </w:r>
            <w:r w:rsidR="004D5526">
              <w:rPr>
                <w:sz w:val="24"/>
                <w:szCs w:val="24"/>
                <w:lang w:val="ru-RU"/>
              </w:rPr>
              <w:t xml:space="preserve"> может быть охарактеризована как:</w:t>
            </w:r>
          </w:p>
          <w:p w14:paraId="05D7F76C" w14:textId="77777777" w:rsidR="00A85AE0" w:rsidRDefault="004D5526" w:rsidP="004D5526">
            <w:pPr>
              <w:widowControl/>
              <w:shd w:val="clear" w:color="auto" w:fill="FFFFFF"/>
              <w:autoSpaceDE/>
              <w:autoSpaceDN/>
              <w:adjustRightInd/>
              <w:rPr>
                <w:sz w:val="24"/>
                <w:szCs w:val="24"/>
                <w:lang w:val="ru-RU"/>
              </w:rPr>
            </w:pPr>
            <w:r>
              <w:rPr>
                <w:sz w:val="24"/>
                <w:szCs w:val="24"/>
                <w:lang w:val="ru-RU"/>
              </w:rPr>
              <w:t xml:space="preserve">А) </w:t>
            </w:r>
            <w:r w:rsidR="00A85AE0" w:rsidRPr="004D5526">
              <w:rPr>
                <w:sz w:val="24"/>
                <w:szCs w:val="24"/>
                <w:lang w:val="ru-RU"/>
              </w:rPr>
              <w:t>определяющая</w:t>
            </w:r>
            <w:r>
              <w:rPr>
                <w:sz w:val="24"/>
                <w:szCs w:val="24"/>
                <w:lang w:val="ru-RU"/>
              </w:rPr>
              <w:t>;</w:t>
            </w:r>
          </w:p>
          <w:p w14:paraId="493B8BE0" w14:textId="77777777" w:rsidR="00A85AE0" w:rsidRPr="004D5526" w:rsidRDefault="004D5526" w:rsidP="004D5526">
            <w:pPr>
              <w:widowControl/>
              <w:shd w:val="clear" w:color="auto" w:fill="FFFFFF"/>
              <w:autoSpaceDE/>
              <w:autoSpaceDN/>
              <w:adjustRightInd/>
              <w:rPr>
                <w:sz w:val="24"/>
                <w:szCs w:val="24"/>
                <w:lang w:val="ru-RU"/>
              </w:rPr>
            </w:pPr>
            <w:r>
              <w:rPr>
                <w:sz w:val="24"/>
                <w:szCs w:val="24"/>
                <w:lang w:val="ru-RU"/>
              </w:rPr>
              <w:t xml:space="preserve">Б) </w:t>
            </w:r>
            <w:r w:rsidR="00A85AE0" w:rsidRPr="004D5526">
              <w:rPr>
                <w:sz w:val="24"/>
                <w:szCs w:val="24"/>
                <w:lang w:val="ru-RU"/>
              </w:rPr>
              <w:t>несущественная</w:t>
            </w:r>
            <w:r>
              <w:rPr>
                <w:sz w:val="24"/>
                <w:szCs w:val="24"/>
                <w:lang w:val="ru-RU"/>
              </w:rPr>
              <w:t>;</w:t>
            </w:r>
          </w:p>
          <w:p w14:paraId="0C71FF92" w14:textId="77777777" w:rsidR="00A85AE0" w:rsidRDefault="004D5526" w:rsidP="004D5526">
            <w:pPr>
              <w:widowControl/>
              <w:shd w:val="clear" w:color="auto" w:fill="FFFFFF"/>
              <w:autoSpaceDE/>
              <w:autoSpaceDN/>
              <w:adjustRightInd/>
              <w:rPr>
                <w:sz w:val="24"/>
                <w:szCs w:val="24"/>
                <w:lang w:val="ru-RU"/>
              </w:rPr>
            </w:pPr>
            <w:r>
              <w:rPr>
                <w:sz w:val="24"/>
                <w:szCs w:val="24"/>
                <w:lang w:val="ru-RU"/>
              </w:rPr>
              <w:t xml:space="preserve">В) </w:t>
            </w:r>
            <w:r w:rsidR="00A85AE0" w:rsidRPr="004D5526">
              <w:rPr>
                <w:sz w:val="24"/>
                <w:szCs w:val="24"/>
                <w:lang w:val="ru-RU"/>
              </w:rPr>
              <w:t xml:space="preserve">Россия всегда останется страной, зависимой от экспорта </w:t>
            </w:r>
            <w:r w:rsidR="007F3656" w:rsidRPr="004D5526">
              <w:rPr>
                <w:sz w:val="24"/>
                <w:szCs w:val="24"/>
                <w:lang w:val="ru-RU"/>
              </w:rPr>
              <w:t>не восполняемых</w:t>
            </w:r>
            <w:r w:rsidR="00A85AE0" w:rsidRPr="004D5526">
              <w:rPr>
                <w:sz w:val="24"/>
                <w:szCs w:val="24"/>
                <w:lang w:val="ru-RU"/>
              </w:rPr>
              <w:t xml:space="preserve"> энергоресурсов</w:t>
            </w:r>
            <w:r>
              <w:rPr>
                <w:sz w:val="24"/>
                <w:szCs w:val="24"/>
                <w:lang w:val="ru-RU"/>
              </w:rPr>
              <w:t>;</w:t>
            </w:r>
          </w:p>
          <w:p w14:paraId="0C664CCC" w14:textId="77777777" w:rsidR="004D5526" w:rsidRPr="004D5526" w:rsidRDefault="004D5526" w:rsidP="004D5526">
            <w:pPr>
              <w:widowControl/>
              <w:shd w:val="clear" w:color="auto" w:fill="FFFFFF"/>
              <w:autoSpaceDE/>
              <w:autoSpaceDN/>
              <w:adjustRightInd/>
              <w:rPr>
                <w:sz w:val="24"/>
                <w:szCs w:val="24"/>
                <w:lang w:val="ru-RU"/>
              </w:rPr>
            </w:pPr>
            <w:r>
              <w:rPr>
                <w:sz w:val="24"/>
                <w:szCs w:val="24"/>
                <w:lang w:val="ru-RU"/>
              </w:rPr>
              <w:t>Г) несамостоятельная, опосредованная через другие отрасли национальной экономики.</w:t>
            </w:r>
          </w:p>
          <w:p w14:paraId="4B9CEFE5" w14:textId="77777777" w:rsidR="007F3656" w:rsidRDefault="007F3656" w:rsidP="007F3656">
            <w:pPr>
              <w:widowControl/>
              <w:shd w:val="clear" w:color="auto" w:fill="FFFFFF"/>
              <w:autoSpaceDE/>
              <w:autoSpaceDN/>
              <w:adjustRightInd/>
              <w:rPr>
                <w:sz w:val="24"/>
                <w:szCs w:val="24"/>
                <w:lang w:val="ru-RU"/>
              </w:rPr>
            </w:pPr>
          </w:p>
          <w:p w14:paraId="5EAC1076" w14:textId="77777777" w:rsidR="00A85AE0" w:rsidRPr="004D5526" w:rsidRDefault="00EB4B69" w:rsidP="007F3656">
            <w:pPr>
              <w:widowControl/>
              <w:shd w:val="clear" w:color="auto" w:fill="FFFFFF"/>
              <w:autoSpaceDE/>
              <w:autoSpaceDN/>
              <w:adjustRightInd/>
              <w:rPr>
                <w:sz w:val="24"/>
                <w:szCs w:val="24"/>
                <w:lang w:val="ru-RU"/>
              </w:rPr>
            </w:pPr>
            <w:r w:rsidRPr="004D5526">
              <w:rPr>
                <w:sz w:val="24"/>
                <w:szCs w:val="24"/>
                <w:lang w:val="ru-RU"/>
              </w:rPr>
              <w:t>Тест 2.</w:t>
            </w:r>
            <w:r w:rsidR="004D5526">
              <w:rPr>
                <w:sz w:val="24"/>
                <w:szCs w:val="24"/>
                <w:lang w:val="ru-RU"/>
              </w:rPr>
              <w:t xml:space="preserve"> </w:t>
            </w:r>
            <w:r w:rsidR="007F3656">
              <w:rPr>
                <w:sz w:val="24"/>
                <w:szCs w:val="24"/>
                <w:lang w:val="ru-RU"/>
              </w:rPr>
              <w:t xml:space="preserve">НЕ </w:t>
            </w:r>
            <w:r w:rsidR="004D5526">
              <w:rPr>
                <w:sz w:val="24"/>
                <w:szCs w:val="24"/>
                <w:lang w:val="ru-RU"/>
              </w:rPr>
              <w:t>Верным, явля</w:t>
            </w:r>
            <w:r w:rsidR="007F3656">
              <w:rPr>
                <w:sz w:val="24"/>
                <w:szCs w:val="24"/>
                <w:lang w:val="ru-RU"/>
              </w:rPr>
              <w:t>е</w:t>
            </w:r>
            <w:r w:rsidR="004D5526">
              <w:rPr>
                <w:sz w:val="24"/>
                <w:szCs w:val="24"/>
                <w:lang w:val="ru-RU"/>
              </w:rPr>
              <w:t>тся следующ</w:t>
            </w:r>
            <w:r w:rsidR="007F3656">
              <w:rPr>
                <w:sz w:val="24"/>
                <w:szCs w:val="24"/>
                <w:lang w:val="ru-RU"/>
              </w:rPr>
              <w:t>е</w:t>
            </w:r>
            <w:r w:rsidR="004D5526">
              <w:rPr>
                <w:sz w:val="24"/>
                <w:szCs w:val="24"/>
                <w:lang w:val="ru-RU"/>
              </w:rPr>
              <w:t xml:space="preserve">е </w:t>
            </w:r>
            <w:r w:rsidR="00A85AE0" w:rsidRPr="004D5526">
              <w:rPr>
                <w:sz w:val="24"/>
                <w:szCs w:val="24"/>
                <w:lang w:val="ru-RU"/>
              </w:rPr>
              <w:t>утверждения про ТЭК в России</w:t>
            </w:r>
            <w:r w:rsidR="004D5526">
              <w:rPr>
                <w:sz w:val="24"/>
                <w:szCs w:val="24"/>
                <w:lang w:val="ru-RU"/>
              </w:rPr>
              <w:t>:</w:t>
            </w:r>
          </w:p>
          <w:p w14:paraId="0A006AC4" w14:textId="77777777" w:rsidR="00A85AE0" w:rsidRPr="004D5526" w:rsidRDefault="004D5526" w:rsidP="007F3656">
            <w:pPr>
              <w:widowControl/>
              <w:shd w:val="clear" w:color="auto" w:fill="FFFFFF"/>
              <w:autoSpaceDE/>
              <w:autoSpaceDN/>
              <w:adjustRightInd/>
              <w:rPr>
                <w:sz w:val="24"/>
                <w:szCs w:val="24"/>
                <w:lang w:val="ru-RU"/>
              </w:rPr>
            </w:pPr>
            <w:r>
              <w:rPr>
                <w:sz w:val="24"/>
                <w:szCs w:val="24"/>
                <w:lang w:val="ru-RU"/>
              </w:rPr>
              <w:t xml:space="preserve">А) </w:t>
            </w:r>
            <w:r w:rsidR="00A85AE0" w:rsidRPr="004D5526">
              <w:rPr>
                <w:sz w:val="24"/>
                <w:szCs w:val="24"/>
                <w:lang w:val="ru-RU"/>
              </w:rPr>
              <w:t>ТЭК обеспечивает топливом и энергией все остальные отрасли хозяйства</w:t>
            </w:r>
            <w:r>
              <w:rPr>
                <w:sz w:val="24"/>
                <w:szCs w:val="24"/>
                <w:lang w:val="ru-RU"/>
              </w:rPr>
              <w:t>;</w:t>
            </w:r>
          </w:p>
          <w:p w14:paraId="4D0CAA42" w14:textId="77777777" w:rsidR="00A85AE0" w:rsidRDefault="004D5526" w:rsidP="007F3656">
            <w:pPr>
              <w:widowControl/>
              <w:shd w:val="clear" w:color="auto" w:fill="FFFFFF"/>
              <w:autoSpaceDE/>
              <w:autoSpaceDN/>
              <w:adjustRightInd/>
              <w:rPr>
                <w:sz w:val="24"/>
                <w:szCs w:val="24"/>
                <w:lang w:val="ru-RU"/>
              </w:rPr>
            </w:pPr>
            <w:r>
              <w:rPr>
                <w:sz w:val="24"/>
                <w:szCs w:val="24"/>
                <w:lang w:val="ru-RU"/>
              </w:rPr>
              <w:t xml:space="preserve">Б) </w:t>
            </w:r>
            <w:r w:rsidR="00A85AE0" w:rsidRPr="004D5526">
              <w:rPr>
                <w:sz w:val="24"/>
                <w:szCs w:val="24"/>
                <w:lang w:val="ru-RU"/>
              </w:rPr>
              <w:t>ТЭК - это основа импорта России</w:t>
            </w:r>
            <w:r>
              <w:rPr>
                <w:sz w:val="24"/>
                <w:szCs w:val="24"/>
                <w:lang w:val="ru-RU"/>
              </w:rPr>
              <w:t>;</w:t>
            </w:r>
          </w:p>
          <w:p w14:paraId="79EC83A2" w14:textId="77777777" w:rsidR="00A85AE0" w:rsidRDefault="004D5526" w:rsidP="007F3656">
            <w:pPr>
              <w:widowControl/>
              <w:shd w:val="clear" w:color="auto" w:fill="FFFFFF"/>
              <w:autoSpaceDE/>
              <w:autoSpaceDN/>
              <w:adjustRightInd/>
              <w:rPr>
                <w:sz w:val="24"/>
                <w:szCs w:val="24"/>
                <w:lang w:val="ru-RU"/>
              </w:rPr>
            </w:pPr>
            <w:r>
              <w:rPr>
                <w:sz w:val="24"/>
                <w:szCs w:val="24"/>
                <w:lang w:val="ru-RU"/>
              </w:rPr>
              <w:t xml:space="preserve">В) </w:t>
            </w:r>
            <w:r w:rsidR="00A85AE0" w:rsidRPr="004D5526">
              <w:rPr>
                <w:sz w:val="24"/>
                <w:szCs w:val="24"/>
                <w:lang w:val="ru-RU"/>
              </w:rPr>
              <w:t>Промышленные предприятия определяют размещение ТЭК</w:t>
            </w:r>
            <w:r w:rsidR="007F3656">
              <w:rPr>
                <w:sz w:val="24"/>
                <w:szCs w:val="24"/>
                <w:lang w:val="ru-RU"/>
              </w:rPr>
              <w:t>;</w:t>
            </w:r>
          </w:p>
          <w:p w14:paraId="0182E002" w14:textId="77777777" w:rsidR="007F3656" w:rsidRPr="004D5526" w:rsidRDefault="007F3656" w:rsidP="007F3656">
            <w:pPr>
              <w:widowControl/>
              <w:shd w:val="clear" w:color="auto" w:fill="FFFFFF"/>
              <w:autoSpaceDE/>
              <w:autoSpaceDN/>
              <w:adjustRightInd/>
              <w:rPr>
                <w:sz w:val="24"/>
                <w:szCs w:val="24"/>
                <w:lang w:val="ru-RU"/>
              </w:rPr>
            </w:pPr>
            <w:r>
              <w:rPr>
                <w:sz w:val="24"/>
                <w:szCs w:val="24"/>
                <w:lang w:val="ru-RU"/>
              </w:rPr>
              <w:t>Г) Потребности сельскохозяйственных производителей  - ключевой фактор размещение ТЭК в России</w:t>
            </w:r>
          </w:p>
          <w:p w14:paraId="14D84D79" w14:textId="77777777" w:rsidR="00DF396C" w:rsidRDefault="007F3656" w:rsidP="007F3656">
            <w:pPr>
              <w:widowControl/>
              <w:shd w:val="clear" w:color="auto" w:fill="FFFFFF"/>
              <w:autoSpaceDE/>
              <w:autoSpaceDN/>
              <w:adjustRightInd/>
              <w:rPr>
                <w:sz w:val="24"/>
                <w:szCs w:val="24"/>
                <w:lang w:val="ru-RU"/>
              </w:rPr>
            </w:pPr>
            <w:r>
              <w:rPr>
                <w:sz w:val="24"/>
                <w:szCs w:val="24"/>
                <w:lang w:val="ru-RU"/>
              </w:rPr>
              <w:t xml:space="preserve">Д) </w:t>
            </w:r>
            <w:r w:rsidR="00A85AE0" w:rsidRPr="004D5526">
              <w:rPr>
                <w:sz w:val="24"/>
                <w:szCs w:val="24"/>
                <w:lang w:val="ru-RU"/>
              </w:rPr>
              <w:t>ТЭК потребляет продукцию, которую производят другие межотраслевые комплексы.</w:t>
            </w:r>
          </w:p>
          <w:p w14:paraId="4920DCE5" w14:textId="77777777" w:rsidR="003C4ACC" w:rsidRPr="006A6B81" w:rsidRDefault="003C4ACC" w:rsidP="007F3656">
            <w:pPr>
              <w:widowControl/>
              <w:shd w:val="clear" w:color="auto" w:fill="FFFFFF"/>
              <w:autoSpaceDE/>
              <w:autoSpaceDN/>
              <w:adjustRightInd/>
              <w:rPr>
                <w:i/>
                <w:sz w:val="24"/>
                <w:szCs w:val="24"/>
                <w:highlight w:val="yellow"/>
                <w:lang w:val="ru-RU"/>
              </w:rPr>
            </w:pPr>
          </w:p>
        </w:tc>
      </w:tr>
      <w:tr w:rsidR="00DF396C" w:rsidRPr="000411CD" w14:paraId="3F13187F" w14:textId="77777777" w:rsidTr="00E60A28">
        <w:trPr>
          <w:trHeight w:val="2329"/>
        </w:trPr>
        <w:tc>
          <w:tcPr>
            <w:tcW w:w="1560" w:type="dxa"/>
            <w:vMerge/>
            <w:tcMar>
              <w:left w:w="57" w:type="dxa"/>
              <w:right w:w="57" w:type="dxa"/>
            </w:tcMar>
          </w:tcPr>
          <w:p w14:paraId="4D9EA61C" w14:textId="77777777" w:rsidR="00DF396C" w:rsidRPr="00DF396C" w:rsidRDefault="00DF396C" w:rsidP="00754F29">
            <w:pPr>
              <w:widowControl/>
              <w:autoSpaceDE/>
              <w:autoSpaceDN/>
              <w:adjustRightInd/>
              <w:jc w:val="both"/>
              <w:rPr>
                <w:rFonts w:eastAsia="Calibri"/>
                <w:sz w:val="24"/>
                <w:szCs w:val="24"/>
                <w:highlight w:val="yellow"/>
                <w:lang w:val="ru-RU"/>
              </w:rPr>
            </w:pPr>
          </w:p>
        </w:tc>
        <w:tc>
          <w:tcPr>
            <w:tcW w:w="1701" w:type="dxa"/>
            <w:vMerge/>
            <w:tcMar>
              <w:left w:w="57" w:type="dxa"/>
              <w:right w:w="57" w:type="dxa"/>
            </w:tcMar>
          </w:tcPr>
          <w:p w14:paraId="5A57610E" w14:textId="77777777" w:rsidR="00DF396C" w:rsidRPr="00DF396C" w:rsidRDefault="00DF396C" w:rsidP="00754F29">
            <w:pPr>
              <w:widowControl/>
              <w:autoSpaceDE/>
              <w:autoSpaceDN/>
              <w:adjustRightInd/>
              <w:jc w:val="both"/>
              <w:rPr>
                <w:sz w:val="24"/>
                <w:szCs w:val="24"/>
                <w:lang w:val="ru-RU"/>
              </w:rPr>
            </w:pPr>
          </w:p>
        </w:tc>
        <w:tc>
          <w:tcPr>
            <w:tcW w:w="1985" w:type="dxa"/>
            <w:tcMar>
              <w:left w:w="57" w:type="dxa"/>
              <w:right w:w="57" w:type="dxa"/>
            </w:tcMar>
          </w:tcPr>
          <w:p w14:paraId="65332A9A" w14:textId="77777777" w:rsidR="00DF396C" w:rsidRPr="00A90B2D" w:rsidRDefault="00DF396C" w:rsidP="00DF396C">
            <w:pPr>
              <w:spacing w:line="246" w:lineRule="exact"/>
              <w:jc w:val="both"/>
              <w:rPr>
                <w:b/>
                <w:i/>
                <w:sz w:val="24"/>
                <w:szCs w:val="24"/>
                <w:lang w:val="ru-RU"/>
              </w:rPr>
            </w:pPr>
            <w:r w:rsidRPr="002A5BDB">
              <w:rPr>
                <w:b/>
                <w:i/>
                <w:sz w:val="24"/>
                <w:szCs w:val="24"/>
                <w:lang w:val="ru-RU"/>
              </w:rPr>
              <w:t>Уметь:</w:t>
            </w:r>
            <w:r w:rsidRPr="002A5BDB">
              <w:rPr>
                <w:b/>
                <w:i/>
                <w:spacing w:val="-4"/>
                <w:sz w:val="24"/>
                <w:szCs w:val="24"/>
                <w:lang w:val="ru-RU"/>
              </w:rPr>
              <w:t xml:space="preserve"> </w:t>
            </w:r>
            <w:r w:rsidRPr="00CE4B78">
              <w:rPr>
                <w:spacing w:val="-4"/>
                <w:sz w:val="24"/>
                <w:szCs w:val="24"/>
                <w:lang w:val="ru-RU"/>
              </w:rPr>
              <w:t>оценивать динамику производства электроэнергии и территориальное размещение генерирующих мощностей</w:t>
            </w:r>
            <w:r>
              <w:rPr>
                <w:b/>
                <w:i/>
                <w:spacing w:val="-4"/>
                <w:sz w:val="24"/>
                <w:szCs w:val="24"/>
                <w:lang w:val="ru-RU"/>
              </w:rPr>
              <w:t>.</w:t>
            </w:r>
          </w:p>
          <w:p w14:paraId="76F651F3" w14:textId="77777777" w:rsidR="00DF396C" w:rsidRPr="00DF396C" w:rsidRDefault="00DF396C" w:rsidP="00754F29">
            <w:pPr>
              <w:tabs>
                <w:tab w:val="left" w:pos="1991"/>
                <w:tab w:val="left" w:pos="4460"/>
              </w:tabs>
              <w:jc w:val="both"/>
              <w:rPr>
                <w:b/>
                <w:i/>
                <w:sz w:val="24"/>
                <w:szCs w:val="24"/>
                <w:lang w:val="ru-RU"/>
              </w:rPr>
            </w:pPr>
          </w:p>
        </w:tc>
        <w:tc>
          <w:tcPr>
            <w:tcW w:w="5256" w:type="dxa"/>
            <w:shd w:val="clear" w:color="auto" w:fill="auto"/>
            <w:tcMar>
              <w:left w:w="57" w:type="dxa"/>
              <w:right w:w="57" w:type="dxa"/>
            </w:tcMar>
          </w:tcPr>
          <w:p w14:paraId="62B2C8B8" w14:textId="77777777" w:rsidR="003C4ACC" w:rsidRDefault="003C4ACC" w:rsidP="00754F29">
            <w:pPr>
              <w:tabs>
                <w:tab w:val="left" w:pos="1991"/>
                <w:tab w:val="left" w:pos="4460"/>
              </w:tabs>
              <w:jc w:val="both"/>
              <w:rPr>
                <w:i/>
                <w:sz w:val="24"/>
                <w:szCs w:val="24"/>
                <w:lang w:val="ru-RU"/>
              </w:rPr>
            </w:pPr>
            <w:r>
              <w:rPr>
                <w:i/>
                <w:sz w:val="24"/>
                <w:szCs w:val="24"/>
                <w:lang w:val="ru-RU"/>
              </w:rPr>
              <w:t>Ситуационное задание</w:t>
            </w:r>
          </w:p>
          <w:p w14:paraId="7FCB14FB" w14:textId="77777777" w:rsidR="00DF396C" w:rsidRDefault="000456A9" w:rsidP="00754F29">
            <w:pPr>
              <w:tabs>
                <w:tab w:val="left" w:pos="1991"/>
                <w:tab w:val="left" w:pos="4460"/>
              </w:tabs>
              <w:jc w:val="both"/>
              <w:rPr>
                <w:spacing w:val="-4"/>
                <w:sz w:val="24"/>
                <w:szCs w:val="24"/>
                <w:lang w:val="ru-RU"/>
              </w:rPr>
            </w:pPr>
            <w:r w:rsidRPr="003C4ACC">
              <w:rPr>
                <w:i/>
                <w:sz w:val="24"/>
                <w:szCs w:val="24"/>
                <w:lang w:val="ru-RU"/>
              </w:rPr>
              <w:t xml:space="preserve"> </w:t>
            </w:r>
            <w:r w:rsidR="003C4ACC" w:rsidRPr="003C4ACC">
              <w:rPr>
                <w:sz w:val="24"/>
                <w:szCs w:val="24"/>
                <w:u w:val="single"/>
                <w:lang w:val="ru-RU"/>
              </w:rPr>
              <w:t>Текст ситуации.</w:t>
            </w:r>
            <w:r w:rsidR="003C4ACC">
              <w:rPr>
                <w:i/>
                <w:sz w:val="24"/>
                <w:szCs w:val="24"/>
                <w:lang w:val="ru-RU"/>
              </w:rPr>
              <w:t xml:space="preserve"> </w:t>
            </w:r>
            <w:r w:rsidRPr="003C4ACC">
              <w:rPr>
                <w:spacing w:val="-4"/>
                <w:sz w:val="24"/>
                <w:szCs w:val="24"/>
                <w:lang w:val="ru-RU"/>
              </w:rPr>
              <w:t>На основе оперативных данных по территориальной энергетической системе Владимирской области за период первого полугодия 2022 года</w:t>
            </w:r>
            <w:r w:rsidR="003C4ACC" w:rsidRPr="003C4ACC">
              <w:rPr>
                <w:spacing w:val="-4"/>
                <w:sz w:val="24"/>
                <w:szCs w:val="24"/>
                <w:lang w:val="ru-RU"/>
              </w:rPr>
              <w:t xml:space="preserve"> </w:t>
            </w:r>
            <w:r w:rsidR="003C4ACC">
              <w:rPr>
                <w:spacing w:val="-4"/>
                <w:sz w:val="24"/>
                <w:szCs w:val="24"/>
                <w:lang w:val="ru-RU"/>
              </w:rPr>
              <w:t>(</w:t>
            </w:r>
            <w:hyperlink r:id="rId13" w:history="1">
              <w:r w:rsidR="003C4ACC" w:rsidRPr="00F91667">
                <w:rPr>
                  <w:rStyle w:val="af4"/>
                  <w:spacing w:val="-4"/>
                  <w:sz w:val="24"/>
                  <w:szCs w:val="24"/>
                  <w:lang w:val="ru-RU"/>
                </w:rPr>
                <w:t>https://www.so-ups.ru/fileadmin/files/company/reports/ups-review/2022/ups_review_0722.pdf</w:t>
              </w:r>
            </w:hyperlink>
            <w:r w:rsidR="003C4ACC">
              <w:rPr>
                <w:spacing w:val="-4"/>
                <w:sz w:val="24"/>
                <w:szCs w:val="24"/>
                <w:lang w:val="ru-RU"/>
              </w:rPr>
              <w:t xml:space="preserve">), представленных в таблице 1.   </w:t>
            </w:r>
            <w:r w:rsidR="003C4ACC" w:rsidRPr="003C4ACC">
              <w:rPr>
                <w:spacing w:val="-4"/>
                <w:sz w:val="24"/>
                <w:szCs w:val="24"/>
                <w:lang w:val="ru-RU"/>
              </w:rPr>
              <w:t>оцените динамику производства электроэнергии и достаточность территориального размещения генерирующих мощностей.</w:t>
            </w:r>
          </w:p>
          <w:p w14:paraId="2CF0CEBB" w14:textId="77777777" w:rsidR="003C4ACC" w:rsidRDefault="003C4ACC" w:rsidP="00754F29">
            <w:pPr>
              <w:tabs>
                <w:tab w:val="left" w:pos="1991"/>
                <w:tab w:val="left" w:pos="4460"/>
              </w:tabs>
              <w:jc w:val="both"/>
              <w:rPr>
                <w:spacing w:val="-4"/>
                <w:sz w:val="24"/>
                <w:szCs w:val="24"/>
                <w:lang w:val="ru-RU"/>
              </w:rPr>
            </w:pPr>
          </w:p>
          <w:p w14:paraId="2D37A4FD" w14:textId="77777777" w:rsidR="003C4ACC" w:rsidRPr="000456A9" w:rsidRDefault="003C4ACC" w:rsidP="00754F29">
            <w:pPr>
              <w:tabs>
                <w:tab w:val="left" w:pos="1991"/>
                <w:tab w:val="left" w:pos="4460"/>
              </w:tabs>
              <w:jc w:val="both"/>
              <w:rPr>
                <w:spacing w:val="-4"/>
                <w:sz w:val="24"/>
                <w:szCs w:val="24"/>
                <w:lang w:val="ru-RU"/>
              </w:rPr>
            </w:pPr>
            <w:r>
              <w:rPr>
                <w:spacing w:val="-4"/>
                <w:sz w:val="24"/>
                <w:szCs w:val="24"/>
                <w:lang w:val="ru-RU"/>
              </w:rPr>
              <w:t>Таблица 1. Показатели территориальной энергетической системы Владимирской области за первое полугодие 2022 года.</w:t>
            </w:r>
          </w:p>
          <w:tbl>
            <w:tblPr>
              <w:tblStyle w:val="a8"/>
              <w:tblW w:w="0" w:type="auto"/>
              <w:tblLayout w:type="fixed"/>
              <w:tblLook w:val="04A0" w:firstRow="1" w:lastRow="0" w:firstColumn="1" w:lastColumn="0" w:noHBand="0" w:noVBand="1"/>
            </w:tblPr>
            <w:tblGrid>
              <w:gridCol w:w="3261"/>
              <w:gridCol w:w="1440"/>
            </w:tblGrid>
            <w:tr w:rsidR="000456A9" w:rsidRPr="000456A9" w14:paraId="75B24B0B" w14:textId="77777777" w:rsidTr="003C4ACC">
              <w:tc>
                <w:tcPr>
                  <w:tcW w:w="3261" w:type="dxa"/>
                </w:tcPr>
                <w:p w14:paraId="4AC15B92" w14:textId="77777777" w:rsidR="000456A9" w:rsidRPr="000456A9" w:rsidRDefault="000456A9" w:rsidP="00754F29">
                  <w:pPr>
                    <w:tabs>
                      <w:tab w:val="left" w:pos="1991"/>
                      <w:tab w:val="left" w:pos="4460"/>
                    </w:tabs>
                    <w:jc w:val="both"/>
                    <w:rPr>
                      <w:spacing w:val="-4"/>
                      <w:sz w:val="24"/>
                      <w:szCs w:val="24"/>
                    </w:rPr>
                  </w:pPr>
                  <w:r w:rsidRPr="000456A9">
                    <w:rPr>
                      <w:spacing w:val="-4"/>
                      <w:sz w:val="24"/>
                      <w:szCs w:val="24"/>
                    </w:rPr>
                    <w:t>Наименование и единицы измерения показателя</w:t>
                  </w:r>
                </w:p>
              </w:tc>
              <w:tc>
                <w:tcPr>
                  <w:tcW w:w="1440" w:type="dxa"/>
                </w:tcPr>
                <w:p w14:paraId="76E2CBD3" w14:textId="77777777" w:rsidR="000456A9" w:rsidRPr="000456A9" w:rsidRDefault="000456A9" w:rsidP="00754F29">
                  <w:pPr>
                    <w:tabs>
                      <w:tab w:val="left" w:pos="1991"/>
                      <w:tab w:val="left" w:pos="4460"/>
                    </w:tabs>
                    <w:jc w:val="both"/>
                    <w:rPr>
                      <w:spacing w:val="-4"/>
                      <w:sz w:val="24"/>
                      <w:szCs w:val="24"/>
                    </w:rPr>
                  </w:pPr>
                  <w:r w:rsidRPr="000456A9">
                    <w:rPr>
                      <w:spacing w:val="-4"/>
                      <w:sz w:val="24"/>
                      <w:szCs w:val="24"/>
                    </w:rPr>
                    <w:t>Значение</w:t>
                  </w:r>
                  <w:r w:rsidR="003C4ACC">
                    <w:rPr>
                      <w:spacing w:val="-4"/>
                      <w:sz w:val="24"/>
                      <w:szCs w:val="24"/>
                    </w:rPr>
                    <w:t xml:space="preserve"> показателя</w:t>
                  </w:r>
                </w:p>
              </w:tc>
            </w:tr>
            <w:tr w:rsidR="000456A9" w:rsidRPr="000456A9" w14:paraId="5FAD65DA" w14:textId="77777777" w:rsidTr="003C4ACC">
              <w:tc>
                <w:tcPr>
                  <w:tcW w:w="3261" w:type="dxa"/>
                </w:tcPr>
                <w:p w14:paraId="53F5ECB1" w14:textId="77777777" w:rsidR="000456A9" w:rsidRPr="000456A9" w:rsidRDefault="000456A9" w:rsidP="00754F29">
                  <w:pPr>
                    <w:tabs>
                      <w:tab w:val="left" w:pos="1991"/>
                      <w:tab w:val="left" w:pos="4460"/>
                    </w:tabs>
                    <w:jc w:val="both"/>
                    <w:rPr>
                      <w:spacing w:val="-4"/>
                      <w:sz w:val="24"/>
                      <w:szCs w:val="24"/>
                    </w:rPr>
                  </w:pPr>
                  <w:r w:rsidRPr="000456A9">
                    <w:rPr>
                      <w:spacing w:val="-4"/>
                      <w:sz w:val="24"/>
                      <w:szCs w:val="24"/>
                    </w:rPr>
                    <w:t>Потребление электроэнергии с начала года, млн. млн кВт·ч</w:t>
                  </w:r>
                </w:p>
              </w:tc>
              <w:tc>
                <w:tcPr>
                  <w:tcW w:w="1440" w:type="dxa"/>
                </w:tcPr>
                <w:p w14:paraId="1C861A58" w14:textId="77777777" w:rsidR="000456A9" w:rsidRPr="000456A9" w:rsidRDefault="000456A9" w:rsidP="000456A9">
                  <w:pPr>
                    <w:tabs>
                      <w:tab w:val="left" w:pos="1991"/>
                      <w:tab w:val="left" w:pos="4460"/>
                    </w:tabs>
                    <w:jc w:val="right"/>
                    <w:rPr>
                      <w:spacing w:val="-4"/>
                      <w:sz w:val="24"/>
                      <w:szCs w:val="24"/>
                    </w:rPr>
                  </w:pPr>
                  <w:r w:rsidRPr="000456A9">
                    <w:rPr>
                      <w:spacing w:val="-4"/>
                      <w:sz w:val="24"/>
                      <w:szCs w:val="24"/>
                    </w:rPr>
                    <w:t>4 239,9</w:t>
                  </w:r>
                </w:p>
              </w:tc>
            </w:tr>
            <w:tr w:rsidR="000456A9" w:rsidRPr="000456A9" w14:paraId="368F933C" w14:textId="77777777" w:rsidTr="003C4ACC">
              <w:tc>
                <w:tcPr>
                  <w:tcW w:w="3261" w:type="dxa"/>
                </w:tcPr>
                <w:p w14:paraId="1A294BC4" w14:textId="77777777" w:rsidR="000456A9" w:rsidRPr="000456A9" w:rsidRDefault="000456A9" w:rsidP="00754F29">
                  <w:pPr>
                    <w:tabs>
                      <w:tab w:val="left" w:pos="1991"/>
                      <w:tab w:val="left" w:pos="4460"/>
                    </w:tabs>
                    <w:jc w:val="both"/>
                    <w:rPr>
                      <w:spacing w:val="-4"/>
                      <w:sz w:val="24"/>
                      <w:szCs w:val="24"/>
                    </w:rPr>
                  </w:pPr>
                  <w:r w:rsidRPr="000456A9">
                    <w:rPr>
                      <w:spacing w:val="-4"/>
                      <w:sz w:val="24"/>
                      <w:szCs w:val="24"/>
                    </w:rPr>
                    <w:t>Отклонение за период с начала года от соответствии. периода прошлого года,  при сопоставимых температурных условиях, %</w:t>
                  </w:r>
                </w:p>
              </w:tc>
              <w:tc>
                <w:tcPr>
                  <w:tcW w:w="1440" w:type="dxa"/>
                </w:tcPr>
                <w:p w14:paraId="3D4C6370" w14:textId="77777777" w:rsidR="000456A9" w:rsidRPr="000456A9" w:rsidRDefault="000456A9" w:rsidP="000456A9">
                  <w:pPr>
                    <w:tabs>
                      <w:tab w:val="left" w:pos="1991"/>
                      <w:tab w:val="left" w:pos="4460"/>
                    </w:tabs>
                    <w:jc w:val="right"/>
                    <w:rPr>
                      <w:spacing w:val="-4"/>
                      <w:sz w:val="24"/>
                      <w:szCs w:val="24"/>
                    </w:rPr>
                  </w:pPr>
                  <w:r w:rsidRPr="000456A9">
                    <w:rPr>
                      <w:spacing w:val="-4"/>
                      <w:sz w:val="24"/>
                      <w:szCs w:val="24"/>
                    </w:rPr>
                    <w:t>4,3</w:t>
                  </w:r>
                </w:p>
              </w:tc>
            </w:tr>
            <w:tr w:rsidR="000456A9" w:rsidRPr="000456A9" w14:paraId="60276234" w14:textId="77777777" w:rsidTr="003C4ACC">
              <w:tc>
                <w:tcPr>
                  <w:tcW w:w="3261" w:type="dxa"/>
                </w:tcPr>
                <w:p w14:paraId="3D102C94" w14:textId="77777777" w:rsidR="000456A9" w:rsidRPr="000456A9" w:rsidRDefault="000456A9" w:rsidP="00754F29">
                  <w:pPr>
                    <w:tabs>
                      <w:tab w:val="left" w:pos="1991"/>
                      <w:tab w:val="left" w:pos="4460"/>
                    </w:tabs>
                    <w:jc w:val="both"/>
                    <w:rPr>
                      <w:spacing w:val="-4"/>
                      <w:sz w:val="24"/>
                      <w:szCs w:val="24"/>
                    </w:rPr>
                  </w:pPr>
                  <w:r w:rsidRPr="000456A9">
                    <w:rPr>
                      <w:spacing w:val="-4"/>
                      <w:sz w:val="24"/>
                      <w:szCs w:val="24"/>
                    </w:rPr>
                    <w:t>Выработка электроэнергии с начала года, млн кВт·ч</w:t>
                  </w:r>
                </w:p>
              </w:tc>
              <w:tc>
                <w:tcPr>
                  <w:tcW w:w="1440" w:type="dxa"/>
                </w:tcPr>
                <w:p w14:paraId="308B040E" w14:textId="77777777" w:rsidR="000456A9" w:rsidRPr="000456A9" w:rsidRDefault="000456A9" w:rsidP="000456A9">
                  <w:pPr>
                    <w:tabs>
                      <w:tab w:val="left" w:pos="1991"/>
                      <w:tab w:val="left" w:pos="4460"/>
                    </w:tabs>
                    <w:jc w:val="right"/>
                    <w:rPr>
                      <w:spacing w:val="-4"/>
                      <w:sz w:val="24"/>
                      <w:szCs w:val="24"/>
                    </w:rPr>
                  </w:pPr>
                  <w:r w:rsidRPr="000456A9">
                    <w:rPr>
                      <w:spacing w:val="-4"/>
                      <w:sz w:val="24"/>
                      <w:szCs w:val="24"/>
                    </w:rPr>
                    <w:t>1 405,7</w:t>
                  </w:r>
                </w:p>
              </w:tc>
            </w:tr>
            <w:tr w:rsidR="000456A9" w:rsidRPr="000456A9" w14:paraId="20EAA975" w14:textId="77777777" w:rsidTr="003C4ACC">
              <w:tc>
                <w:tcPr>
                  <w:tcW w:w="3261" w:type="dxa"/>
                </w:tcPr>
                <w:p w14:paraId="61EF4BEA" w14:textId="77777777" w:rsidR="000456A9" w:rsidRPr="000456A9" w:rsidRDefault="000456A9" w:rsidP="00754F29">
                  <w:pPr>
                    <w:tabs>
                      <w:tab w:val="left" w:pos="1991"/>
                      <w:tab w:val="left" w:pos="4460"/>
                    </w:tabs>
                    <w:jc w:val="both"/>
                    <w:rPr>
                      <w:spacing w:val="-4"/>
                      <w:sz w:val="24"/>
                      <w:szCs w:val="24"/>
                    </w:rPr>
                  </w:pPr>
                  <w:r w:rsidRPr="000456A9">
                    <w:rPr>
                      <w:spacing w:val="-4"/>
                      <w:sz w:val="24"/>
                      <w:szCs w:val="24"/>
                    </w:rPr>
                    <w:t xml:space="preserve">Отклонение за период с начала года от соответств. периода </w:t>
                  </w:r>
                  <w:r w:rsidRPr="000456A9">
                    <w:rPr>
                      <w:spacing w:val="-4"/>
                      <w:sz w:val="24"/>
                      <w:szCs w:val="24"/>
                    </w:rPr>
                    <w:lastRenderedPageBreak/>
                    <w:t>прошлого года, %</w:t>
                  </w:r>
                </w:p>
              </w:tc>
              <w:tc>
                <w:tcPr>
                  <w:tcW w:w="1440" w:type="dxa"/>
                </w:tcPr>
                <w:p w14:paraId="344046D8" w14:textId="77777777" w:rsidR="000456A9" w:rsidRPr="000456A9" w:rsidRDefault="000456A9" w:rsidP="000456A9">
                  <w:pPr>
                    <w:tabs>
                      <w:tab w:val="left" w:pos="1991"/>
                      <w:tab w:val="left" w:pos="4460"/>
                    </w:tabs>
                    <w:jc w:val="right"/>
                    <w:rPr>
                      <w:spacing w:val="-4"/>
                      <w:sz w:val="24"/>
                      <w:szCs w:val="24"/>
                    </w:rPr>
                  </w:pPr>
                  <w:r w:rsidRPr="000456A9">
                    <w:rPr>
                      <w:spacing w:val="-4"/>
                      <w:sz w:val="24"/>
                      <w:szCs w:val="24"/>
                    </w:rPr>
                    <w:lastRenderedPageBreak/>
                    <w:t>-1,9</w:t>
                  </w:r>
                </w:p>
              </w:tc>
            </w:tr>
            <w:tr w:rsidR="000456A9" w:rsidRPr="000456A9" w14:paraId="1E525BA9" w14:textId="77777777" w:rsidTr="003C4ACC">
              <w:tc>
                <w:tcPr>
                  <w:tcW w:w="3261" w:type="dxa"/>
                </w:tcPr>
                <w:p w14:paraId="6573B0F0" w14:textId="77777777" w:rsidR="000456A9" w:rsidRPr="000456A9" w:rsidRDefault="000456A9" w:rsidP="000456A9">
                  <w:pPr>
                    <w:tabs>
                      <w:tab w:val="left" w:pos="1991"/>
                      <w:tab w:val="left" w:pos="4460"/>
                    </w:tabs>
                    <w:jc w:val="both"/>
                    <w:rPr>
                      <w:spacing w:val="-4"/>
                      <w:sz w:val="24"/>
                      <w:szCs w:val="24"/>
                    </w:rPr>
                  </w:pPr>
                  <w:r>
                    <w:rPr>
                      <w:spacing w:val="-4"/>
                      <w:sz w:val="24"/>
                      <w:szCs w:val="24"/>
                    </w:rPr>
                    <w:t>Абсолютный максимум потребления я, с начала года, МВт</w:t>
                  </w:r>
                </w:p>
              </w:tc>
              <w:tc>
                <w:tcPr>
                  <w:tcW w:w="1440" w:type="dxa"/>
                </w:tcPr>
                <w:p w14:paraId="2257D350" w14:textId="77777777" w:rsidR="000456A9" w:rsidRPr="000456A9" w:rsidRDefault="000456A9" w:rsidP="000456A9">
                  <w:pPr>
                    <w:tabs>
                      <w:tab w:val="left" w:pos="1991"/>
                      <w:tab w:val="left" w:pos="4460"/>
                    </w:tabs>
                    <w:jc w:val="right"/>
                    <w:rPr>
                      <w:spacing w:val="-4"/>
                      <w:sz w:val="24"/>
                      <w:szCs w:val="24"/>
                    </w:rPr>
                  </w:pPr>
                  <w:r w:rsidRPr="000456A9">
                    <w:rPr>
                      <w:spacing w:val="-4"/>
                      <w:sz w:val="24"/>
                      <w:szCs w:val="24"/>
                    </w:rPr>
                    <w:t>1</w:t>
                  </w:r>
                  <w:r>
                    <w:rPr>
                      <w:spacing w:val="-4"/>
                      <w:sz w:val="24"/>
                      <w:szCs w:val="24"/>
                    </w:rPr>
                    <w:t> </w:t>
                  </w:r>
                  <w:r w:rsidRPr="000456A9">
                    <w:rPr>
                      <w:spacing w:val="-4"/>
                      <w:sz w:val="24"/>
                      <w:szCs w:val="24"/>
                    </w:rPr>
                    <w:t>196</w:t>
                  </w:r>
                  <w:r>
                    <w:rPr>
                      <w:spacing w:val="-4"/>
                      <w:sz w:val="24"/>
                      <w:szCs w:val="24"/>
                    </w:rPr>
                    <w:t>,0</w:t>
                  </w:r>
                </w:p>
              </w:tc>
            </w:tr>
            <w:tr w:rsidR="000456A9" w14:paraId="164FFC73" w14:textId="77777777" w:rsidTr="003C4ACC">
              <w:tc>
                <w:tcPr>
                  <w:tcW w:w="3261" w:type="dxa"/>
                </w:tcPr>
                <w:p w14:paraId="589333B1" w14:textId="77777777" w:rsidR="000456A9" w:rsidRDefault="000456A9" w:rsidP="00754F29">
                  <w:pPr>
                    <w:tabs>
                      <w:tab w:val="left" w:pos="1991"/>
                      <w:tab w:val="left" w:pos="4460"/>
                    </w:tabs>
                    <w:jc w:val="both"/>
                    <w:rPr>
                      <w:i/>
                      <w:sz w:val="24"/>
                      <w:szCs w:val="24"/>
                      <w:highlight w:val="yellow"/>
                    </w:rPr>
                  </w:pPr>
                  <w:r w:rsidRPr="000456A9">
                    <w:rPr>
                      <w:spacing w:val="-4"/>
                      <w:sz w:val="24"/>
                      <w:szCs w:val="24"/>
                    </w:rPr>
                    <w:t>Отклонение (+/-) от абсолютного максимума прошлого года, МВт</w:t>
                  </w:r>
                </w:p>
              </w:tc>
              <w:tc>
                <w:tcPr>
                  <w:tcW w:w="1440" w:type="dxa"/>
                </w:tcPr>
                <w:p w14:paraId="2232EA37" w14:textId="77777777" w:rsidR="000456A9" w:rsidRPr="000456A9" w:rsidRDefault="000456A9" w:rsidP="000456A9">
                  <w:pPr>
                    <w:tabs>
                      <w:tab w:val="left" w:pos="1991"/>
                      <w:tab w:val="left" w:pos="4460"/>
                    </w:tabs>
                    <w:jc w:val="right"/>
                    <w:rPr>
                      <w:spacing w:val="-4"/>
                      <w:sz w:val="24"/>
                      <w:szCs w:val="24"/>
                    </w:rPr>
                  </w:pPr>
                  <w:r w:rsidRPr="000456A9">
                    <w:rPr>
                      <w:spacing w:val="-4"/>
                      <w:sz w:val="24"/>
                      <w:szCs w:val="24"/>
                    </w:rPr>
                    <w:t>-39</w:t>
                  </w:r>
                  <w:r>
                    <w:rPr>
                      <w:spacing w:val="-4"/>
                      <w:sz w:val="24"/>
                      <w:szCs w:val="24"/>
                    </w:rPr>
                    <w:t>,0</w:t>
                  </w:r>
                </w:p>
              </w:tc>
            </w:tr>
            <w:tr w:rsidR="003C4ACC" w14:paraId="7FA4B79D" w14:textId="77777777" w:rsidTr="00544CBB">
              <w:tc>
                <w:tcPr>
                  <w:tcW w:w="4701" w:type="dxa"/>
                  <w:gridSpan w:val="2"/>
                </w:tcPr>
                <w:p w14:paraId="159491A9" w14:textId="77777777" w:rsidR="003C4ACC" w:rsidRPr="000456A9" w:rsidRDefault="003C4ACC" w:rsidP="000456A9">
                  <w:pPr>
                    <w:tabs>
                      <w:tab w:val="left" w:pos="1991"/>
                      <w:tab w:val="left" w:pos="4460"/>
                    </w:tabs>
                    <w:jc w:val="right"/>
                    <w:rPr>
                      <w:spacing w:val="-4"/>
                      <w:sz w:val="24"/>
                      <w:szCs w:val="24"/>
                    </w:rPr>
                  </w:pPr>
                </w:p>
              </w:tc>
            </w:tr>
          </w:tbl>
          <w:p w14:paraId="6D24FD37" w14:textId="77777777" w:rsidR="000456A9" w:rsidRPr="00DF396C" w:rsidRDefault="000456A9" w:rsidP="00754F29">
            <w:pPr>
              <w:tabs>
                <w:tab w:val="left" w:pos="1991"/>
                <w:tab w:val="left" w:pos="4460"/>
              </w:tabs>
              <w:jc w:val="both"/>
              <w:rPr>
                <w:i/>
                <w:sz w:val="24"/>
                <w:szCs w:val="24"/>
                <w:highlight w:val="yellow"/>
                <w:lang w:val="ru-RU"/>
              </w:rPr>
            </w:pPr>
          </w:p>
        </w:tc>
      </w:tr>
    </w:tbl>
    <w:p w14:paraId="5A9FA12B" w14:textId="77777777" w:rsidR="0037182C" w:rsidRPr="000411CD" w:rsidRDefault="0037182C">
      <w:pPr>
        <w:rPr>
          <w:highlight w:val="yellow"/>
        </w:rPr>
      </w:pPr>
    </w:p>
    <w:p w14:paraId="38F6D114" w14:textId="77777777" w:rsidR="004805E6" w:rsidRPr="00C92718" w:rsidRDefault="004805E6" w:rsidP="004805E6">
      <w:pPr>
        <w:spacing w:line="276" w:lineRule="auto"/>
        <w:jc w:val="center"/>
        <w:rPr>
          <w:b/>
          <w:sz w:val="28"/>
          <w:szCs w:val="28"/>
          <w:highlight w:val="yellow"/>
        </w:rPr>
      </w:pPr>
      <w:bookmarkStart w:id="19" w:name="_Toc520321679"/>
      <w:bookmarkStart w:id="20" w:name="_Toc520322325"/>
      <w:bookmarkStart w:id="21" w:name="_Toc118705331"/>
    </w:p>
    <w:p w14:paraId="6FBFB9AA" w14:textId="77777777" w:rsidR="004805E6" w:rsidRPr="00EB4B69" w:rsidRDefault="004805E6" w:rsidP="004805E6">
      <w:pPr>
        <w:jc w:val="center"/>
        <w:rPr>
          <w:b/>
          <w:sz w:val="28"/>
          <w:szCs w:val="28"/>
          <w:lang w:val="kk-KZ"/>
        </w:rPr>
      </w:pPr>
      <w:r w:rsidRPr="00EB4B69">
        <w:rPr>
          <w:b/>
          <w:sz w:val="28"/>
          <w:szCs w:val="28"/>
          <w:lang w:val="kk-KZ"/>
        </w:rPr>
        <w:t xml:space="preserve">Типы заданий, выносимых на </w:t>
      </w:r>
      <w:r w:rsidR="00EB4B69" w:rsidRPr="00EB4B69">
        <w:rPr>
          <w:b/>
          <w:sz w:val="28"/>
          <w:szCs w:val="28"/>
          <w:lang w:val="kk-KZ"/>
        </w:rPr>
        <w:t>экзамен</w:t>
      </w:r>
    </w:p>
    <w:p w14:paraId="2942A0F3" w14:textId="77777777" w:rsidR="00EB4B69" w:rsidRPr="002D0255" w:rsidRDefault="00EB4B69" w:rsidP="00EB4B69">
      <w:pPr>
        <w:widowControl/>
        <w:numPr>
          <w:ilvl w:val="1"/>
          <w:numId w:val="10"/>
        </w:numPr>
        <w:suppressAutoHyphens/>
        <w:autoSpaceDE/>
        <w:autoSpaceDN/>
        <w:adjustRightInd/>
        <w:ind w:left="709" w:hanging="567"/>
        <w:contextualSpacing/>
        <w:jc w:val="both"/>
        <w:rPr>
          <w:i/>
          <w:sz w:val="28"/>
          <w:szCs w:val="28"/>
          <w:lang w:val="kk-KZ"/>
        </w:rPr>
      </w:pPr>
      <w:r w:rsidRPr="002D0255">
        <w:rPr>
          <w:i/>
          <w:sz w:val="28"/>
          <w:szCs w:val="28"/>
          <w:lang w:val="kk-KZ"/>
        </w:rPr>
        <w:t>Теоретический вопрос (15 баллов)</w:t>
      </w:r>
    </w:p>
    <w:p w14:paraId="7C255D38" w14:textId="77777777" w:rsidR="00EB4B69" w:rsidRPr="002D0255" w:rsidRDefault="00EB4B69" w:rsidP="00EB4B69">
      <w:pPr>
        <w:widowControl/>
        <w:numPr>
          <w:ilvl w:val="1"/>
          <w:numId w:val="10"/>
        </w:numPr>
        <w:suppressAutoHyphens/>
        <w:autoSpaceDE/>
        <w:autoSpaceDN/>
        <w:adjustRightInd/>
        <w:ind w:left="709" w:hanging="567"/>
        <w:contextualSpacing/>
        <w:jc w:val="both"/>
        <w:rPr>
          <w:i/>
          <w:sz w:val="28"/>
          <w:szCs w:val="28"/>
          <w:lang w:val="kk-KZ"/>
        </w:rPr>
      </w:pPr>
      <w:r w:rsidRPr="002D0255">
        <w:rPr>
          <w:i/>
          <w:sz w:val="28"/>
          <w:szCs w:val="28"/>
          <w:lang w:val="kk-KZ"/>
        </w:rPr>
        <w:t>Тестовые задания – 5 (5 баллов)</w:t>
      </w:r>
    </w:p>
    <w:p w14:paraId="40763078" w14:textId="77777777" w:rsidR="00EB4B69" w:rsidRPr="002D0255" w:rsidRDefault="00EB4B69" w:rsidP="00EB4B69">
      <w:pPr>
        <w:widowControl/>
        <w:numPr>
          <w:ilvl w:val="1"/>
          <w:numId w:val="10"/>
        </w:numPr>
        <w:suppressAutoHyphens/>
        <w:autoSpaceDE/>
        <w:autoSpaceDN/>
        <w:adjustRightInd/>
        <w:ind w:left="709" w:hanging="567"/>
        <w:contextualSpacing/>
        <w:jc w:val="both"/>
        <w:rPr>
          <w:i/>
          <w:sz w:val="28"/>
          <w:szCs w:val="28"/>
          <w:lang w:val="kk-KZ"/>
        </w:rPr>
      </w:pPr>
      <w:r w:rsidRPr="002D0255">
        <w:rPr>
          <w:i/>
          <w:sz w:val="28"/>
          <w:szCs w:val="28"/>
          <w:lang w:val="kk-KZ"/>
        </w:rPr>
        <w:t>Практикоориентированное задание (20 баллов)</w:t>
      </w:r>
    </w:p>
    <w:p w14:paraId="112E40A4" w14:textId="77777777" w:rsidR="00EB4B69" w:rsidRPr="002D0255" w:rsidRDefault="00EB4B69" w:rsidP="00EB4B69">
      <w:pPr>
        <w:widowControl/>
        <w:numPr>
          <w:ilvl w:val="1"/>
          <w:numId w:val="10"/>
        </w:numPr>
        <w:suppressAutoHyphens/>
        <w:autoSpaceDE/>
        <w:autoSpaceDN/>
        <w:adjustRightInd/>
        <w:ind w:left="709" w:hanging="567"/>
        <w:contextualSpacing/>
        <w:jc w:val="both"/>
        <w:rPr>
          <w:i/>
          <w:sz w:val="28"/>
          <w:szCs w:val="28"/>
          <w:lang w:val="kk-KZ"/>
        </w:rPr>
      </w:pPr>
      <w:r w:rsidRPr="002D0255">
        <w:rPr>
          <w:i/>
          <w:sz w:val="28"/>
          <w:szCs w:val="28"/>
          <w:lang w:val="kk-KZ"/>
        </w:rPr>
        <w:t>Ситуационное задание (20 баллов)</w:t>
      </w:r>
    </w:p>
    <w:p w14:paraId="36728D46" w14:textId="77777777" w:rsidR="004805E6" w:rsidRPr="000411CD" w:rsidRDefault="004805E6" w:rsidP="004805E6">
      <w:pPr>
        <w:ind w:firstLine="709"/>
        <w:jc w:val="both"/>
        <w:rPr>
          <w:i/>
          <w:sz w:val="28"/>
          <w:szCs w:val="28"/>
          <w:highlight w:val="yellow"/>
          <w:lang w:val="kk-KZ"/>
        </w:rPr>
      </w:pPr>
    </w:p>
    <w:p w14:paraId="63A28B06" w14:textId="77777777" w:rsidR="004805E6" w:rsidRPr="000411CD" w:rsidRDefault="004805E6" w:rsidP="004805E6">
      <w:pPr>
        <w:jc w:val="center"/>
        <w:rPr>
          <w:b/>
          <w:i/>
          <w:sz w:val="28"/>
          <w:szCs w:val="28"/>
          <w:highlight w:val="yellow"/>
          <w:lang w:val="kk-KZ"/>
        </w:rPr>
      </w:pPr>
    </w:p>
    <w:p w14:paraId="6DBC41CA" w14:textId="77777777" w:rsidR="004805E6" w:rsidRDefault="004805E6" w:rsidP="00B45BEF">
      <w:pPr>
        <w:jc w:val="center"/>
        <w:rPr>
          <w:b/>
          <w:sz w:val="28"/>
          <w:szCs w:val="28"/>
          <w:lang w:val="kk-KZ"/>
        </w:rPr>
      </w:pPr>
      <w:r w:rsidRPr="007A2527">
        <w:rPr>
          <w:b/>
          <w:sz w:val="28"/>
          <w:szCs w:val="28"/>
          <w:lang w:val="kk-KZ"/>
        </w:rPr>
        <w:t xml:space="preserve">Примерный перечень теоретических вопросов для подготовки к </w:t>
      </w:r>
      <w:r w:rsidR="007A2527" w:rsidRPr="007A2527">
        <w:rPr>
          <w:b/>
          <w:sz w:val="28"/>
          <w:szCs w:val="28"/>
          <w:lang w:val="kk-KZ"/>
        </w:rPr>
        <w:t>экзамену.</w:t>
      </w:r>
    </w:p>
    <w:p w14:paraId="6A34CFB3" w14:textId="77777777" w:rsidR="0065752A" w:rsidRPr="007A2527" w:rsidRDefault="0065752A" w:rsidP="00B45BEF">
      <w:pPr>
        <w:jc w:val="center"/>
        <w:rPr>
          <w:b/>
          <w:sz w:val="28"/>
          <w:szCs w:val="28"/>
        </w:rPr>
      </w:pPr>
    </w:p>
    <w:p w14:paraId="071106D5" w14:textId="77777777" w:rsidR="003C4ACC" w:rsidRPr="0065752A" w:rsidRDefault="00DF5D76" w:rsidP="0065752A">
      <w:pPr>
        <w:pStyle w:val="a6"/>
        <w:numPr>
          <w:ilvl w:val="0"/>
          <w:numId w:val="43"/>
        </w:numPr>
        <w:tabs>
          <w:tab w:val="left" w:pos="426"/>
        </w:tabs>
        <w:autoSpaceDE/>
        <w:autoSpaceDN/>
        <w:adjustRightInd/>
        <w:spacing w:after="100"/>
        <w:ind w:left="0" w:firstLine="0"/>
        <w:jc w:val="both"/>
        <w:rPr>
          <w:sz w:val="28"/>
          <w:szCs w:val="28"/>
        </w:rPr>
      </w:pPr>
      <w:r w:rsidRPr="0065752A">
        <w:rPr>
          <w:sz w:val="28"/>
          <w:szCs w:val="28"/>
        </w:rPr>
        <w:t xml:space="preserve">Проанализируйте возможность </w:t>
      </w:r>
      <w:r w:rsidR="003C4ACC" w:rsidRPr="0065752A">
        <w:rPr>
          <w:sz w:val="28"/>
          <w:szCs w:val="28"/>
        </w:rPr>
        <w:t>региональн</w:t>
      </w:r>
      <w:r w:rsidRPr="0065752A">
        <w:rPr>
          <w:sz w:val="28"/>
          <w:szCs w:val="28"/>
        </w:rPr>
        <w:t>ого</w:t>
      </w:r>
      <w:r w:rsidR="003C4ACC" w:rsidRPr="0065752A">
        <w:rPr>
          <w:sz w:val="28"/>
          <w:szCs w:val="28"/>
        </w:rPr>
        <w:t xml:space="preserve"> рост</w:t>
      </w:r>
      <w:r w:rsidRPr="0065752A">
        <w:rPr>
          <w:sz w:val="28"/>
          <w:szCs w:val="28"/>
        </w:rPr>
        <w:t>а</w:t>
      </w:r>
      <w:r w:rsidR="003C4ACC" w:rsidRPr="0065752A">
        <w:rPr>
          <w:sz w:val="28"/>
          <w:szCs w:val="28"/>
        </w:rPr>
        <w:t xml:space="preserve"> и неравенств</w:t>
      </w:r>
      <w:r w:rsidRPr="0065752A">
        <w:rPr>
          <w:sz w:val="28"/>
          <w:szCs w:val="28"/>
        </w:rPr>
        <w:t>а</w:t>
      </w:r>
      <w:r w:rsidR="003C4ACC" w:rsidRPr="0065752A">
        <w:rPr>
          <w:sz w:val="28"/>
          <w:szCs w:val="28"/>
        </w:rPr>
        <w:t>,  при мобильности факторов. Приведите тезисы критики неоклассического подхода в трактовке факторов регионального роста.</w:t>
      </w:r>
    </w:p>
    <w:p w14:paraId="333FD612" w14:textId="77777777" w:rsidR="00DF5D76" w:rsidRPr="0065752A" w:rsidRDefault="003C4ACC" w:rsidP="0065752A">
      <w:pPr>
        <w:pStyle w:val="a6"/>
        <w:numPr>
          <w:ilvl w:val="0"/>
          <w:numId w:val="43"/>
        </w:numPr>
        <w:tabs>
          <w:tab w:val="left" w:pos="426"/>
        </w:tabs>
        <w:spacing w:after="100"/>
        <w:ind w:left="0" w:firstLine="0"/>
        <w:jc w:val="both"/>
        <w:rPr>
          <w:sz w:val="28"/>
          <w:szCs w:val="28"/>
        </w:rPr>
      </w:pPr>
      <w:r w:rsidRPr="0065752A">
        <w:rPr>
          <w:sz w:val="28"/>
          <w:szCs w:val="28"/>
        </w:rPr>
        <w:t xml:space="preserve">Охарактеризуйте односекторную и двухсекторную модели развития регионов. </w:t>
      </w:r>
      <w:r w:rsidR="00DF5D76" w:rsidRPr="0065752A">
        <w:rPr>
          <w:sz w:val="28"/>
          <w:szCs w:val="28"/>
        </w:rPr>
        <w:t>Сравните неоклассическую модель роста без учета технического прогресса и  модель роста с техническими изменениями</w:t>
      </w:r>
    </w:p>
    <w:p w14:paraId="33044F53" w14:textId="77777777" w:rsidR="003C4ACC" w:rsidRPr="0065752A" w:rsidRDefault="00DF5D76" w:rsidP="0065752A">
      <w:pPr>
        <w:pStyle w:val="a6"/>
        <w:numPr>
          <w:ilvl w:val="0"/>
          <w:numId w:val="43"/>
        </w:numPr>
        <w:tabs>
          <w:tab w:val="left" w:pos="426"/>
        </w:tabs>
        <w:spacing w:after="100"/>
        <w:ind w:left="0" w:firstLine="0"/>
        <w:jc w:val="both"/>
        <w:rPr>
          <w:sz w:val="28"/>
          <w:szCs w:val="28"/>
        </w:rPr>
      </w:pPr>
      <w:r w:rsidRPr="0065752A">
        <w:rPr>
          <w:sz w:val="28"/>
          <w:szCs w:val="28"/>
        </w:rPr>
        <w:t xml:space="preserve">Объясните, что представляет собой эндогенный технологический прогресс. </w:t>
      </w:r>
      <w:r w:rsidR="003C4ACC" w:rsidRPr="0065752A">
        <w:rPr>
          <w:sz w:val="28"/>
          <w:szCs w:val="28"/>
        </w:rPr>
        <w:t xml:space="preserve">Опишите взаимосвязь территориальной </w:t>
      </w:r>
      <w:r w:rsidRPr="0065752A">
        <w:rPr>
          <w:sz w:val="28"/>
          <w:szCs w:val="28"/>
        </w:rPr>
        <w:t>конкурентоспособности</w:t>
      </w:r>
      <w:r w:rsidR="003C4ACC" w:rsidRPr="0065752A">
        <w:rPr>
          <w:sz w:val="28"/>
          <w:szCs w:val="28"/>
        </w:rPr>
        <w:t xml:space="preserve"> и эндогенного развития. </w:t>
      </w:r>
    </w:p>
    <w:p w14:paraId="4763F460" w14:textId="77777777" w:rsidR="00DF5D76" w:rsidRPr="0065752A" w:rsidRDefault="00DF5D76" w:rsidP="0065752A">
      <w:pPr>
        <w:pStyle w:val="a6"/>
        <w:numPr>
          <w:ilvl w:val="0"/>
          <w:numId w:val="43"/>
        </w:numPr>
        <w:tabs>
          <w:tab w:val="left" w:pos="426"/>
        </w:tabs>
        <w:autoSpaceDE/>
        <w:autoSpaceDN/>
        <w:adjustRightInd/>
        <w:spacing w:after="100"/>
        <w:ind w:left="0" w:firstLine="0"/>
        <w:jc w:val="both"/>
        <w:rPr>
          <w:sz w:val="28"/>
          <w:szCs w:val="28"/>
        </w:rPr>
      </w:pPr>
      <w:r w:rsidRPr="0065752A">
        <w:rPr>
          <w:sz w:val="28"/>
          <w:szCs w:val="28"/>
        </w:rPr>
        <w:t>Охарактеризуйте проявления технологического трансферта между регионами</w:t>
      </w:r>
      <w:r w:rsidR="00617186" w:rsidRPr="0065752A">
        <w:rPr>
          <w:sz w:val="28"/>
          <w:szCs w:val="28"/>
        </w:rPr>
        <w:t>. Объясните, п</w:t>
      </w:r>
      <w:r w:rsidRPr="0065752A">
        <w:rPr>
          <w:sz w:val="28"/>
          <w:szCs w:val="28"/>
        </w:rPr>
        <w:t>озитивным или негативным для регионального развития является конвергенция регионального дохода на душу населения?</w:t>
      </w:r>
    </w:p>
    <w:p w14:paraId="60A2DCD1" w14:textId="77777777" w:rsidR="00DF5D76" w:rsidRPr="0065752A" w:rsidRDefault="00DF5D76" w:rsidP="0065752A">
      <w:pPr>
        <w:pStyle w:val="a6"/>
        <w:numPr>
          <w:ilvl w:val="0"/>
          <w:numId w:val="43"/>
        </w:numPr>
        <w:tabs>
          <w:tab w:val="left" w:pos="426"/>
        </w:tabs>
        <w:spacing w:after="100"/>
        <w:ind w:left="0" w:firstLine="0"/>
        <w:jc w:val="both"/>
        <w:rPr>
          <w:sz w:val="28"/>
          <w:szCs w:val="28"/>
        </w:rPr>
      </w:pPr>
      <w:r w:rsidRPr="0065752A">
        <w:rPr>
          <w:sz w:val="28"/>
          <w:szCs w:val="28"/>
        </w:rPr>
        <w:t>Объясните, в чем проявляется конвергенция финансового сектора и пространственное распространение инноваций, а также взаимосвязь инноваций и регионального развития.</w:t>
      </w:r>
    </w:p>
    <w:p w14:paraId="62FE24E0" w14:textId="77777777" w:rsidR="003C4ACC" w:rsidRPr="0065752A" w:rsidRDefault="00544CBB" w:rsidP="0065752A">
      <w:pPr>
        <w:pStyle w:val="a6"/>
        <w:numPr>
          <w:ilvl w:val="0"/>
          <w:numId w:val="43"/>
        </w:numPr>
        <w:tabs>
          <w:tab w:val="left" w:pos="426"/>
        </w:tabs>
        <w:spacing w:after="100"/>
        <w:ind w:left="0" w:firstLine="0"/>
        <w:jc w:val="both"/>
        <w:rPr>
          <w:sz w:val="28"/>
          <w:szCs w:val="28"/>
        </w:rPr>
      </w:pPr>
      <w:r w:rsidRPr="0065752A">
        <w:rPr>
          <w:sz w:val="28"/>
          <w:szCs w:val="28"/>
        </w:rPr>
        <w:t xml:space="preserve">Опишите </w:t>
      </w:r>
      <w:r w:rsidR="00617186" w:rsidRPr="0065752A">
        <w:rPr>
          <w:sz w:val="28"/>
          <w:szCs w:val="28"/>
        </w:rPr>
        <w:t>развити</w:t>
      </w:r>
      <w:r w:rsidRPr="0065752A">
        <w:rPr>
          <w:sz w:val="28"/>
          <w:szCs w:val="28"/>
        </w:rPr>
        <w:t>е</w:t>
      </w:r>
      <w:r w:rsidR="00617186" w:rsidRPr="0065752A">
        <w:rPr>
          <w:sz w:val="28"/>
          <w:szCs w:val="28"/>
        </w:rPr>
        <w:t xml:space="preserve"> теории конкурентных преимуществ от Маршала к Портеру и содержание теории кластеров М. Потрера. </w:t>
      </w:r>
      <w:r w:rsidR="00482257" w:rsidRPr="0065752A">
        <w:rPr>
          <w:sz w:val="28"/>
          <w:szCs w:val="28"/>
        </w:rPr>
        <w:t xml:space="preserve">Раскройте понятие и  приведите классификацию кластеров. </w:t>
      </w:r>
      <w:r w:rsidR="00617186" w:rsidRPr="0065752A">
        <w:rPr>
          <w:sz w:val="28"/>
          <w:szCs w:val="28"/>
        </w:rPr>
        <w:t xml:space="preserve">Объясните, дают ли кластеры регионам какие либо конкурентные преимущества. </w:t>
      </w:r>
    </w:p>
    <w:p w14:paraId="4AD9953E" w14:textId="77777777" w:rsidR="003C4ACC" w:rsidRPr="0065752A" w:rsidRDefault="00482257" w:rsidP="0065752A">
      <w:pPr>
        <w:pStyle w:val="a6"/>
        <w:numPr>
          <w:ilvl w:val="0"/>
          <w:numId w:val="43"/>
        </w:numPr>
        <w:tabs>
          <w:tab w:val="left" w:pos="426"/>
        </w:tabs>
        <w:spacing w:after="100"/>
        <w:ind w:left="0" w:firstLine="0"/>
        <w:jc w:val="both"/>
        <w:rPr>
          <w:sz w:val="28"/>
          <w:szCs w:val="28"/>
        </w:rPr>
      </w:pPr>
      <w:r w:rsidRPr="0065752A">
        <w:rPr>
          <w:sz w:val="28"/>
          <w:szCs w:val="28"/>
        </w:rPr>
        <w:t>Опишите, что представляет собой потенциал экономико-географического положения. Объясните, каким образом и через какие факторы,  экономико-географическое положение влияет на региональное развитие.</w:t>
      </w:r>
    </w:p>
    <w:p w14:paraId="183F4CA2" w14:textId="77777777" w:rsidR="00482257" w:rsidRPr="0065752A" w:rsidRDefault="00482257" w:rsidP="0065752A">
      <w:pPr>
        <w:pStyle w:val="a6"/>
        <w:numPr>
          <w:ilvl w:val="0"/>
          <w:numId w:val="43"/>
        </w:numPr>
        <w:tabs>
          <w:tab w:val="left" w:pos="426"/>
        </w:tabs>
        <w:spacing w:after="100"/>
        <w:ind w:left="0" w:firstLine="0"/>
        <w:jc w:val="both"/>
        <w:rPr>
          <w:sz w:val="28"/>
          <w:szCs w:val="28"/>
        </w:rPr>
      </w:pPr>
      <w:r w:rsidRPr="0065752A">
        <w:rPr>
          <w:sz w:val="28"/>
          <w:szCs w:val="28"/>
        </w:rPr>
        <w:t>Раскройте содержание понятия и составные элементы ресурсного потенциала регионального развития. Опишите виды природных условий регионального развития.</w:t>
      </w:r>
    </w:p>
    <w:p w14:paraId="4F6BA5E9" w14:textId="77777777" w:rsidR="00482257" w:rsidRPr="0065752A" w:rsidRDefault="00482257" w:rsidP="0065752A">
      <w:pPr>
        <w:pStyle w:val="a6"/>
        <w:numPr>
          <w:ilvl w:val="0"/>
          <w:numId w:val="43"/>
        </w:numPr>
        <w:tabs>
          <w:tab w:val="left" w:pos="426"/>
        </w:tabs>
        <w:spacing w:after="100"/>
        <w:ind w:left="0" w:firstLine="0"/>
        <w:jc w:val="both"/>
        <w:rPr>
          <w:sz w:val="28"/>
          <w:szCs w:val="28"/>
        </w:rPr>
      </w:pPr>
      <w:r w:rsidRPr="0065752A">
        <w:rPr>
          <w:sz w:val="28"/>
          <w:szCs w:val="28"/>
        </w:rPr>
        <w:lastRenderedPageBreak/>
        <w:t>Раскройте классификацию видов природных ресурсов региона: природную, экологическую и экономическую. Опишите материальные ресурсы.  Объясните, в чем заключается инфраструктурный потенциал регионального развития.</w:t>
      </w:r>
    </w:p>
    <w:p w14:paraId="6FC8CB49" w14:textId="77777777" w:rsidR="00482257" w:rsidRPr="0065752A" w:rsidRDefault="00482257" w:rsidP="0065752A">
      <w:pPr>
        <w:pStyle w:val="a6"/>
        <w:numPr>
          <w:ilvl w:val="0"/>
          <w:numId w:val="43"/>
        </w:numPr>
        <w:tabs>
          <w:tab w:val="left" w:pos="426"/>
        </w:tabs>
        <w:spacing w:after="100"/>
        <w:ind w:left="0" w:firstLine="0"/>
        <w:jc w:val="both"/>
        <w:rPr>
          <w:sz w:val="28"/>
          <w:szCs w:val="28"/>
        </w:rPr>
      </w:pPr>
      <w:r w:rsidRPr="0065752A">
        <w:rPr>
          <w:sz w:val="28"/>
          <w:szCs w:val="28"/>
        </w:rPr>
        <w:t>Раскройте суть теории человеческого капитала,  содержание и чел</w:t>
      </w:r>
      <w:r w:rsidR="004C50D3" w:rsidRPr="0065752A">
        <w:rPr>
          <w:sz w:val="28"/>
          <w:szCs w:val="28"/>
        </w:rPr>
        <w:t>овеческого капитала и его видов.</w:t>
      </w:r>
    </w:p>
    <w:p w14:paraId="052BA217" w14:textId="77777777" w:rsidR="004C50D3" w:rsidRPr="0065752A" w:rsidRDefault="004C50D3" w:rsidP="0065752A">
      <w:pPr>
        <w:pStyle w:val="a6"/>
        <w:numPr>
          <w:ilvl w:val="0"/>
          <w:numId w:val="43"/>
        </w:numPr>
        <w:tabs>
          <w:tab w:val="left" w:pos="426"/>
        </w:tabs>
        <w:spacing w:after="100"/>
        <w:ind w:left="0" w:firstLine="0"/>
        <w:rPr>
          <w:sz w:val="28"/>
          <w:szCs w:val="28"/>
        </w:rPr>
      </w:pPr>
      <w:r w:rsidRPr="0065752A">
        <w:rPr>
          <w:sz w:val="28"/>
          <w:szCs w:val="28"/>
        </w:rPr>
        <w:t>Опишите взаимосвязь между собой образовательным и инновационным потенциалом.  Объясните, каким образом должны осуществляться инвестиции в человеческий капитал с тем, чтобы они способствовали территориальному развитию.</w:t>
      </w:r>
    </w:p>
    <w:p w14:paraId="75F5F57D" w14:textId="77777777" w:rsidR="004C50D3" w:rsidRPr="0065752A" w:rsidRDefault="004C50D3" w:rsidP="0065752A">
      <w:pPr>
        <w:pStyle w:val="a6"/>
        <w:numPr>
          <w:ilvl w:val="0"/>
          <w:numId w:val="43"/>
        </w:numPr>
        <w:tabs>
          <w:tab w:val="left" w:pos="426"/>
        </w:tabs>
        <w:spacing w:after="100"/>
        <w:ind w:left="0" w:firstLine="0"/>
        <w:rPr>
          <w:sz w:val="28"/>
          <w:szCs w:val="28"/>
        </w:rPr>
      </w:pPr>
      <w:r w:rsidRPr="0065752A">
        <w:rPr>
          <w:sz w:val="28"/>
          <w:szCs w:val="28"/>
        </w:rPr>
        <w:t>Опишите, что представляет собой социальный капитал. Расскажите о том, каким образом культура, креативность  и институциональные условия оказывают влияние на территориальное развитие?</w:t>
      </w:r>
    </w:p>
    <w:p w14:paraId="77D7B1E5" w14:textId="77777777" w:rsidR="0065752A" w:rsidRDefault="004C50D3" w:rsidP="0065752A">
      <w:pPr>
        <w:pStyle w:val="a6"/>
        <w:numPr>
          <w:ilvl w:val="0"/>
          <w:numId w:val="43"/>
        </w:numPr>
        <w:tabs>
          <w:tab w:val="left" w:pos="426"/>
        </w:tabs>
        <w:spacing w:after="100"/>
        <w:ind w:left="0" w:firstLine="0"/>
        <w:jc w:val="both"/>
        <w:rPr>
          <w:sz w:val="28"/>
          <w:szCs w:val="28"/>
        </w:rPr>
      </w:pPr>
      <w:r w:rsidRPr="0065752A">
        <w:rPr>
          <w:sz w:val="28"/>
          <w:szCs w:val="28"/>
        </w:rPr>
        <w:t>Опишите содержание, цель, задачи и основную дилемму  региональной экономической политике. Объясните, в чем заключается роль  государства в регулировании экономического развития?</w:t>
      </w:r>
      <w:r w:rsidR="0003509B" w:rsidRPr="0065752A">
        <w:rPr>
          <w:sz w:val="28"/>
          <w:szCs w:val="28"/>
        </w:rPr>
        <w:t xml:space="preserve"> </w:t>
      </w:r>
    </w:p>
    <w:p w14:paraId="28D09734" w14:textId="77777777" w:rsidR="0003509B" w:rsidRPr="0065752A" w:rsidRDefault="005252BE" w:rsidP="0065752A">
      <w:pPr>
        <w:pStyle w:val="a6"/>
        <w:numPr>
          <w:ilvl w:val="0"/>
          <w:numId w:val="43"/>
        </w:numPr>
        <w:tabs>
          <w:tab w:val="left" w:pos="426"/>
        </w:tabs>
        <w:spacing w:after="100"/>
        <w:ind w:left="0" w:firstLine="0"/>
        <w:jc w:val="both"/>
        <w:rPr>
          <w:sz w:val="28"/>
          <w:szCs w:val="28"/>
        </w:rPr>
      </w:pPr>
      <w:r w:rsidRPr="0065752A">
        <w:rPr>
          <w:sz w:val="28"/>
          <w:szCs w:val="28"/>
        </w:rPr>
        <w:t>Охарактеризуйте и</w:t>
      </w:r>
      <w:r w:rsidR="004C50D3" w:rsidRPr="0065752A">
        <w:rPr>
          <w:sz w:val="28"/>
          <w:szCs w:val="28"/>
        </w:rPr>
        <w:t xml:space="preserve">нструменты региональной политики. </w:t>
      </w:r>
      <w:r w:rsidRPr="0065752A">
        <w:rPr>
          <w:sz w:val="28"/>
          <w:szCs w:val="28"/>
        </w:rPr>
        <w:t>Объясните, ч</w:t>
      </w:r>
      <w:r w:rsidR="004C50D3" w:rsidRPr="0065752A">
        <w:rPr>
          <w:sz w:val="28"/>
          <w:szCs w:val="28"/>
        </w:rPr>
        <w:t>ем различаются и каким образом связаны между собой инструменты региональной микро-политики и макро - политики?</w:t>
      </w:r>
      <w:r w:rsidR="0003509B" w:rsidRPr="0065752A">
        <w:rPr>
          <w:sz w:val="28"/>
          <w:szCs w:val="28"/>
        </w:rPr>
        <w:t xml:space="preserve"> </w:t>
      </w:r>
    </w:p>
    <w:p w14:paraId="654566DA" w14:textId="77777777" w:rsidR="005252BE" w:rsidRPr="0065752A" w:rsidRDefault="005252BE" w:rsidP="0065752A">
      <w:pPr>
        <w:pStyle w:val="a6"/>
        <w:numPr>
          <w:ilvl w:val="0"/>
          <w:numId w:val="43"/>
        </w:numPr>
        <w:tabs>
          <w:tab w:val="left" w:pos="426"/>
        </w:tabs>
        <w:spacing w:after="100"/>
        <w:ind w:left="0" w:firstLine="0"/>
        <w:jc w:val="both"/>
        <w:rPr>
          <w:sz w:val="28"/>
          <w:szCs w:val="28"/>
        </w:rPr>
      </w:pPr>
      <w:r w:rsidRPr="0065752A">
        <w:rPr>
          <w:sz w:val="28"/>
          <w:szCs w:val="28"/>
        </w:rPr>
        <w:t>Опишите современные подходы к региональной политике</w:t>
      </w:r>
      <w:r w:rsidR="0003509B" w:rsidRPr="0065752A">
        <w:rPr>
          <w:sz w:val="28"/>
          <w:szCs w:val="28"/>
        </w:rPr>
        <w:t>.</w:t>
      </w:r>
      <w:r w:rsidRPr="0065752A">
        <w:rPr>
          <w:sz w:val="28"/>
          <w:szCs w:val="28"/>
        </w:rPr>
        <w:t xml:space="preserve"> Приведите классификацию типов региональной экономической политики по объекту воздействия.  </w:t>
      </w:r>
    </w:p>
    <w:p w14:paraId="3287A58B" w14:textId="77777777" w:rsidR="0003509B" w:rsidRPr="0065752A" w:rsidRDefault="005252BE" w:rsidP="0065752A">
      <w:pPr>
        <w:pStyle w:val="a6"/>
        <w:numPr>
          <w:ilvl w:val="0"/>
          <w:numId w:val="43"/>
        </w:numPr>
        <w:tabs>
          <w:tab w:val="left" w:pos="426"/>
        </w:tabs>
        <w:spacing w:after="100"/>
        <w:ind w:left="0" w:firstLine="0"/>
        <w:jc w:val="both"/>
        <w:rPr>
          <w:sz w:val="28"/>
          <w:szCs w:val="28"/>
        </w:rPr>
      </w:pPr>
      <w:r w:rsidRPr="0065752A">
        <w:rPr>
          <w:sz w:val="28"/>
          <w:szCs w:val="28"/>
        </w:rPr>
        <w:t>Опишите качество регионального развития и необходимые для него ресурсы.</w:t>
      </w:r>
      <w:r w:rsidR="0003509B" w:rsidRPr="0065752A">
        <w:rPr>
          <w:sz w:val="28"/>
          <w:szCs w:val="28"/>
        </w:rPr>
        <w:t xml:space="preserve"> Объясните, что представляет собой хозяйственный климат региона,  какие составные элементы требуют большего внимания со стороны государства?</w:t>
      </w:r>
    </w:p>
    <w:p w14:paraId="18E69200" w14:textId="77777777" w:rsidR="0003509B" w:rsidRPr="0065752A" w:rsidRDefault="0003509B" w:rsidP="0065752A">
      <w:pPr>
        <w:pStyle w:val="a6"/>
        <w:numPr>
          <w:ilvl w:val="0"/>
          <w:numId w:val="43"/>
        </w:numPr>
        <w:tabs>
          <w:tab w:val="left" w:pos="426"/>
        </w:tabs>
        <w:spacing w:after="100"/>
        <w:ind w:left="0" w:firstLine="0"/>
        <w:jc w:val="both"/>
        <w:rPr>
          <w:sz w:val="28"/>
          <w:szCs w:val="28"/>
        </w:rPr>
      </w:pPr>
      <w:r w:rsidRPr="0065752A">
        <w:rPr>
          <w:sz w:val="28"/>
          <w:szCs w:val="28"/>
        </w:rPr>
        <w:t>Расскажите о структуре и ресурсном потенциале хозяйственного комплекса региона.  Объясните, какова роль топлива, тепла и энергопотребления в региональном развитии?</w:t>
      </w:r>
    </w:p>
    <w:p w14:paraId="607BCEEF" w14:textId="77777777" w:rsidR="0003509B" w:rsidRPr="0065752A" w:rsidRDefault="0003509B" w:rsidP="0065752A">
      <w:pPr>
        <w:pStyle w:val="a6"/>
        <w:numPr>
          <w:ilvl w:val="0"/>
          <w:numId w:val="43"/>
        </w:numPr>
        <w:tabs>
          <w:tab w:val="left" w:pos="426"/>
        </w:tabs>
        <w:spacing w:after="100"/>
        <w:ind w:left="0" w:firstLine="0"/>
        <w:jc w:val="both"/>
        <w:rPr>
          <w:sz w:val="28"/>
          <w:szCs w:val="28"/>
        </w:rPr>
      </w:pPr>
      <w:r w:rsidRPr="0065752A">
        <w:rPr>
          <w:sz w:val="28"/>
          <w:szCs w:val="28"/>
        </w:rPr>
        <w:t>Раскройте понятие и опишите разновидности и развитие территориально-производственных комплексов. Объясните, оправдан ли кластерный подход в развитии территориально-производственных комплексов?</w:t>
      </w:r>
    </w:p>
    <w:p w14:paraId="08BE84DD" w14:textId="77777777" w:rsidR="0003509B" w:rsidRPr="0065752A" w:rsidRDefault="0003509B" w:rsidP="0065752A">
      <w:pPr>
        <w:pStyle w:val="a6"/>
        <w:widowControl/>
        <w:numPr>
          <w:ilvl w:val="0"/>
          <w:numId w:val="43"/>
        </w:numPr>
        <w:tabs>
          <w:tab w:val="left" w:pos="426"/>
        </w:tabs>
        <w:autoSpaceDE/>
        <w:autoSpaceDN/>
        <w:adjustRightInd/>
        <w:spacing w:after="100"/>
        <w:ind w:left="0" w:firstLine="0"/>
        <w:jc w:val="both"/>
        <w:rPr>
          <w:sz w:val="28"/>
          <w:szCs w:val="28"/>
        </w:rPr>
      </w:pPr>
      <w:r w:rsidRPr="0065752A">
        <w:rPr>
          <w:sz w:val="28"/>
          <w:szCs w:val="28"/>
        </w:rPr>
        <w:t xml:space="preserve">Расскажите об основных задачах и перспективах развития территориально производственных комплексов на современном этапе. Опишите территории опережающего экономического развития. </w:t>
      </w:r>
    </w:p>
    <w:p w14:paraId="0FFBC431" w14:textId="77777777" w:rsidR="0003509B" w:rsidRPr="0065752A" w:rsidRDefault="007819F0" w:rsidP="0065752A">
      <w:pPr>
        <w:pStyle w:val="a6"/>
        <w:numPr>
          <w:ilvl w:val="0"/>
          <w:numId w:val="43"/>
        </w:numPr>
        <w:tabs>
          <w:tab w:val="left" w:pos="426"/>
        </w:tabs>
        <w:spacing w:after="100"/>
        <w:ind w:left="0" w:firstLine="0"/>
        <w:jc w:val="both"/>
        <w:rPr>
          <w:sz w:val="28"/>
          <w:szCs w:val="28"/>
        </w:rPr>
      </w:pPr>
      <w:r w:rsidRPr="0065752A">
        <w:rPr>
          <w:sz w:val="28"/>
          <w:szCs w:val="28"/>
        </w:rPr>
        <w:t>Раскройте п</w:t>
      </w:r>
      <w:r w:rsidR="0003509B" w:rsidRPr="0065752A">
        <w:rPr>
          <w:sz w:val="28"/>
          <w:szCs w:val="28"/>
        </w:rPr>
        <w:t xml:space="preserve">онятие и </w:t>
      </w:r>
      <w:r w:rsidRPr="0065752A">
        <w:rPr>
          <w:sz w:val="28"/>
          <w:szCs w:val="28"/>
        </w:rPr>
        <w:t xml:space="preserve">опишите </w:t>
      </w:r>
      <w:r w:rsidR="0003509B" w:rsidRPr="0065752A">
        <w:rPr>
          <w:sz w:val="28"/>
          <w:szCs w:val="28"/>
        </w:rPr>
        <w:t xml:space="preserve">разновидности территориальных энергетических комплексов. </w:t>
      </w:r>
      <w:r w:rsidRPr="0065752A">
        <w:rPr>
          <w:sz w:val="28"/>
          <w:szCs w:val="28"/>
        </w:rPr>
        <w:t xml:space="preserve">Охарактеризуйте </w:t>
      </w:r>
      <w:r w:rsidR="0003509B" w:rsidRPr="0065752A">
        <w:rPr>
          <w:sz w:val="28"/>
          <w:szCs w:val="28"/>
        </w:rPr>
        <w:t>современные тенденция развития территориальных энергогенерирующие комплексов?</w:t>
      </w:r>
    </w:p>
    <w:p w14:paraId="48A23E3A" w14:textId="77777777" w:rsidR="0003509B" w:rsidRPr="0065752A" w:rsidRDefault="007819F0" w:rsidP="0065752A">
      <w:pPr>
        <w:pStyle w:val="a6"/>
        <w:widowControl/>
        <w:numPr>
          <w:ilvl w:val="0"/>
          <w:numId w:val="43"/>
        </w:numPr>
        <w:tabs>
          <w:tab w:val="left" w:pos="426"/>
        </w:tabs>
        <w:autoSpaceDE/>
        <w:autoSpaceDN/>
        <w:adjustRightInd/>
        <w:spacing w:after="100"/>
        <w:ind w:left="0" w:firstLine="0"/>
        <w:jc w:val="both"/>
        <w:rPr>
          <w:sz w:val="28"/>
          <w:szCs w:val="28"/>
        </w:rPr>
      </w:pPr>
      <w:r w:rsidRPr="0065752A">
        <w:rPr>
          <w:sz w:val="28"/>
          <w:szCs w:val="28"/>
        </w:rPr>
        <w:t>Расскажите об у</w:t>
      </w:r>
      <w:r w:rsidR="0003509B" w:rsidRPr="0065752A">
        <w:rPr>
          <w:sz w:val="28"/>
          <w:szCs w:val="28"/>
        </w:rPr>
        <w:t>правлени</w:t>
      </w:r>
      <w:r w:rsidRPr="0065752A">
        <w:rPr>
          <w:sz w:val="28"/>
          <w:szCs w:val="28"/>
        </w:rPr>
        <w:t>и</w:t>
      </w:r>
      <w:r w:rsidR="0003509B" w:rsidRPr="0065752A">
        <w:rPr>
          <w:sz w:val="28"/>
          <w:szCs w:val="28"/>
        </w:rPr>
        <w:t xml:space="preserve"> развитием территориальн</w:t>
      </w:r>
      <w:r w:rsidRPr="0065752A">
        <w:rPr>
          <w:sz w:val="28"/>
          <w:szCs w:val="28"/>
        </w:rPr>
        <w:t>ых</w:t>
      </w:r>
      <w:r w:rsidR="0003509B" w:rsidRPr="0065752A">
        <w:rPr>
          <w:sz w:val="28"/>
          <w:szCs w:val="28"/>
        </w:rPr>
        <w:t xml:space="preserve"> энергетическ</w:t>
      </w:r>
      <w:r w:rsidRPr="0065752A">
        <w:rPr>
          <w:sz w:val="28"/>
          <w:szCs w:val="28"/>
        </w:rPr>
        <w:t>их</w:t>
      </w:r>
      <w:r w:rsidR="0003509B" w:rsidRPr="0065752A">
        <w:rPr>
          <w:sz w:val="28"/>
          <w:szCs w:val="28"/>
        </w:rPr>
        <w:t xml:space="preserve"> комплекс</w:t>
      </w:r>
      <w:r w:rsidRPr="0065752A">
        <w:rPr>
          <w:sz w:val="28"/>
          <w:szCs w:val="28"/>
        </w:rPr>
        <w:t>ов и их роли в региональном развитии. Опишите р</w:t>
      </w:r>
      <w:r w:rsidR="0003509B" w:rsidRPr="0065752A">
        <w:rPr>
          <w:sz w:val="28"/>
          <w:szCs w:val="28"/>
        </w:rPr>
        <w:t>азработк</w:t>
      </w:r>
      <w:r w:rsidRPr="0065752A">
        <w:rPr>
          <w:sz w:val="28"/>
          <w:szCs w:val="28"/>
        </w:rPr>
        <w:t>у</w:t>
      </w:r>
      <w:r w:rsidR="0003509B" w:rsidRPr="0065752A">
        <w:rPr>
          <w:sz w:val="28"/>
          <w:szCs w:val="28"/>
        </w:rPr>
        <w:t xml:space="preserve"> методов и моделей оценки перспективного состояния территориального энергогенерирующего комплекса. </w:t>
      </w:r>
    </w:p>
    <w:p w14:paraId="133A1A47" w14:textId="77777777" w:rsidR="007819F0" w:rsidRPr="0065752A" w:rsidRDefault="007819F0" w:rsidP="0065752A">
      <w:pPr>
        <w:pStyle w:val="a6"/>
        <w:widowControl/>
        <w:numPr>
          <w:ilvl w:val="0"/>
          <w:numId w:val="43"/>
        </w:numPr>
        <w:tabs>
          <w:tab w:val="left" w:pos="426"/>
        </w:tabs>
        <w:autoSpaceDE/>
        <w:autoSpaceDN/>
        <w:adjustRightInd/>
        <w:spacing w:after="100"/>
        <w:ind w:left="0" w:firstLine="0"/>
        <w:jc w:val="both"/>
        <w:rPr>
          <w:sz w:val="28"/>
          <w:szCs w:val="28"/>
        </w:rPr>
      </w:pPr>
      <w:r w:rsidRPr="0065752A">
        <w:rPr>
          <w:sz w:val="28"/>
          <w:szCs w:val="28"/>
        </w:rPr>
        <w:lastRenderedPageBreak/>
        <w:t xml:space="preserve">Объясните экономическое содержание и приведите формулу расчета энергоёмкости добавленной стоимости. Опишите связь </w:t>
      </w:r>
      <w:r w:rsidR="0003509B" w:rsidRPr="0065752A">
        <w:rPr>
          <w:sz w:val="28"/>
          <w:szCs w:val="28"/>
        </w:rPr>
        <w:t xml:space="preserve">территориальной структуры ТЭК со структурой хозяйства региона. </w:t>
      </w:r>
    </w:p>
    <w:p w14:paraId="370EDC27" w14:textId="77777777" w:rsidR="007819F0" w:rsidRPr="0065752A" w:rsidRDefault="007819F0" w:rsidP="0065752A">
      <w:pPr>
        <w:pStyle w:val="a6"/>
        <w:widowControl/>
        <w:numPr>
          <w:ilvl w:val="0"/>
          <w:numId w:val="43"/>
        </w:numPr>
        <w:tabs>
          <w:tab w:val="left" w:pos="426"/>
        </w:tabs>
        <w:autoSpaceDE/>
        <w:autoSpaceDN/>
        <w:adjustRightInd/>
        <w:spacing w:after="100"/>
        <w:ind w:left="0" w:firstLine="0"/>
        <w:jc w:val="both"/>
        <w:rPr>
          <w:sz w:val="28"/>
          <w:szCs w:val="28"/>
        </w:rPr>
      </w:pPr>
      <w:r w:rsidRPr="0065752A">
        <w:rPr>
          <w:sz w:val="28"/>
          <w:szCs w:val="28"/>
        </w:rPr>
        <w:t>Расскажите, что представляет собой т</w:t>
      </w:r>
      <w:r w:rsidR="0003509B" w:rsidRPr="0065752A">
        <w:rPr>
          <w:sz w:val="28"/>
          <w:szCs w:val="28"/>
        </w:rPr>
        <w:t>ерриториальная структура производства</w:t>
      </w:r>
      <w:r w:rsidRPr="0065752A">
        <w:rPr>
          <w:sz w:val="28"/>
          <w:szCs w:val="28"/>
        </w:rPr>
        <w:t>, сельского хозяйства и жилищно-коммунального хозяйства</w:t>
      </w:r>
      <w:r w:rsidR="0003509B" w:rsidRPr="0065752A">
        <w:rPr>
          <w:sz w:val="28"/>
          <w:szCs w:val="28"/>
        </w:rPr>
        <w:t xml:space="preserve"> и </w:t>
      </w:r>
      <w:r w:rsidRPr="0065752A">
        <w:rPr>
          <w:sz w:val="28"/>
          <w:szCs w:val="28"/>
        </w:rPr>
        <w:t>каково их</w:t>
      </w:r>
      <w:r w:rsidR="0047099B">
        <w:rPr>
          <w:sz w:val="28"/>
          <w:szCs w:val="28"/>
        </w:rPr>
        <w:t xml:space="preserve"> </w:t>
      </w:r>
      <w:r w:rsidR="0003509B" w:rsidRPr="0065752A">
        <w:rPr>
          <w:sz w:val="28"/>
          <w:szCs w:val="28"/>
        </w:rPr>
        <w:t xml:space="preserve">влияние на энергопотребление в регионе. </w:t>
      </w:r>
    </w:p>
    <w:p w14:paraId="50208D26" w14:textId="77777777" w:rsidR="003D7F48" w:rsidRPr="0065752A" w:rsidRDefault="003D7F48" w:rsidP="0065752A">
      <w:pPr>
        <w:pStyle w:val="a6"/>
        <w:widowControl/>
        <w:numPr>
          <w:ilvl w:val="0"/>
          <w:numId w:val="43"/>
        </w:numPr>
        <w:tabs>
          <w:tab w:val="left" w:pos="426"/>
        </w:tabs>
        <w:autoSpaceDE/>
        <w:autoSpaceDN/>
        <w:adjustRightInd/>
        <w:spacing w:after="100"/>
        <w:ind w:left="0" w:firstLine="0"/>
        <w:jc w:val="both"/>
        <w:rPr>
          <w:sz w:val="28"/>
          <w:szCs w:val="28"/>
        </w:rPr>
      </w:pPr>
      <w:r w:rsidRPr="0065752A">
        <w:rPr>
          <w:sz w:val="28"/>
          <w:szCs w:val="28"/>
        </w:rPr>
        <w:t>Раскройте понятие и области энергетического права. Поясните</w:t>
      </w:r>
      <w:r w:rsidR="0047099B">
        <w:rPr>
          <w:sz w:val="28"/>
          <w:szCs w:val="28"/>
        </w:rPr>
        <w:t>, как</w:t>
      </w:r>
      <w:r w:rsidRPr="0065752A">
        <w:rPr>
          <w:sz w:val="28"/>
          <w:szCs w:val="28"/>
        </w:rPr>
        <w:t xml:space="preserve"> осуществляется организационно-правовое регулирование финансовой и экономической деятельности  предприятий ТЭК: в Конституции РФ, международных договорах и соглашениях, кодифицированных и некодифицированных федеральных законах, постановлениях Правительства ГОСТах. </w:t>
      </w:r>
    </w:p>
    <w:p w14:paraId="0BD3C180" w14:textId="77777777" w:rsidR="004136B3" w:rsidRPr="0065752A" w:rsidRDefault="004136B3" w:rsidP="0065752A">
      <w:pPr>
        <w:pStyle w:val="a6"/>
        <w:numPr>
          <w:ilvl w:val="0"/>
          <w:numId w:val="43"/>
        </w:numPr>
        <w:tabs>
          <w:tab w:val="left" w:pos="426"/>
        </w:tabs>
        <w:autoSpaceDE/>
        <w:autoSpaceDN/>
        <w:adjustRightInd/>
        <w:spacing w:after="100"/>
        <w:ind w:left="0" w:firstLine="0"/>
        <w:jc w:val="both"/>
        <w:rPr>
          <w:sz w:val="28"/>
          <w:szCs w:val="28"/>
        </w:rPr>
      </w:pPr>
      <w:r w:rsidRPr="0065752A">
        <w:rPr>
          <w:sz w:val="28"/>
          <w:szCs w:val="28"/>
        </w:rPr>
        <w:t>Опишите существующие т</w:t>
      </w:r>
      <w:r w:rsidR="003D7F48" w:rsidRPr="0065752A">
        <w:rPr>
          <w:sz w:val="28"/>
          <w:szCs w:val="28"/>
        </w:rPr>
        <w:t xml:space="preserve">ипы энергетических компаний.  </w:t>
      </w:r>
      <w:r w:rsidRPr="0065752A">
        <w:rPr>
          <w:sz w:val="28"/>
          <w:szCs w:val="28"/>
        </w:rPr>
        <w:t>Охарактеризуйте российский р</w:t>
      </w:r>
      <w:r w:rsidR="003D7F48" w:rsidRPr="0065752A">
        <w:rPr>
          <w:sz w:val="28"/>
          <w:szCs w:val="28"/>
        </w:rPr>
        <w:t xml:space="preserve">ынок электрической энергии и его ценовые зоны. </w:t>
      </w:r>
    </w:p>
    <w:p w14:paraId="55B3050B" w14:textId="77777777" w:rsidR="004136B3" w:rsidRPr="0065752A" w:rsidRDefault="004136B3" w:rsidP="0065752A">
      <w:pPr>
        <w:pStyle w:val="a6"/>
        <w:numPr>
          <w:ilvl w:val="0"/>
          <w:numId w:val="43"/>
        </w:numPr>
        <w:tabs>
          <w:tab w:val="left" w:pos="426"/>
        </w:tabs>
        <w:spacing w:after="100"/>
        <w:ind w:left="0" w:firstLine="0"/>
        <w:jc w:val="both"/>
        <w:rPr>
          <w:sz w:val="28"/>
          <w:szCs w:val="28"/>
        </w:rPr>
      </w:pPr>
      <w:r w:rsidRPr="0065752A">
        <w:rPr>
          <w:sz w:val="28"/>
          <w:szCs w:val="28"/>
        </w:rPr>
        <w:t xml:space="preserve">Объясните,  каким образом должно быть организовано электроснабжение изолированных территорий? Расскажите о мощности, как о товаре </w:t>
      </w:r>
      <w:r w:rsidR="003D7F48" w:rsidRPr="0065752A">
        <w:rPr>
          <w:sz w:val="28"/>
          <w:szCs w:val="28"/>
        </w:rPr>
        <w:t xml:space="preserve">электроэнергетического рынка. </w:t>
      </w:r>
    </w:p>
    <w:p w14:paraId="4FD56404" w14:textId="77777777" w:rsidR="004136B3" w:rsidRPr="0065752A" w:rsidRDefault="004136B3" w:rsidP="0065752A">
      <w:pPr>
        <w:pStyle w:val="a6"/>
        <w:numPr>
          <w:ilvl w:val="0"/>
          <w:numId w:val="43"/>
        </w:numPr>
        <w:tabs>
          <w:tab w:val="left" w:pos="426"/>
        </w:tabs>
        <w:spacing w:after="100"/>
        <w:ind w:left="0" w:firstLine="0"/>
        <w:jc w:val="both"/>
        <w:rPr>
          <w:sz w:val="28"/>
          <w:szCs w:val="28"/>
        </w:rPr>
      </w:pPr>
      <w:r w:rsidRPr="0065752A">
        <w:rPr>
          <w:sz w:val="28"/>
          <w:szCs w:val="28"/>
        </w:rPr>
        <w:t>Опишите м</w:t>
      </w:r>
      <w:r w:rsidR="003D7F48" w:rsidRPr="0065752A">
        <w:rPr>
          <w:sz w:val="28"/>
          <w:szCs w:val="28"/>
        </w:rPr>
        <w:t xml:space="preserve">еханизм стимулирования использования возобновляемых источников энергии на оптовом рынке электрической энергии и мощности. </w:t>
      </w:r>
      <w:r w:rsidRPr="0065752A">
        <w:rPr>
          <w:sz w:val="28"/>
          <w:szCs w:val="28"/>
        </w:rPr>
        <w:t xml:space="preserve"> </w:t>
      </w:r>
    </w:p>
    <w:p w14:paraId="486AD24E" w14:textId="77777777" w:rsidR="004136B3" w:rsidRPr="0065752A" w:rsidRDefault="004136B3" w:rsidP="0065752A">
      <w:pPr>
        <w:pStyle w:val="a6"/>
        <w:numPr>
          <w:ilvl w:val="0"/>
          <w:numId w:val="43"/>
        </w:numPr>
        <w:tabs>
          <w:tab w:val="left" w:pos="426"/>
        </w:tabs>
        <w:spacing w:after="100"/>
        <w:ind w:left="0" w:firstLine="0"/>
        <w:jc w:val="both"/>
        <w:rPr>
          <w:sz w:val="28"/>
          <w:szCs w:val="28"/>
        </w:rPr>
      </w:pPr>
      <w:r w:rsidRPr="0065752A">
        <w:rPr>
          <w:sz w:val="28"/>
          <w:szCs w:val="28"/>
        </w:rPr>
        <w:t>Раскройте процесс регулирования розничных тарифов на электроэнергию Региональными службами по тарифам субъектов РФ.</w:t>
      </w:r>
    </w:p>
    <w:p w14:paraId="4512E6E8" w14:textId="77777777" w:rsidR="0065752A" w:rsidRPr="0065752A" w:rsidRDefault="004136B3" w:rsidP="0065752A">
      <w:pPr>
        <w:pStyle w:val="a6"/>
        <w:numPr>
          <w:ilvl w:val="0"/>
          <w:numId w:val="43"/>
        </w:numPr>
        <w:tabs>
          <w:tab w:val="left" w:pos="426"/>
        </w:tabs>
        <w:autoSpaceDE/>
        <w:autoSpaceDN/>
        <w:adjustRightInd/>
        <w:spacing w:after="100"/>
        <w:ind w:left="0" w:firstLine="0"/>
        <w:jc w:val="both"/>
        <w:rPr>
          <w:sz w:val="28"/>
          <w:szCs w:val="28"/>
        </w:rPr>
      </w:pPr>
      <w:r w:rsidRPr="0065752A">
        <w:rPr>
          <w:sz w:val="28"/>
          <w:szCs w:val="28"/>
        </w:rPr>
        <w:t xml:space="preserve">Расскажите, каким образом проводятся </w:t>
      </w:r>
      <w:r w:rsidR="003D7F48" w:rsidRPr="0065752A">
        <w:rPr>
          <w:sz w:val="28"/>
          <w:szCs w:val="28"/>
        </w:rPr>
        <w:t xml:space="preserve"> отбор</w:t>
      </w:r>
      <w:r w:rsidRPr="0065752A">
        <w:rPr>
          <w:sz w:val="28"/>
          <w:szCs w:val="28"/>
        </w:rPr>
        <w:t>ы</w:t>
      </w:r>
      <w:r w:rsidR="003D7F48" w:rsidRPr="0065752A">
        <w:rPr>
          <w:sz w:val="28"/>
          <w:szCs w:val="28"/>
        </w:rPr>
        <w:t xml:space="preserve"> проектов модернизации генерирующих объектов тепловых электростанций. </w:t>
      </w:r>
    </w:p>
    <w:p w14:paraId="013133B1" w14:textId="77777777" w:rsidR="004136B3" w:rsidRPr="0065752A" w:rsidRDefault="004136B3" w:rsidP="0065752A">
      <w:pPr>
        <w:pStyle w:val="a6"/>
        <w:numPr>
          <w:ilvl w:val="0"/>
          <w:numId w:val="43"/>
        </w:numPr>
        <w:tabs>
          <w:tab w:val="left" w:pos="426"/>
        </w:tabs>
        <w:autoSpaceDE/>
        <w:autoSpaceDN/>
        <w:adjustRightInd/>
        <w:spacing w:after="100"/>
        <w:ind w:left="0" w:firstLine="0"/>
        <w:jc w:val="both"/>
        <w:rPr>
          <w:sz w:val="28"/>
          <w:szCs w:val="28"/>
        </w:rPr>
      </w:pPr>
      <w:r w:rsidRPr="0065752A">
        <w:rPr>
          <w:sz w:val="28"/>
          <w:szCs w:val="28"/>
        </w:rPr>
        <w:t xml:space="preserve">Охарактеризуйте </w:t>
      </w:r>
      <w:r w:rsidR="003D7F48" w:rsidRPr="0065752A">
        <w:rPr>
          <w:sz w:val="28"/>
          <w:szCs w:val="28"/>
        </w:rPr>
        <w:t>территориально</w:t>
      </w:r>
      <w:r w:rsidRPr="0065752A">
        <w:rPr>
          <w:sz w:val="28"/>
          <w:szCs w:val="28"/>
        </w:rPr>
        <w:t>е</w:t>
      </w:r>
      <w:r w:rsidR="003D7F48" w:rsidRPr="0065752A">
        <w:rPr>
          <w:sz w:val="28"/>
          <w:szCs w:val="28"/>
        </w:rPr>
        <w:t xml:space="preserve"> развити</w:t>
      </w:r>
      <w:r w:rsidRPr="0065752A">
        <w:rPr>
          <w:sz w:val="28"/>
          <w:szCs w:val="28"/>
        </w:rPr>
        <w:t>е</w:t>
      </w:r>
      <w:r w:rsidR="003D7F48" w:rsidRPr="0065752A">
        <w:rPr>
          <w:sz w:val="28"/>
          <w:szCs w:val="28"/>
        </w:rPr>
        <w:t xml:space="preserve"> электроэнергетики и ее влияние на энергоемкость продукции на душу населения. </w:t>
      </w:r>
    </w:p>
    <w:p w14:paraId="5798C5DF" w14:textId="77777777" w:rsidR="0065752A" w:rsidRPr="0065752A" w:rsidRDefault="004136B3" w:rsidP="0065752A">
      <w:pPr>
        <w:pStyle w:val="a6"/>
        <w:numPr>
          <w:ilvl w:val="0"/>
          <w:numId w:val="43"/>
        </w:numPr>
        <w:tabs>
          <w:tab w:val="left" w:pos="426"/>
        </w:tabs>
        <w:autoSpaceDE/>
        <w:autoSpaceDN/>
        <w:adjustRightInd/>
        <w:spacing w:after="100"/>
        <w:ind w:left="0" w:firstLine="0"/>
        <w:jc w:val="both"/>
        <w:rPr>
          <w:sz w:val="28"/>
          <w:szCs w:val="28"/>
        </w:rPr>
      </w:pPr>
      <w:r w:rsidRPr="0065752A">
        <w:rPr>
          <w:sz w:val="28"/>
          <w:szCs w:val="28"/>
        </w:rPr>
        <w:t>Опишите о</w:t>
      </w:r>
      <w:r w:rsidR="003D7F48" w:rsidRPr="0065752A">
        <w:rPr>
          <w:sz w:val="28"/>
          <w:szCs w:val="28"/>
        </w:rPr>
        <w:t xml:space="preserve">собенности </w:t>
      </w:r>
      <w:r w:rsidRPr="0065752A">
        <w:rPr>
          <w:sz w:val="28"/>
          <w:szCs w:val="28"/>
        </w:rPr>
        <w:t xml:space="preserve">таких </w:t>
      </w:r>
      <w:r w:rsidR="003D7F48" w:rsidRPr="0065752A">
        <w:rPr>
          <w:sz w:val="28"/>
          <w:szCs w:val="28"/>
        </w:rPr>
        <w:t>пространственных форм организации ТЭК,</w:t>
      </w:r>
      <w:r w:rsidRPr="0065752A">
        <w:rPr>
          <w:sz w:val="28"/>
          <w:szCs w:val="28"/>
        </w:rPr>
        <w:t xml:space="preserve"> как </w:t>
      </w:r>
      <w:r w:rsidR="003D7F48" w:rsidRPr="0065752A">
        <w:rPr>
          <w:sz w:val="28"/>
          <w:szCs w:val="28"/>
        </w:rPr>
        <w:t>моногорода и моно профильные муниципальные образования</w:t>
      </w:r>
      <w:r w:rsidRPr="0065752A">
        <w:rPr>
          <w:sz w:val="28"/>
          <w:szCs w:val="28"/>
        </w:rPr>
        <w:t>, т</w:t>
      </w:r>
      <w:r w:rsidR="003D7F48" w:rsidRPr="0065752A">
        <w:rPr>
          <w:sz w:val="28"/>
          <w:szCs w:val="28"/>
        </w:rPr>
        <w:t>ерритории опережающего развития</w:t>
      </w:r>
      <w:r w:rsidRPr="0065752A">
        <w:rPr>
          <w:sz w:val="28"/>
          <w:szCs w:val="28"/>
        </w:rPr>
        <w:t xml:space="preserve"> и о</w:t>
      </w:r>
      <w:r w:rsidR="003D7F48" w:rsidRPr="0065752A">
        <w:rPr>
          <w:sz w:val="28"/>
          <w:szCs w:val="28"/>
        </w:rPr>
        <w:t>порные зоны в Арктике</w:t>
      </w:r>
      <w:r w:rsidR="0065752A" w:rsidRPr="0065752A">
        <w:rPr>
          <w:sz w:val="28"/>
          <w:szCs w:val="28"/>
        </w:rPr>
        <w:t>.</w:t>
      </w:r>
    </w:p>
    <w:p w14:paraId="1AEBDB2D" w14:textId="77777777" w:rsidR="0065752A" w:rsidRPr="0065752A" w:rsidRDefault="004136B3" w:rsidP="0065752A">
      <w:pPr>
        <w:pStyle w:val="a6"/>
        <w:numPr>
          <w:ilvl w:val="0"/>
          <w:numId w:val="43"/>
        </w:numPr>
        <w:tabs>
          <w:tab w:val="left" w:pos="426"/>
        </w:tabs>
        <w:autoSpaceDE/>
        <w:autoSpaceDN/>
        <w:adjustRightInd/>
        <w:spacing w:after="100"/>
        <w:ind w:left="0" w:firstLine="0"/>
        <w:jc w:val="both"/>
        <w:rPr>
          <w:sz w:val="28"/>
          <w:szCs w:val="28"/>
        </w:rPr>
      </w:pPr>
      <w:r w:rsidRPr="0065752A">
        <w:rPr>
          <w:sz w:val="28"/>
          <w:szCs w:val="28"/>
        </w:rPr>
        <w:t xml:space="preserve">Содержание понятий: национальное хозяйство, отраслевые пропорции экономики, отрасль экономики, межотраслевые комплексы, товарный рынок, экономические (рыночные связи). </w:t>
      </w:r>
    </w:p>
    <w:p w14:paraId="65440026" w14:textId="77777777" w:rsidR="0065752A" w:rsidRDefault="0065752A" w:rsidP="0065752A">
      <w:pPr>
        <w:pStyle w:val="a6"/>
        <w:numPr>
          <w:ilvl w:val="0"/>
          <w:numId w:val="43"/>
        </w:numPr>
        <w:tabs>
          <w:tab w:val="left" w:pos="426"/>
        </w:tabs>
        <w:spacing w:after="100"/>
        <w:ind w:left="0" w:firstLine="0"/>
        <w:jc w:val="both"/>
        <w:rPr>
          <w:sz w:val="28"/>
          <w:szCs w:val="28"/>
        </w:rPr>
      </w:pPr>
      <w:r>
        <w:rPr>
          <w:sz w:val="28"/>
          <w:szCs w:val="28"/>
        </w:rPr>
        <w:t>Раскройте п</w:t>
      </w:r>
      <w:r w:rsidR="004136B3" w:rsidRPr="0065752A">
        <w:rPr>
          <w:sz w:val="28"/>
          <w:szCs w:val="28"/>
        </w:rPr>
        <w:t xml:space="preserve">онятие топливно-энергетического комплекса и его роль в экономике России. </w:t>
      </w:r>
      <w:r>
        <w:rPr>
          <w:sz w:val="28"/>
          <w:szCs w:val="28"/>
        </w:rPr>
        <w:t>Опишите с</w:t>
      </w:r>
      <w:r w:rsidR="004136B3" w:rsidRPr="0065752A">
        <w:rPr>
          <w:sz w:val="28"/>
          <w:szCs w:val="28"/>
        </w:rPr>
        <w:t>ырьев</w:t>
      </w:r>
      <w:r>
        <w:rPr>
          <w:sz w:val="28"/>
          <w:szCs w:val="28"/>
        </w:rPr>
        <w:t>ую</w:t>
      </w:r>
      <w:r w:rsidR="004136B3" w:rsidRPr="0065752A">
        <w:rPr>
          <w:sz w:val="28"/>
          <w:szCs w:val="28"/>
        </w:rPr>
        <w:t xml:space="preserve"> основ</w:t>
      </w:r>
      <w:r>
        <w:rPr>
          <w:sz w:val="28"/>
          <w:szCs w:val="28"/>
        </w:rPr>
        <w:t>у</w:t>
      </w:r>
      <w:r w:rsidR="004136B3" w:rsidRPr="0065752A">
        <w:rPr>
          <w:sz w:val="28"/>
          <w:szCs w:val="28"/>
        </w:rPr>
        <w:t xml:space="preserve"> ТЭК. </w:t>
      </w:r>
    </w:p>
    <w:p w14:paraId="7CC6917C" w14:textId="77777777" w:rsidR="004136B3" w:rsidRPr="0065752A" w:rsidRDefault="0065752A" w:rsidP="0065752A">
      <w:pPr>
        <w:pStyle w:val="a6"/>
        <w:numPr>
          <w:ilvl w:val="0"/>
          <w:numId w:val="43"/>
        </w:numPr>
        <w:tabs>
          <w:tab w:val="left" w:pos="426"/>
        </w:tabs>
        <w:spacing w:after="100"/>
        <w:ind w:left="0" w:firstLine="0"/>
        <w:jc w:val="both"/>
        <w:rPr>
          <w:sz w:val="28"/>
          <w:szCs w:val="28"/>
        </w:rPr>
      </w:pPr>
      <w:r>
        <w:rPr>
          <w:sz w:val="28"/>
          <w:szCs w:val="28"/>
        </w:rPr>
        <w:t>Расскажите о т</w:t>
      </w:r>
      <w:r w:rsidR="004136B3" w:rsidRPr="0065752A">
        <w:rPr>
          <w:sz w:val="28"/>
          <w:szCs w:val="28"/>
        </w:rPr>
        <w:t>ерриториально</w:t>
      </w:r>
      <w:r>
        <w:rPr>
          <w:sz w:val="28"/>
          <w:szCs w:val="28"/>
        </w:rPr>
        <w:t>м</w:t>
      </w:r>
      <w:r w:rsidR="004136B3" w:rsidRPr="0065752A">
        <w:rPr>
          <w:sz w:val="28"/>
          <w:szCs w:val="28"/>
        </w:rPr>
        <w:t xml:space="preserve"> размещени</w:t>
      </w:r>
      <w:r>
        <w:rPr>
          <w:sz w:val="28"/>
          <w:szCs w:val="28"/>
        </w:rPr>
        <w:t>и</w:t>
      </w:r>
      <w:r w:rsidR="004136B3" w:rsidRPr="0065752A">
        <w:rPr>
          <w:sz w:val="28"/>
          <w:szCs w:val="28"/>
        </w:rPr>
        <w:t xml:space="preserve"> и динамик</w:t>
      </w:r>
      <w:r>
        <w:rPr>
          <w:sz w:val="28"/>
          <w:szCs w:val="28"/>
        </w:rPr>
        <w:t>е</w:t>
      </w:r>
      <w:r w:rsidR="004136B3" w:rsidRPr="0065752A">
        <w:rPr>
          <w:sz w:val="28"/>
          <w:szCs w:val="28"/>
        </w:rPr>
        <w:t xml:space="preserve"> добычи основных видов топлива. </w:t>
      </w:r>
      <w:r>
        <w:rPr>
          <w:sz w:val="28"/>
          <w:szCs w:val="28"/>
        </w:rPr>
        <w:t>Опишите к</w:t>
      </w:r>
      <w:r w:rsidR="004136B3" w:rsidRPr="0065752A">
        <w:rPr>
          <w:sz w:val="28"/>
          <w:szCs w:val="28"/>
        </w:rPr>
        <w:t xml:space="preserve">лючевые группы компаний и территориальное размещение газовой промышленности, угледобывающей промышленности, нефтепереработки. </w:t>
      </w:r>
    </w:p>
    <w:p w14:paraId="68C84086" w14:textId="77777777" w:rsidR="004136B3" w:rsidRPr="0065752A" w:rsidRDefault="004136B3" w:rsidP="0065752A">
      <w:pPr>
        <w:pStyle w:val="a6"/>
        <w:numPr>
          <w:ilvl w:val="0"/>
          <w:numId w:val="43"/>
        </w:numPr>
        <w:tabs>
          <w:tab w:val="left" w:pos="426"/>
        </w:tabs>
        <w:spacing w:after="100"/>
        <w:ind w:left="0" w:firstLine="0"/>
        <w:jc w:val="both"/>
        <w:rPr>
          <w:sz w:val="28"/>
          <w:szCs w:val="28"/>
        </w:rPr>
      </w:pPr>
      <w:r w:rsidRPr="0065752A">
        <w:rPr>
          <w:sz w:val="28"/>
          <w:szCs w:val="28"/>
        </w:rPr>
        <w:t xml:space="preserve">Электроэнергетика – инфраструктурная отрасль регионального развития. Динамика производства электроэнергии. Территориальное размещение генерирующих мощностей. </w:t>
      </w:r>
    </w:p>
    <w:p w14:paraId="656045E5" w14:textId="77777777" w:rsidR="00BB409F" w:rsidRPr="0065752A" w:rsidRDefault="00BB409F" w:rsidP="0065752A">
      <w:pPr>
        <w:pStyle w:val="a6"/>
        <w:numPr>
          <w:ilvl w:val="0"/>
          <w:numId w:val="43"/>
        </w:numPr>
        <w:tabs>
          <w:tab w:val="left" w:pos="426"/>
        </w:tabs>
        <w:spacing w:after="100"/>
        <w:ind w:left="0" w:firstLine="0"/>
        <w:jc w:val="both"/>
        <w:rPr>
          <w:sz w:val="28"/>
          <w:szCs w:val="28"/>
        </w:rPr>
      </w:pPr>
      <w:r w:rsidRPr="0065752A">
        <w:rPr>
          <w:sz w:val="28"/>
          <w:szCs w:val="28"/>
        </w:rPr>
        <w:t>Раскройте с</w:t>
      </w:r>
      <w:r w:rsidR="004136B3" w:rsidRPr="0065752A">
        <w:rPr>
          <w:sz w:val="28"/>
          <w:szCs w:val="28"/>
        </w:rPr>
        <w:t xml:space="preserve">одержание понятий: национальное хозяйство, отраслевые пропорции экономики, отрасль экономики, межотраслевые комплексы, товарный рынок, </w:t>
      </w:r>
      <w:r w:rsidR="004136B3" w:rsidRPr="0065752A">
        <w:rPr>
          <w:sz w:val="28"/>
          <w:szCs w:val="28"/>
        </w:rPr>
        <w:lastRenderedPageBreak/>
        <w:t xml:space="preserve">экономические (рыночные связи). </w:t>
      </w:r>
    </w:p>
    <w:p w14:paraId="39664DA4" w14:textId="77777777" w:rsidR="00BB409F" w:rsidRPr="0065752A" w:rsidRDefault="00BB409F" w:rsidP="0065752A">
      <w:pPr>
        <w:pStyle w:val="a6"/>
        <w:numPr>
          <w:ilvl w:val="0"/>
          <w:numId w:val="43"/>
        </w:numPr>
        <w:tabs>
          <w:tab w:val="left" w:pos="426"/>
        </w:tabs>
        <w:spacing w:after="100"/>
        <w:ind w:left="0" w:firstLine="0"/>
        <w:jc w:val="both"/>
        <w:rPr>
          <w:sz w:val="28"/>
          <w:szCs w:val="28"/>
        </w:rPr>
      </w:pPr>
      <w:r w:rsidRPr="0065752A">
        <w:rPr>
          <w:sz w:val="28"/>
          <w:szCs w:val="28"/>
        </w:rPr>
        <w:t>Расскажите о секторах хозяйственного комплекса. Опишите м</w:t>
      </w:r>
      <w:r w:rsidR="004136B3" w:rsidRPr="0065752A">
        <w:rPr>
          <w:sz w:val="28"/>
          <w:szCs w:val="28"/>
        </w:rPr>
        <w:t>атериальное производство</w:t>
      </w:r>
      <w:r w:rsidRPr="0065752A">
        <w:rPr>
          <w:sz w:val="28"/>
          <w:szCs w:val="28"/>
        </w:rPr>
        <w:t xml:space="preserve"> и </w:t>
      </w:r>
      <w:r w:rsidR="004136B3" w:rsidRPr="0065752A">
        <w:rPr>
          <w:sz w:val="28"/>
          <w:szCs w:val="28"/>
        </w:rPr>
        <w:t>непроизводственн</w:t>
      </w:r>
      <w:r w:rsidRPr="0065752A">
        <w:rPr>
          <w:sz w:val="28"/>
          <w:szCs w:val="28"/>
        </w:rPr>
        <w:t>ую</w:t>
      </w:r>
      <w:r w:rsidR="004136B3" w:rsidRPr="0065752A">
        <w:rPr>
          <w:sz w:val="28"/>
          <w:szCs w:val="28"/>
        </w:rPr>
        <w:t xml:space="preserve"> сфер</w:t>
      </w:r>
      <w:r w:rsidRPr="0065752A">
        <w:rPr>
          <w:sz w:val="28"/>
          <w:szCs w:val="28"/>
        </w:rPr>
        <w:t>у</w:t>
      </w:r>
      <w:r w:rsidR="004136B3" w:rsidRPr="0065752A">
        <w:rPr>
          <w:sz w:val="28"/>
          <w:szCs w:val="28"/>
        </w:rPr>
        <w:t xml:space="preserve">. </w:t>
      </w:r>
      <w:r w:rsidRPr="0065752A">
        <w:rPr>
          <w:sz w:val="28"/>
          <w:szCs w:val="28"/>
        </w:rPr>
        <w:t xml:space="preserve"> Охарактеризуйте отраслевую структуру российской промышленности. </w:t>
      </w:r>
    </w:p>
    <w:p w14:paraId="24BD5230" w14:textId="77777777" w:rsidR="004136B3" w:rsidRPr="0065752A" w:rsidRDefault="00BB409F" w:rsidP="0065752A">
      <w:pPr>
        <w:pStyle w:val="a6"/>
        <w:numPr>
          <w:ilvl w:val="0"/>
          <w:numId w:val="43"/>
        </w:numPr>
        <w:tabs>
          <w:tab w:val="left" w:pos="426"/>
        </w:tabs>
        <w:spacing w:after="100"/>
        <w:ind w:left="0" w:firstLine="0"/>
        <w:jc w:val="both"/>
        <w:rPr>
          <w:sz w:val="28"/>
          <w:szCs w:val="28"/>
        </w:rPr>
      </w:pPr>
      <w:r w:rsidRPr="0065752A">
        <w:rPr>
          <w:sz w:val="28"/>
          <w:szCs w:val="28"/>
        </w:rPr>
        <w:t>Расскажите о в</w:t>
      </w:r>
      <w:r w:rsidR="004136B3" w:rsidRPr="0065752A">
        <w:rPr>
          <w:sz w:val="28"/>
          <w:szCs w:val="28"/>
        </w:rPr>
        <w:t>ид</w:t>
      </w:r>
      <w:r w:rsidRPr="0065752A">
        <w:rPr>
          <w:sz w:val="28"/>
          <w:szCs w:val="28"/>
        </w:rPr>
        <w:t>ах</w:t>
      </w:r>
      <w:r w:rsidR="004136B3" w:rsidRPr="0065752A">
        <w:rPr>
          <w:sz w:val="28"/>
          <w:szCs w:val="28"/>
        </w:rPr>
        <w:t xml:space="preserve"> и фактор</w:t>
      </w:r>
      <w:r w:rsidRPr="0065752A">
        <w:rPr>
          <w:sz w:val="28"/>
          <w:szCs w:val="28"/>
        </w:rPr>
        <w:t>ах</w:t>
      </w:r>
      <w:r w:rsidR="004136B3" w:rsidRPr="0065752A">
        <w:rPr>
          <w:sz w:val="28"/>
          <w:szCs w:val="28"/>
        </w:rPr>
        <w:t xml:space="preserve"> формирования товарных рынков. </w:t>
      </w:r>
      <w:r w:rsidRPr="0065752A">
        <w:rPr>
          <w:sz w:val="28"/>
          <w:szCs w:val="28"/>
        </w:rPr>
        <w:t xml:space="preserve"> Раскройте п</w:t>
      </w:r>
      <w:r w:rsidR="004136B3" w:rsidRPr="0065752A">
        <w:rPr>
          <w:sz w:val="28"/>
          <w:szCs w:val="28"/>
        </w:rPr>
        <w:t xml:space="preserve">оказатели, характеризующие товарные рынки. </w:t>
      </w:r>
    </w:p>
    <w:p w14:paraId="0E06CB77" w14:textId="77777777" w:rsidR="00BB409F" w:rsidRPr="0065752A" w:rsidRDefault="00BB409F" w:rsidP="0065752A">
      <w:pPr>
        <w:pStyle w:val="a6"/>
        <w:numPr>
          <w:ilvl w:val="0"/>
          <w:numId w:val="43"/>
        </w:numPr>
        <w:tabs>
          <w:tab w:val="left" w:pos="426"/>
        </w:tabs>
        <w:spacing w:after="100"/>
        <w:ind w:left="0" w:firstLine="0"/>
        <w:jc w:val="both"/>
        <w:rPr>
          <w:sz w:val="28"/>
          <w:szCs w:val="28"/>
        </w:rPr>
      </w:pPr>
      <w:r w:rsidRPr="0065752A">
        <w:rPr>
          <w:sz w:val="28"/>
          <w:szCs w:val="28"/>
        </w:rPr>
        <w:t>Раскройте п</w:t>
      </w:r>
      <w:r w:rsidR="004136B3" w:rsidRPr="0065752A">
        <w:rPr>
          <w:sz w:val="28"/>
          <w:szCs w:val="28"/>
        </w:rPr>
        <w:t xml:space="preserve">онятие топливно-энергетического комплекса и его роль в экономике России. </w:t>
      </w:r>
      <w:r w:rsidRPr="0065752A">
        <w:rPr>
          <w:sz w:val="28"/>
          <w:szCs w:val="28"/>
        </w:rPr>
        <w:t>Объясните, что составляет с</w:t>
      </w:r>
      <w:r w:rsidR="004136B3" w:rsidRPr="0065752A">
        <w:rPr>
          <w:sz w:val="28"/>
          <w:szCs w:val="28"/>
        </w:rPr>
        <w:t>ырьев</w:t>
      </w:r>
      <w:r w:rsidRPr="0065752A">
        <w:rPr>
          <w:sz w:val="28"/>
          <w:szCs w:val="28"/>
        </w:rPr>
        <w:t>ую</w:t>
      </w:r>
      <w:r w:rsidR="004136B3" w:rsidRPr="0065752A">
        <w:rPr>
          <w:sz w:val="28"/>
          <w:szCs w:val="28"/>
        </w:rPr>
        <w:t xml:space="preserve"> основ</w:t>
      </w:r>
      <w:r w:rsidRPr="0065752A">
        <w:rPr>
          <w:sz w:val="28"/>
          <w:szCs w:val="28"/>
        </w:rPr>
        <w:t>у</w:t>
      </w:r>
      <w:r w:rsidR="004136B3" w:rsidRPr="0065752A">
        <w:rPr>
          <w:sz w:val="28"/>
          <w:szCs w:val="28"/>
        </w:rPr>
        <w:t xml:space="preserve"> ТЭК. </w:t>
      </w:r>
    </w:p>
    <w:p w14:paraId="35B84768" w14:textId="77777777" w:rsidR="004136B3" w:rsidRPr="0065752A" w:rsidRDefault="0065752A" w:rsidP="0065752A">
      <w:pPr>
        <w:pStyle w:val="a6"/>
        <w:numPr>
          <w:ilvl w:val="0"/>
          <w:numId w:val="43"/>
        </w:numPr>
        <w:tabs>
          <w:tab w:val="left" w:pos="426"/>
        </w:tabs>
        <w:spacing w:after="100"/>
        <w:ind w:left="0" w:firstLine="0"/>
        <w:jc w:val="both"/>
        <w:rPr>
          <w:sz w:val="28"/>
          <w:szCs w:val="28"/>
        </w:rPr>
      </w:pPr>
      <w:r w:rsidRPr="0065752A">
        <w:rPr>
          <w:sz w:val="28"/>
          <w:szCs w:val="28"/>
        </w:rPr>
        <w:t>Расскажите о территориальном размещении и динамике добычи основных видов топлива.  Опишите к</w:t>
      </w:r>
      <w:r w:rsidR="004136B3" w:rsidRPr="0065752A">
        <w:rPr>
          <w:sz w:val="28"/>
          <w:szCs w:val="28"/>
        </w:rPr>
        <w:t xml:space="preserve">лючевые группы компаний и территориальное размещение газовой промышленности, угледобывающей промышленности, нефтепереработки. </w:t>
      </w:r>
    </w:p>
    <w:p w14:paraId="79983CF1" w14:textId="77777777" w:rsidR="00BE6EB4" w:rsidRPr="0065752A" w:rsidRDefault="0065752A" w:rsidP="0065752A">
      <w:pPr>
        <w:pStyle w:val="a6"/>
        <w:numPr>
          <w:ilvl w:val="0"/>
          <w:numId w:val="43"/>
        </w:numPr>
        <w:tabs>
          <w:tab w:val="left" w:pos="426"/>
        </w:tabs>
        <w:spacing w:after="100"/>
        <w:ind w:left="0" w:firstLine="0"/>
        <w:jc w:val="both"/>
        <w:rPr>
          <w:sz w:val="28"/>
          <w:szCs w:val="28"/>
        </w:rPr>
      </w:pPr>
      <w:r w:rsidRPr="0065752A">
        <w:rPr>
          <w:sz w:val="28"/>
          <w:szCs w:val="28"/>
        </w:rPr>
        <w:t>Раскройте содержание э</w:t>
      </w:r>
      <w:r w:rsidR="004136B3" w:rsidRPr="0065752A">
        <w:rPr>
          <w:sz w:val="28"/>
          <w:szCs w:val="28"/>
        </w:rPr>
        <w:t>лектроэнергетик</w:t>
      </w:r>
      <w:r w:rsidRPr="0065752A">
        <w:rPr>
          <w:sz w:val="28"/>
          <w:szCs w:val="28"/>
        </w:rPr>
        <w:t xml:space="preserve">и как </w:t>
      </w:r>
      <w:r w:rsidR="004136B3" w:rsidRPr="0065752A">
        <w:rPr>
          <w:sz w:val="28"/>
          <w:szCs w:val="28"/>
        </w:rPr>
        <w:t>инфраструктурн</w:t>
      </w:r>
      <w:r w:rsidRPr="0065752A">
        <w:rPr>
          <w:sz w:val="28"/>
          <w:szCs w:val="28"/>
        </w:rPr>
        <w:t>ой</w:t>
      </w:r>
      <w:r w:rsidR="004136B3" w:rsidRPr="0065752A">
        <w:rPr>
          <w:sz w:val="28"/>
          <w:szCs w:val="28"/>
        </w:rPr>
        <w:t xml:space="preserve"> отрасл</w:t>
      </w:r>
      <w:r w:rsidRPr="0065752A">
        <w:rPr>
          <w:sz w:val="28"/>
          <w:szCs w:val="28"/>
        </w:rPr>
        <w:t>и</w:t>
      </w:r>
      <w:r w:rsidR="004136B3" w:rsidRPr="0065752A">
        <w:rPr>
          <w:sz w:val="28"/>
          <w:szCs w:val="28"/>
        </w:rPr>
        <w:t xml:space="preserve"> регионального развития. </w:t>
      </w:r>
      <w:r w:rsidRPr="0065752A">
        <w:rPr>
          <w:sz w:val="28"/>
          <w:szCs w:val="28"/>
        </w:rPr>
        <w:t>Расскажите о д</w:t>
      </w:r>
      <w:r w:rsidR="004136B3" w:rsidRPr="0065752A">
        <w:rPr>
          <w:sz w:val="28"/>
          <w:szCs w:val="28"/>
        </w:rPr>
        <w:t>инамик</w:t>
      </w:r>
      <w:r w:rsidRPr="0065752A">
        <w:rPr>
          <w:sz w:val="28"/>
          <w:szCs w:val="28"/>
        </w:rPr>
        <w:t>е</w:t>
      </w:r>
      <w:r w:rsidR="004136B3" w:rsidRPr="0065752A">
        <w:rPr>
          <w:sz w:val="28"/>
          <w:szCs w:val="28"/>
        </w:rPr>
        <w:t xml:space="preserve"> производства электроэнергии</w:t>
      </w:r>
      <w:r w:rsidRPr="0065752A">
        <w:rPr>
          <w:sz w:val="28"/>
          <w:szCs w:val="28"/>
        </w:rPr>
        <w:t xml:space="preserve"> и территориальном размещении генерирующих мощностей в России. </w:t>
      </w:r>
      <w:r w:rsidR="004136B3" w:rsidRPr="0065752A">
        <w:rPr>
          <w:sz w:val="28"/>
          <w:szCs w:val="28"/>
        </w:rPr>
        <w:t xml:space="preserve"> </w:t>
      </w:r>
    </w:p>
    <w:p w14:paraId="6066D36C" w14:textId="77777777" w:rsidR="00EB4B69" w:rsidRPr="008D558E" w:rsidRDefault="00EB4B69" w:rsidP="00EB4B69">
      <w:pPr>
        <w:jc w:val="both"/>
        <w:rPr>
          <w:rFonts w:eastAsiaTheme="majorEastAsia" w:cstheme="majorBidi"/>
          <w:b/>
          <w:color w:val="000000" w:themeColor="text1"/>
          <w:sz w:val="28"/>
          <w:szCs w:val="28"/>
        </w:rPr>
      </w:pPr>
      <w:r w:rsidRPr="008D558E">
        <w:rPr>
          <w:rFonts w:eastAsiaTheme="majorEastAsia" w:cstheme="majorBidi"/>
          <w:b/>
          <w:color w:val="000000" w:themeColor="text1"/>
          <w:sz w:val="28"/>
          <w:szCs w:val="28"/>
        </w:rPr>
        <w:t xml:space="preserve">Пример экзаменационного билета. </w:t>
      </w:r>
    </w:p>
    <w:p w14:paraId="63C9C966" w14:textId="77777777" w:rsidR="00EB4B69" w:rsidRPr="00EB4B69" w:rsidRDefault="00EB4B69" w:rsidP="00EB4B69">
      <w:pPr>
        <w:jc w:val="both"/>
        <w:rPr>
          <w:rFonts w:eastAsiaTheme="majorEastAsia" w:cstheme="majorBidi"/>
          <w:b/>
          <w:color w:val="FF0000"/>
          <w:sz w:val="28"/>
          <w:szCs w:val="28"/>
          <w:highlight w:val="yellow"/>
        </w:rPr>
      </w:pPr>
    </w:p>
    <w:p w14:paraId="4F402EDD" w14:textId="77777777" w:rsidR="00EB4B69" w:rsidRPr="0047099B" w:rsidRDefault="00EB4B69" w:rsidP="00EB4B69">
      <w:pPr>
        <w:rPr>
          <w:sz w:val="28"/>
          <w:szCs w:val="28"/>
        </w:rPr>
      </w:pPr>
      <w:r w:rsidRPr="0047099B">
        <w:rPr>
          <w:b/>
          <w:sz w:val="28"/>
          <w:szCs w:val="28"/>
        </w:rPr>
        <w:t>1 вопрос (15 баллов)</w:t>
      </w:r>
      <w:r w:rsidRPr="0047099B">
        <w:rPr>
          <w:sz w:val="28"/>
          <w:szCs w:val="28"/>
        </w:rPr>
        <w:t xml:space="preserve">. </w:t>
      </w:r>
    </w:p>
    <w:p w14:paraId="6C52A1D5" w14:textId="77777777" w:rsidR="00EB4B69" w:rsidRPr="0047099B" w:rsidRDefault="00EB4B69" w:rsidP="00EB4B69">
      <w:pPr>
        <w:rPr>
          <w:i/>
          <w:sz w:val="28"/>
          <w:szCs w:val="28"/>
        </w:rPr>
      </w:pPr>
      <w:r w:rsidRPr="0047099B">
        <w:rPr>
          <w:i/>
          <w:sz w:val="28"/>
          <w:szCs w:val="28"/>
        </w:rPr>
        <w:t>Дайте развернутый ответ</w:t>
      </w:r>
    </w:p>
    <w:p w14:paraId="39176882" w14:textId="77777777" w:rsidR="0047099B" w:rsidRPr="0047099B" w:rsidRDefault="0047099B" w:rsidP="00EB4B69">
      <w:pPr>
        <w:jc w:val="both"/>
        <w:rPr>
          <w:sz w:val="28"/>
          <w:szCs w:val="28"/>
        </w:rPr>
      </w:pPr>
      <w:r w:rsidRPr="0047099B">
        <w:rPr>
          <w:sz w:val="28"/>
          <w:szCs w:val="28"/>
        </w:rPr>
        <w:t>Раскройте понятие топливно-энергетического комплекса и его роль в экономике России. Опишите сырьевую основу ТЭК.</w:t>
      </w:r>
    </w:p>
    <w:p w14:paraId="52110E14" w14:textId="77777777" w:rsidR="0047099B" w:rsidRDefault="0047099B" w:rsidP="00EB4B69">
      <w:pPr>
        <w:jc w:val="both"/>
        <w:rPr>
          <w:sz w:val="28"/>
          <w:szCs w:val="28"/>
          <w:highlight w:val="yellow"/>
        </w:rPr>
      </w:pPr>
    </w:p>
    <w:p w14:paraId="735600B6" w14:textId="77777777" w:rsidR="00EB4B69" w:rsidRPr="00EB4B69" w:rsidRDefault="00EB4B69" w:rsidP="00EB4B69">
      <w:pPr>
        <w:rPr>
          <w:b/>
          <w:sz w:val="28"/>
          <w:szCs w:val="28"/>
          <w:highlight w:val="yellow"/>
        </w:rPr>
      </w:pPr>
    </w:p>
    <w:p w14:paraId="45663217" w14:textId="77777777" w:rsidR="00EB4B69" w:rsidRPr="008D558E" w:rsidRDefault="00EB4B69" w:rsidP="00EB4B69">
      <w:pPr>
        <w:rPr>
          <w:sz w:val="28"/>
          <w:szCs w:val="28"/>
        </w:rPr>
      </w:pPr>
      <w:r w:rsidRPr="008D558E">
        <w:rPr>
          <w:b/>
          <w:sz w:val="28"/>
          <w:szCs w:val="28"/>
        </w:rPr>
        <w:t>2 Тестовые задания (5 баллов)</w:t>
      </w:r>
      <w:r w:rsidRPr="008D558E">
        <w:rPr>
          <w:sz w:val="28"/>
          <w:szCs w:val="28"/>
        </w:rPr>
        <w:t xml:space="preserve">. </w:t>
      </w:r>
    </w:p>
    <w:p w14:paraId="7C9C6C73" w14:textId="77777777" w:rsidR="008D558E" w:rsidRPr="008D558E" w:rsidRDefault="00EB4B69" w:rsidP="008D558E">
      <w:pPr>
        <w:numPr>
          <w:ilvl w:val="0"/>
          <w:numId w:val="6"/>
        </w:numPr>
        <w:ind w:left="0" w:firstLine="0"/>
        <w:jc w:val="both"/>
        <w:rPr>
          <w:sz w:val="28"/>
          <w:szCs w:val="28"/>
        </w:rPr>
      </w:pPr>
      <w:r w:rsidRPr="008D558E">
        <w:rPr>
          <w:i/>
          <w:sz w:val="28"/>
          <w:szCs w:val="28"/>
        </w:rPr>
        <w:t>Выберите правильный ответ</w:t>
      </w:r>
      <w:r w:rsidRPr="008D558E">
        <w:rPr>
          <w:sz w:val="28"/>
          <w:szCs w:val="28"/>
        </w:rPr>
        <w:t xml:space="preserve">. </w:t>
      </w:r>
      <w:r w:rsidR="008D558E" w:rsidRPr="008D558E">
        <w:rPr>
          <w:sz w:val="28"/>
          <w:szCs w:val="28"/>
        </w:rPr>
        <w:t xml:space="preserve"> Основной нефтяной базой России является:</w:t>
      </w:r>
    </w:p>
    <w:p w14:paraId="17F97EA7" w14:textId="77777777" w:rsidR="008D558E" w:rsidRPr="008D558E" w:rsidRDefault="008D558E" w:rsidP="008D558E">
      <w:pPr>
        <w:rPr>
          <w:sz w:val="28"/>
          <w:szCs w:val="28"/>
        </w:rPr>
      </w:pPr>
      <w:r w:rsidRPr="008D558E">
        <w:rPr>
          <w:sz w:val="28"/>
          <w:szCs w:val="28"/>
        </w:rPr>
        <w:t>а) Западно-Сибирская;</w:t>
      </w:r>
      <w:r w:rsidRPr="008D558E">
        <w:rPr>
          <w:sz w:val="28"/>
          <w:szCs w:val="28"/>
        </w:rPr>
        <w:br/>
        <w:t>б) Дальневосточная;</w:t>
      </w:r>
      <w:r w:rsidRPr="008D558E">
        <w:rPr>
          <w:sz w:val="28"/>
          <w:szCs w:val="28"/>
        </w:rPr>
        <w:br/>
        <w:t>в) Северо-Европейская;</w:t>
      </w:r>
    </w:p>
    <w:p w14:paraId="597C7E58" w14:textId="77777777" w:rsidR="008D558E" w:rsidRPr="008D558E" w:rsidRDefault="008D558E" w:rsidP="008D558E">
      <w:pPr>
        <w:jc w:val="both"/>
        <w:rPr>
          <w:sz w:val="28"/>
          <w:szCs w:val="28"/>
        </w:rPr>
      </w:pPr>
      <w:r w:rsidRPr="008D558E">
        <w:rPr>
          <w:sz w:val="28"/>
          <w:szCs w:val="28"/>
        </w:rPr>
        <w:t>Г) Уральская.</w:t>
      </w:r>
    </w:p>
    <w:p w14:paraId="1807E038" w14:textId="77777777" w:rsidR="008D558E" w:rsidRPr="008D558E" w:rsidRDefault="008D558E" w:rsidP="008D558E">
      <w:pPr>
        <w:jc w:val="both"/>
        <w:rPr>
          <w:sz w:val="28"/>
          <w:szCs w:val="28"/>
          <w:highlight w:val="yellow"/>
        </w:rPr>
      </w:pPr>
    </w:p>
    <w:p w14:paraId="01318D8E" w14:textId="77777777" w:rsidR="008D558E" w:rsidRPr="008D558E" w:rsidRDefault="00EB4B69" w:rsidP="008D558E">
      <w:pPr>
        <w:numPr>
          <w:ilvl w:val="0"/>
          <w:numId w:val="6"/>
        </w:numPr>
        <w:ind w:left="0" w:firstLine="0"/>
        <w:jc w:val="both"/>
        <w:rPr>
          <w:sz w:val="28"/>
          <w:szCs w:val="28"/>
        </w:rPr>
      </w:pPr>
      <w:r w:rsidRPr="008D558E">
        <w:rPr>
          <w:i/>
          <w:sz w:val="28"/>
          <w:szCs w:val="28"/>
        </w:rPr>
        <w:t>Выберите правильный ответ</w:t>
      </w:r>
      <w:r w:rsidRPr="008D558E">
        <w:rPr>
          <w:sz w:val="28"/>
          <w:szCs w:val="28"/>
        </w:rPr>
        <w:t>.</w:t>
      </w:r>
      <w:r w:rsidR="008D558E" w:rsidRPr="008D558E">
        <w:rPr>
          <w:sz w:val="28"/>
          <w:szCs w:val="28"/>
        </w:rPr>
        <w:t xml:space="preserve"> Отрасль права, объединяющая правовые нормы, регулирующие общественные отношения, возникающие в связи с проектированием, строительством и модернизацией энергетических объектов – это:</w:t>
      </w:r>
    </w:p>
    <w:p w14:paraId="65101F74" w14:textId="77777777" w:rsidR="008D558E" w:rsidRPr="008D558E" w:rsidRDefault="008D558E" w:rsidP="008D558E">
      <w:pPr>
        <w:jc w:val="both"/>
        <w:rPr>
          <w:sz w:val="28"/>
          <w:szCs w:val="28"/>
        </w:rPr>
      </w:pPr>
      <w:r w:rsidRPr="008D558E">
        <w:rPr>
          <w:sz w:val="28"/>
          <w:szCs w:val="28"/>
        </w:rPr>
        <w:t>А) энергетическое право;</w:t>
      </w:r>
    </w:p>
    <w:p w14:paraId="36939F0D" w14:textId="77777777" w:rsidR="008D558E" w:rsidRPr="008D558E" w:rsidRDefault="008D558E" w:rsidP="008D558E">
      <w:pPr>
        <w:jc w:val="both"/>
        <w:rPr>
          <w:sz w:val="28"/>
          <w:szCs w:val="28"/>
        </w:rPr>
      </w:pPr>
      <w:r w:rsidRPr="008D558E">
        <w:rPr>
          <w:sz w:val="28"/>
          <w:szCs w:val="28"/>
        </w:rPr>
        <w:t>Б) инвестиционное право;</w:t>
      </w:r>
    </w:p>
    <w:p w14:paraId="584988F8" w14:textId="77777777" w:rsidR="008D558E" w:rsidRPr="008D558E" w:rsidRDefault="008D558E" w:rsidP="008D558E">
      <w:pPr>
        <w:jc w:val="both"/>
        <w:rPr>
          <w:sz w:val="28"/>
          <w:szCs w:val="28"/>
        </w:rPr>
      </w:pPr>
      <w:r w:rsidRPr="008D558E">
        <w:rPr>
          <w:sz w:val="28"/>
          <w:szCs w:val="28"/>
        </w:rPr>
        <w:t>В) строительное право;</w:t>
      </w:r>
    </w:p>
    <w:p w14:paraId="1818645E" w14:textId="77777777" w:rsidR="008D558E" w:rsidRDefault="008D558E" w:rsidP="008D558E">
      <w:pPr>
        <w:jc w:val="both"/>
        <w:rPr>
          <w:sz w:val="28"/>
          <w:szCs w:val="28"/>
          <w:highlight w:val="yellow"/>
        </w:rPr>
      </w:pPr>
      <w:r w:rsidRPr="008D558E">
        <w:rPr>
          <w:sz w:val="28"/>
          <w:szCs w:val="28"/>
        </w:rPr>
        <w:t>Г) объектное право.</w:t>
      </w:r>
    </w:p>
    <w:p w14:paraId="7ACF2E8E" w14:textId="77777777" w:rsidR="008D558E" w:rsidRPr="00EB4B69" w:rsidRDefault="008D558E" w:rsidP="008D558E">
      <w:pPr>
        <w:jc w:val="both"/>
        <w:rPr>
          <w:sz w:val="28"/>
          <w:szCs w:val="28"/>
          <w:highlight w:val="yellow"/>
        </w:rPr>
      </w:pPr>
    </w:p>
    <w:p w14:paraId="7939F791" w14:textId="77777777" w:rsidR="008D558E" w:rsidRPr="008D558E" w:rsidRDefault="00EB4B69" w:rsidP="008D558E">
      <w:pPr>
        <w:numPr>
          <w:ilvl w:val="0"/>
          <w:numId w:val="6"/>
        </w:numPr>
        <w:ind w:left="0" w:firstLine="0"/>
        <w:jc w:val="both"/>
        <w:rPr>
          <w:rFonts w:eastAsia="Calibri"/>
          <w:bCs/>
          <w:sz w:val="28"/>
          <w:szCs w:val="28"/>
        </w:rPr>
      </w:pPr>
      <w:r w:rsidRPr="008D558E">
        <w:rPr>
          <w:i/>
          <w:sz w:val="28"/>
          <w:szCs w:val="28"/>
        </w:rPr>
        <w:t>Выберите правильный ответ</w:t>
      </w:r>
      <w:r w:rsidRPr="008D558E">
        <w:rPr>
          <w:sz w:val="28"/>
          <w:szCs w:val="28"/>
        </w:rPr>
        <w:t>.</w:t>
      </w:r>
      <w:r w:rsidR="008D558E" w:rsidRPr="008D558E">
        <w:rPr>
          <w:sz w:val="28"/>
          <w:szCs w:val="28"/>
        </w:rPr>
        <w:t xml:space="preserve"> </w:t>
      </w:r>
      <w:r w:rsidR="008D558E" w:rsidRPr="008D558E">
        <w:rPr>
          <w:rFonts w:eastAsia="Calibri"/>
          <w:bCs/>
          <w:sz w:val="28"/>
          <w:szCs w:val="28"/>
        </w:rPr>
        <w:t xml:space="preserve">Энергоёмкость валовой добавленной стоимости используется для А) выстраивания сквозной системы оценки энергоемкости от предприятия и даже отдельного рабочего места до системы энергообеспечения: </w:t>
      </w:r>
    </w:p>
    <w:p w14:paraId="3FDB6ACA" w14:textId="77777777" w:rsidR="008D558E" w:rsidRPr="008D558E" w:rsidRDefault="008D558E" w:rsidP="008D558E">
      <w:pPr>
        <w:tabs>
          <w:tab w:val="left" w:pos="1991"/>
          <w:tab w:val="left" w:pos="4460"/>
        </w:tabs>
        <w:jc w:val="both"/>
        <w:rPr>
          <w:rFonts w:eastAsia="Calibri"/>
          <w:bCs/>
          <w:sz w:val="28"/>
          <w:szCs w:val="28"/>
        </w:rPr>
      </w:pPr>
      <w:r w:rsidRPr="008D558E">
        <w:rPr>
          <w:rFonts w:eastAsia="Calibri"/>
          <w:bCs/>
          <w:sz w:val="28"/>
          <w:szCs w:val="28"/>
        </w:rPr>
        <w:t>А) муниципального образования;</w:t>
      </w:r>
    </w:p>
    <w:p w14:paraId="5F9C9DA0" w14:textId="77777777" w:rsidR="008D558E" w:rsidRPr="008D558E" w:rsidRDefault="008D558E" w:rsidP="008D558E">
      <w:pPr>
        <w:tabs>
          <w:tab w:val="left" w:pos="1991"/>
          <w:tab w:val="left" w:pos="4460"/>
        </w:tabs>
        <w:jc w:val="both"/>
        <w:rPr>
          <w:rFonts w:eastAsia="Calibri"/>
          <w:bCs/>
          <w:sz w:val="28"/>
          <w:szCs w:val="28"/>
        </w:rPr>
      </w:pPr>
      <w:r w:rsidRPr="008D558E">
        <w:rPr>
          <w:rFonts w:eastAsia="Calibri"/>
          <w:bCs/>
          <w:sz w:val="28"/>
          <w:szCs w:val="28"/>
        </w:rPr>
        <w:t>Б) города и региона;</w:t>
      </w:r>
    </w:p>
    <w:p w14:paraId="1657DF97" w14:textId="77777777" w:rsidR="008D558E" w:rsidRPr="008D558E" w:rsidRDefault="008D558E" w:rsidP="008D558E">
      <w:pPr>
        <w:tabs>
          <w:tab w:val="left" w:pos="1991"/>
          <w:tab w:val="left" w:pos="4460"/>
        </w:tabs>
        <w:jc w:val="both"/>
        <w:rPr>
          <w:rFonts w:eastAsia="Calibri"/>
          <w:bCs/>
          <w:sz w:val="28"/>
          <w:szCs w:val="28"/>
        </w:rPr>
      </w:pPr>
      <w:r w:rsidRPr="008D558E">
        <w:rPr>
          <w:rFonts w:eastAsia="Calibri"/>
          <w:bCs/>
          <w:sz w:val="28"/>
          <w:szCs w:val="28"/>
        </w:rPr>
        <w:t>В) страны в целом;</w:t>
      </w:r>
    </w:p>
    <w:p w14:paraId="44295CE0" w14:textId="77777777" w:rsidR="00EB4B69" w:rsidRPr="008D558E" w:rsidRDefault="008D558E" w:rsidP="008D558E">
      <w:pPr>
        <w:rPr>
          <w:rFonts w:eastAsia="Calibri"/>
          <w:bCs/>
          <w:sz w:val="28"/>
          <w:szCs w:val="28"/>
        </w:rPr>
      </w:pPr>
      <w:r w:rsidRPr="008D558E">
        <w:rPr>
          <w:rFonts w:eastAsia="Calibri"/>
          <w:bCs/>
          <w:sz w:val="28"/>
          <w:szCs w:val="28"/>
        </w:rPr>
        <w:lastRenderedPageBreak/>
        <w:t>Г) все представленные ответы являются верными.</w:t>
      </w:r>
    </w:p>
    <w:p w14:paraId="01DCDFFC" w14:textId="77777777" w:rsidR="008D558E" w:rsidRPr="008D558E" w:rsidRDefault="008D558E" w:rsidP="008D558E">
      <w:pPr>
        <w:rPr>
          <w:sz w:val="28"/>
          <w:szCs w:val="28"/>
          <w:highlight w:val="yellow"/>
        </w:rPr>
      </w:pPr>
    </w:p>
    <w:p w14:paraId="11897B86" w14:textId="77777777" w:rsidR="008D558E" w:rsidRPr="008D558E" w:rsidRDefault="00EB4B69" w:rsidP="008D558E">
      <w:pPr>
        <w:numPr>
          <w:ilvl w:val="0"/>
          <w:numId w:val="6"/>
        </w:numPr>
        <w:ind w:left="0" w:firstLine="0"/>
        <w:jc w:val="both"/>
        <w:rPr>
          <w:sz w:val="28"/>
          <w:szCs w:val="28"/>
        </w:rPr>
      </w:pPr>
      <w:r w:rsidRPr="008D558E">
        <w:rPr>
          <w:i/>
          <w:sz w:val="28"/>
          <w:szCs w:val="28"/>
        </w:rPr>
        <w:t>Выберите правильный ответ</w:t>
      </w:r>
      <w:r w:rsidRPr="008D558E">
        <w:rPr>
          <w:sz w:val="28"/>
          <w:szCs w:val="28"/>
        </w:rPr>
        <w:t>.</w:t>
      </w:r>
      <w:r w:rsidR="008D558E" w:rsidRPr="008D558E">
        <w:rPr>
          <w:sz w:val="28"/>
          <w:szCs w:val="28"/>
        </w:rPr>
        <w:t xml:space="preserve"> Регулирующие органы тарифов на электроэнергию:</w:t>
      </w:r>
    </w:p>
    <w:p w14:paraId="62548744" w14:textId="77777777" w:rsidR="008D558E" w:rsidRPr="008D558E" w:rsidRDefault="008D558E" w:rsidP="008D558E">
      <w:pPr>
        <w:jc w:val="both"/>
        <w:rPr>
          <w:sz w:val="28"/>
          <w:szCs w:val="28"/>
        </w:rPr>
      </w:pPr>
      <w:r w:rsidRPr="008D558E">
        <w:rPr>
          <w:sz w:val="28"/>
          <w:szCs w:val="28"/>
        </w:rPr>
        <w:t>а) только Федеральная служба по тарифам (ФСТ России);</w:t>
      </w:r>
    </w:p>
    <w:p w14:paraId="5FD62666" w14:textId="77777777" w:rsidR="008D558E" w:rsidRPr="008D558E" w:rsidRDefault="008D558E" w:rsidP="008D558E">
      <w:pPr>
        <w:jc w:val="both"/>
        <w:rPr>
          <w:sz w:val="28"/>
          <w:szCs w:val="28"/>
        </w:rPr>
      </w:pPr>
      <w:r w:rsidRPr="008D558E">
        <w:rPr>
          <w:sz w:val="28"/>
          <w:szCs w:val="28"/>
        </w:rPr>
        <w:t>б) Минфин России;</w:t>
      </w:r>
    </w:p>
    <w:p w14:paraId="358C0A12" w14:textId="77777777" w:rsidR="008D558E" w:rsidRPr="008D558E" w:rsidRDefault="008D558E" w:rsidP="008D558E">
      <w:pPr>
        <w:jc w:val="both"/>
        <w:rPr>
          <w:sz w:val="28"/>
          <w:szCs w:val="28"/>
        </w:rPr>
      </w:pPr>
      <w:r w:rsidRPr="008D558E">
        <w:rPr>
          <w:sz w:val="28"/>
          <w:szCs w:val="28"/>
        </w:rPr>
        <w:t>в) ФСТ России и другие соответствующие органы;</w:t>
      </w:r>
    </w:p>
    <w:p w14:paraId="586B2769" w14:textId="77777777" w:rsidR="008D558E" w:rsidRPr="008D558E" w:rsidRDefault="008D558E" w:rsidP="008D558E">
      <w:pPr>
        <w:jc w:val="both"/>
        <w:rPr>
          <w:sz w:val="28"/>
          <w:szCs w:val="28"/>
        </w:rPr>
      </w:pPr>
      <w:r w:rsidRPr="008D558E">
        <w:rPr>
          <w:sz w:val="28"/>
          <w:szCs w:val="28"/>
        </w:rPr>
        <w:t>г) Федеральная антимонопольная служба по тарифам (ФАС России).</w:t>
      </w:r>
    </w:p>
    <w:p w14:paraId="21D3BCF1" w14:textId="77777777" w:rsidR="008D558E" w:rsidRPr="008D558E" w:rsidRDefault="008D558E" w:rsidP="008D558E">
      <w:pPr>
        <w:jc w:val="both"/>
        <w:rPr>
          <w:sz w:val="28"/>
          <w:szCs w:val="28"/>
        </w:rPr>
      </w:pPr>
    </w:p>
    <w:p w14:paraId="53041C34" w14:textId="77777777" w:rsidR="008D558E" w:rsidRPr="008D558E" w:rsidRDefault="00EB4B69" w:rsidP="008D558E">
      <w:pPr>
        <w:numPr>
          <w:ilvl w:val="0"/>
          <w:numId w:val="6"/>
        </w:numPr>
        <w:ind w:left="0" w:firstLine="0"/>
        <w:jc w:val="both"/>
        <w:rPr>
          <w:sz w:val="28"/>
          <w:szCs w:val="28"/>
        </w:rPr>
      </w:pPr>
      <w:r w:rsidRPr="008D558E">
        <w:rPr>
          <w:i/>
          <w:sz w:val="28"/>
          <w:szCs w:val="28"/>
        </w:rPr>
        <w:t>Выберите правильный ответ</w:t>
      </w:r>
      <w:r w:rsidRPr="008D558E">
        <w:rPr>
          <w:sz w:val="28"/>
          <w:szCs w:val="28"/>
        </w:rPr>
        <w:t>.</w:t>
      </w:r>
      <w:r w:rsidR="008D558E" w:rsidRPr="008D558E">
        <w:rPr>
          <w:sz w:val="28"/>
          <w:szCs w:val="28"/>
        </w:rPr>
        <w:t xml:space="preserve"> Роль энергетического фактора в российской политике развития может быть охарактеризована как:</w:t>
      </w:r>
    </w:p>
    <w:p w14:paraId="5FBAC8A3" w14:textId="77777777" w:rsidR="008D558E" w:rsidRPr="008D558E" w:rsidRDefault="008D558E" w:rsidP="008D558E">
      <w:pPr>
        <w:widowControl/>
        <w:shd w:val="clear" w:color="auto" w:fill="FFFFFF"/>
        <w:autoSpaceDE/>
        <w:autoSpaceDN/>
        <w:adjustRightInd/>
        <w:rPr>
          <w:sz w:val="28"/>
          <w:szCs w:val="28"/>
        </w:rPr>
      </w:pPr>
      <w:r w:rsidRPr="008D558E">
        <w:rPr>
          <w:sz w:val="28"/>
          <w:szCs w:val="28"/>
        </w:rPr>
        <w:t>А) определяющая;</w:t>
      </w:r>
    </w:p>
    <w:p w14:paraId="1BAFF593" w14:textId="77777777" w:rsidR="008D558E" w:rsidRPr="008D558E" w:rsidRDefault="008D558E" w:rsidP="008D558E">
      <w:pPr>
        <w:widowControl/>
        <w:shd w:val="clear" w:color="auto" w:fill="FFFFFF"/>
        <w:autoSpaceDE/>
        <w:autoSpaceDN/>
        <w:adjustRightInd/>
        <w:rPr>
          <w:sz w:val="28"/>
          <w:szCs w:val="28"/>
        </w:rPr>
      </w:pPr>
      <w:r w:rsidRPr="008D558E">
        <w:rPr>
          <w:sz w:val="28"/>
          <w:szCs w:val="28"/>
        </w:rPr>
        <w:t>Б) несущественная;</w:t>
      </w:r>
    </w:p>
    <w:p w14:paraId="486CD282" w14:textId="77777777" w:rsidR="008D558E" w:rsidRPr="008D558E" w:rsidRDefault="008D558E" w:rsidP="008D558E">
      <w:pPr>
        <w:widowControl/>
        <w:shd w:val="clear" w:color="auto" w:fill="FFFFFF"/>
        <w:autoSpaceDE/>
        <w:autoSpaceDN/>
        <w:adjustRightInd/>
        <w:rPr>
          <w:sz w:val="28"/>
          <w:szCs w:val="28"/>
        </w:rPr>
      </w:pPr>
      <w:r w:rsidRPr="008D558E">
        <w:rPr>
          <w:sz w:val="28"/>
          <w:szCs w:val="28"/>
        </w:rPr>
        <w:t>В) Россия всегда останется страной, зависимой от экспорта не восполняемых энергоресурсов;</w:t>
      </w:r>
    </w:p>
    <w:p w14:paraId="11D4915B" w14:textId="77777777" w:rsidR="008D558E" w:rsidRPr="008D558E" w:rsidRDefault="008D558E" w:rsidP="008D558E">
      <w:pPr>
        <w:widowControl/>
        <w:shd w:val="clear" w:color="auto" w:fill="FFFFFF"/>
        <w:autoSpaceDE/>
        <w:autoSpaceDN/>
        <w:adjustRightInd/>
        <w:rPr>
          <w:sz w:val="28"/>
          <w:szCs w:val="28"/>
        </w:rPr>
      </w:pPr>
      <w:r w:rsidRPr="008D558E">
        <w:rPr>
          <w:sz w:val="28"/>
          <w:szCs w:val="28"/>
        </w:rPr>
        <w:t>Г) несамостоятельная, опосредованная через другие отрасли национальной экономики.</w:t>
      </w:r>
    </w:p>
    <w:p w14:paraId="22D91884" w14:textId="77777777" w:rsidR="008D558E" w:rsidRPr="008D558E" w:rsidRDefault="008D558E" w:rsidP="008D558E">
      <w:pPr>
        <w:rPr>
          <w:sz w:val="28"/>
          <w:szCs w:val="28"/>
        </w:rPr>
      </w:pPr>
    </w:p>
    <w:p w14:paraId="7D8E4C3A" w14:textId="77777777" w:rsidR="00EB4B69" w:rsidRPr="00EB4B69" w:rsidRDefault="00EB4B69" w:rsidP="00EB4B69">
      <w:pPr>
        <w:rPr>
          <w:b/>
          <w:sz w:val="28"/>
          <w:szCs w:val="28"/>
          <w:highlight w:val="yellow"/>
        </w:rPr>
      </w:pPr>
    </w:p>
    <w:p w14:paraId="570F49D3" w14:textId="77777777" w:rsidR="00EB4B69" w:rsidRPr="008D558E" w:rsidRDefault="00EB4B69" w:rsidP="00EB4B69">
      <w:pPr>
        <w:rPr>
          <w:i/>
          <w:sz w:val="28"/>
          <w:szCs w:val="28"/>
        </w:rPr>
      </w:pPr>
      <w:r w:rsidRPr="008D558E">
        <w:rPr>
          <w:b/>
          <w:sz w:val="28"/>
          <w:szCs w:val="28"/>
        </w:rPr>
        <w:t>3 вопрос (20 баллов)</w:t>
      </w:r>
      <w:r w:rsidRPr="008D558E">
        <w:rPr>
          <w:i/>
          <w:sz w:val="28"/>
          <w:szCs w:val="28"/>
        </w:rPr>
        <w:t xml:space="preserve"> </w:t>
      </w:r>
    </w:p>
    <w:p w14:paraId="00900E21" w14:textId="77777777" w:rsidR="00EB4B69" w:rsidRPr="008D558E" w:rsidRDefault="00EB4B69" w:rsidP="00EB4B69">
      <w:pPr>
        <w:jc w:val="both"/>
        <w:rPr>
          <w:i/>
          <w:iCs/>
          <w:sz w:val="28"/>
          <w:szCs w:val="28"/>
        </w:rPr>
      </w:pPr>
      <w:r w:rsidRPr="008D558E">
        <w:rPr>
          <w:i/>
          <w:iCs/>
          <w:sz w:val="28"/>
          <w:szCs w:val="28"/>
        </w:rPr>
        <w:t xml:space="preserve">Решите практико-ориентированное задание. </w:t>
      </w:r>
    </w:p>
    <w:p w14:paraId="317ABFBC" w14:textId="77777777" w:rsidR="00902CC3" w:rsidRPr="00902CC3" w:rsidRDefault="00902CC3" w:rsidP="00EB4B69">
      <w:pPr>
        <w:jc w:val="both"/>
        <w:rPr>
          <w:bCs/>
          <w:color w:val="212529"/>
          <w:sz w:val="28"/>
          <w:szCs w:val="28"/>
          <w:shd w:val="clear" w:color="auto" w:fill="FFFFFF"/>
        </w:rPr>
      </w:pPr>
      <w:r w:rsidRPr="00902CC3">
        <w:rPr>
          <w:bCs/>
          <w:color w:val="212529"/>
          <w:sz w:val="28"/>
          <w:szCs w:val="28"/>
          <w:u w:val="single"/>
          <w:shd w:val="clear" w:color="auto" w:fill="FFFFFF"/>
        </w:rPr>
        <w:t>Текст практической ситуации</w:t>
      </w:r>
      <w:r w:rsidRPr="00902CC3">
        <w:rPr>
          <w:bCs/>
          <w:color w:val="212529"/>
          <w:sz w:val="28"/>
          <w:szCs w:val="28"/>
          <w:shd w:val="clear" w:color="auto" w:fill="FFFFFF"/>
        </w:rPr>
        <w:t>. На основании данных, представленных в таблице 1 проанализируйте структуру и ди</w:t>
      </w:r>
      <w:r>
        <w:rPr>
          <w:bCs/>
          <w:color w:val="212529"/>
          <w:sz w:val="28"/>
          <w:szCs w:val="28"/>
          <w:shd w:val="clear" w:color="auto" w:fill="FFFFFF"/>
        </w:rPr>
        <w:t>на</w:t>
      </w:r>
      <w:r w:rsidRPr="00902CC3">
        <w:rPr>
          <w:bCs/>
          <w:color w:val="212529"/>
          <w:sz w:val="28"/>
          <w:szCs w:val="28"/>
          <w:shd w:val="clear" w:color="auto" w:fill="FFFFFF"/>
        </w:rPr>
        <w:t xml:space="preserve">мику фактически поставляемый на оптовый рынок мощности, а также отклонение коэффициента готовности объединенных энергосистем от значения этого показателя по ЕЭС России в целом. По результатам расчетов сделайте выводы о потенциале объединенных энергосистем субъектов РФ в части поставки мощности. </w:t>
      </w:r>
    </w:p>
    <w:p w14:paraId="4D1A6E88" w14:textId="77777777" w:rsidR="00902CC3" w:rsidRPr="00902CC3" w:rsidRDefault="00902CC3" w:rsidP="00EB4B69">
      <w:pPr>
        <w:jc w:val="both"/>
        <w:rPr>
          <w:bCs/>
          <w:color w:val="212529"/>
          <w:sz w:val="28"/>
          <w:szCs w:val="28"/>
          <w:shd w:val="clear" w:color="auto" w:fill="FFFFFF"/>
        </w:rPr>
      </w:pPr>
    </w:p>
    <w:p w14:paraId="0A0F3795" w14:textId="77777777" w:rsidR="0031785B" w:rsidRPr="00902CC3" w:rsidRDefault="00902CC3" w:rsidP="00EB4B69">
      <w:pPr>
        <w:jc w:val="both"/>
        <w:rPr>
          <w:bCs/>
          <w:color w:val="212529"/>
          <w:sz w:val="28"/>
          <w:szCs w:val="28"/>
          <w:shd w:val="clear" w:color="auto" w:fill="FFFFFF"/>
        </w:rPr>
      </w:pPr>
      <w:r w:rsidRPr="00902CC3">
        <w:rPr>
          <w:bCs/>
          <w:color w:val="212529"/>
          <w:sz w:val="28"/>
          <w:szCs w:val="28"/>
          <w:shd w:val="clear" w:color="auto" w:fill="FFFFFF"/>
        </w:rPr>
        <w:t xml:space="preserve">Таблица 1. </w:t>
      </w:r>
      <w:r w:rsidR="00C3451B" w:rsidRPr="00902CC3">
        <w:rPr>
          <w:bCs/>
          <w:color w:val="212529"/>
          <w:sz w:val="28"/>
          <w:szCs w:val="28"/>
          <w:shd w:val="clear" w:color="auto" w:fill="FFFFFF"/>
        </w:rPr>
        <w:t>Объемы фактически поставленной на оптовый рынок мощности по субъектам Российской Федерации в рамках ЕЭС России</w:t>
      </w:r>
    </w:p>
    <w:tbl>
      <w:tblPr>
        <w:tblStyle w:val="a8"/>
        <w:tblW w:w="0" w:type="auto"/>
        <w:tblLook w:val="04A0" w:firstRow="1" w:lastRow="0" w:firstColumn="1" w:lastColumn="0" w:noHBand="0" w:noVBand="1"/>
      </w:tblPr>
      <w:tblGrid>
        <w:gridCol w:w="3273"/>
        <w:gridCol w:w="3156"/>
        <w:gridCol w:w="1894"/>
        <w:gridCol w:w="1872"/>
      </w:tblGrid>
      <w:tr w:rsidR="00C3451B" w:rsidRPr="00C3451B" w14:paraId="2FD97A3D" w14:textId="77777777" w:rsidTr="00902CC3">
        <w:tc>
          <w:tcPr>
            <w:tcW w:w="3369" w:type="dxa"/>
          </w:tcPr>
          <w:p w14:paraId="04D3F499" w14:textId="77777777" w:rsidR="00C3451B" w:rsidRPr="00C3451B" w:rsidRDefault="00C3451B" w:rsidP="00EB4B69">
            <w:pPr>
              <w:jc w:val="both"/>
              <w:rPr>
                <w:bCs/>
                <w:color w:val="212529"/>
                <w:sz w:val="28"/>
                <w:szCs w:val="28"/>
                <w:shd w:val="clear" w:color="auto" w:fill="FFFFFF"/>
              </w:rPr>
            </w:pPr>
            <w:r w:rsidRPr="00C3451B">
              <w:rPr>
                <w:bCs/>
                <w:color w:val="212529"/>
                <w:sz w:val="28"/>
                <w:szCs w:val="28"/>
                <w:shd w:val="clear" w:color="auto" w:fill="FFFFFF"/>
              </w:rPr>
              <w:t>Объединенные энергосистемы, субъекты РФ</w:t>
            </w:r>
          </w:p>
        </w:tc>
        <w:tc>
          <w:tcPr>
            <w:tcW w:w="3260" w:type="dxa"/>
          </w:tcPr>
          <w:p w14:paraId="525B3E2A" w14:textId="77777777" w:rsidR="00C3451B" w:rsidRPr="00C3451B" w:rsidRDefault="00C3451B" w:rsidP="00EB4B69">
            <w:pPr>
              <w:jc w:val="both"/>
              <w:rPr>
                <w:bCs/>
                <w:color w:val="212529"/>
                <w:sz w:val="28"/>
                <w:szCs w:val="28"/>
                <w:shd w:val="clear" w:color="auto" w:fill="FFFFFF"/>
              </w:rPr>
            </w:pPr>
            <w:r w:rsidRPr="00C3451B">
              <w:rPr>
                <w:bCs/>
                <w:color w:val="212529"/>
                <w:sz w:val="28"/>
                <w:szCs w:val="28"/>
                <w:shd w:val="clear" w:color="auto" w:fill="FFFFFF"/>
              </w:rPr>
              <w:t>Объем фактически поставленной на оптовый рынок мощности, МВт</w:t>
            </w:r>
          </w:p>
        </w:tc>
        <w:tc>
          <w:tcPr>
            <w:tcW w:w="1920" w:type="dxa"/>
          </w:tcPr>
          <w:p w14:paraId="116CAE06" w14:textId="77777777" w:rsidR="00C3451B" w:rsidRPr="00C3451B" w:rsidRDefault="00C3451B" w:rsidP="00EB4B69">
            <w:pPr>
              <w:jc w:val="both"/>
              <w:rPr>
                <w:bCs/>
                <w:color w:val="212529"/>
                <w:sz w:val="28"/>
                <w:szCs w:val="28"/>
                <w:shd w:val="clear" w:color="auto" w:fill="FFFFFF"/>
              </w:rPr>
            </w:pPr>
            <w:r w:rsidRPr="00C3451B">
              <w:rPr>
                <w:bCs/>
                <w:color w:val="212529"/>
                <w:sz w:val="28"/>
                <w:szCs w:val="28"/>
                <w:shd w:val="clear" w:color="auto" w:fill="FFFFFF"/>
              </w:rPr>
              <w:t>В % к соответств. месяцу 2021 г.</w:t>
            </w:r>
          </w:p>
        </w:tc>
        <w:tc>
          <w:tcPr>
            <w:tcW w:w="1872" w:type="dxa"/>
          </w:tcPr>
          <w:p w14:paraId="115CCAB7" w14:textId="77777777" w:rsidR="00C3451B" w:rsidRPr="00C3451B" w:rsidRDefault="00C3451B" w:rsidP="00EB4B69">
            <w:pPr>
              <w:jc w:val="both"/>
              <w:rPr>
                <w:bCs/>
                <w:color w:val="212529"/>
                <w:sz w:val="28"/>
                <w:szCs w:val="28"/>
                <w:shd w:val="clear" w:color="auto" w:fill="FFFFFF"/>
              </w:rPr>
            </w:pPr>
            <w:r w:rsidRPr="00C3451B">
              <w:rPr>
                <w:bCs/>
                <w:color w:val="212529"/>
                <w:sz w:val="28"/>
                <w:szCs w:val="28"/>
                <w:shd w:val="clear" w:color="auto" w:fill="FFFFFF"/>
              </w:rPr>
              <w:t>Коэффициент готовности*, %</w:t>
            </w:r>
          </w:p>
        </w:tc>
      </w:tr>
      <w:tr w:rsidR="00C3451B" w:rsidRPr="00C3451B" w14:paraId="4D8A4575" w14:textId="77777777" w:rsidTr="00902CC3">
        <w:tc>
          <w:tcPr>
            <w:tcW w:w="3369" w:type="dxa"/>
          </w:tcPr>
          <w:p w14:paraId="453352FF" w14:textId="77777777" w:rsidR="00C3451B" w:rsidRPr="00C3451B" w:rsidRDefault="00C3451B" w:rsidP="00EB4B69">
            <w:pPr>
              <w:jc w:val="both"/>
              <w:rPr>
                <w:bCs/>
                <w:color w:val="212529"/>
                <w:sz w:val="28"/>
                <w:szCs w:val="28"/>
                <w:shd w:val="clear" w:color="auto" w:fill="FFFFFF"/>
              </w:rPr>
            </w:pPr>
            <w:r w:rsidRPr="00C3451B">
              <w:rPr>
                <w:bCs/>
                <w:color w:val="212529"/>
                <w:sz w:val="28"/>
                <w:szCs w:val="28"/>
                <w:shd w:val="clear" w:color="auto" w:fill="FFFFFF"/>
              </w:rPr>
              <w:t>ЕЭС РОССИИ</w:t>
            </w:r>
          </w:p>
        </w:tc>
        <w:tc>
          <w:tcPr>
            <w:tcW w:w="3260" w:type="dxa"/>
          </w:tcPr>
          <w:p w14:paraId="5D03DC7F" w14:textId="77777777" w:rsidR="00C3451B" w:rsidRPr="00C3451B" w:rsidRDefault="00C3451B" w:rsidP="00C3451B">
            <w:pPr>
              <w:jc w:val="right"/>
              <w:rPr>
                <w:bCs/>
                <w:color w:val="212529"/>
                <w:sz w:val="28"/>
                <w:szCs w:val="28"/>
                <w:shd w:val="clear" w:color="auto" w:fill="FFFFFF"/>
              </w:rPr>
            </w:pPr>
            <w:r w:rsidRPr="00C3451B">
              <w:rPr>
                <w:bCs/>
                <w:color w:val="212529"/>
                <w:sz w:val="28"/>
                <w:szCs w:val="28"/>
                <w:shd w:val="clear" w:color="auto" w:fill="FFFFFF"/>
              </w:rPr>
              <w:t xml:space="preserve">196 800 </w:t>
            </w:r>
          </w:p>
        </w:tc>
        <w:tc>
          <w:tcPr>
            <w:tcW w:w="1920" w:type="dxa"/>
          </w:tcPr>
          <w:p w14:paraId="782EE87F" w14:textId="77777777" w:rsidR="00C3451B" w:rsidRPr="00C3451B" w:rsidRDefault="00C3451B" w:rsidP="00C3451B">
            <w:pPr>
              <w:jc w:val="right"/>
              <w:rPr>
                <w:bCs/>
                <w:color w:val="212529"/>
                <w:sz w:val="28"/>
                <w:szCs w:val="28"/>
                <w:shd w:val="clear" w:color="auto" w:fill="FFFFFF"/>
              </w:rPr>
            </w:pPr>
            <w:r w:rsidRPr="00C3451B">
              <w:rPr>
                <w:bCs/>
                <w:color w:val="212529"/>
                <w:sz w:val="28"/>
                <w:szCs w:val="28"/>
                <w:shd w:val="clear" w:color="auto" w:fill="FFFFFF"/>
              </w:rPr>
              <w:t>101,60%</w:t>
            </w:r>
          </w:p>
        </w:tc>
        <w:tc>
          <w:tcPr>
            <w:tcW w:w="1872" w:type="dxa"/>
          </w:tcPr>
          <w:p w14:paraId="3A9A53B6" w14:textId="77777777" w:rsidR="00C3451B" w:rsidRPr="00C3451B" w:rsidRDefault="00C3451B" w:rsidP="00C3451B">
            <w:pPr>
              <w:jc w:val="right"/>
              <w:rPr>
                <w:bCs/>
                <w:color w:val="212529"/>
                <w:sz w:val="28"/>
                <w:szCs w:val="28"/>
                <w:shd w:val="clear" w:color="auto" w:fill="FFFFFF"/>
              </w:rPr>
            </w:pPr>
            <w:r w:rsidRPr="00C3451B">
              <w:rPr>
                <w:bCs/>
                <w:color w:val="212529"/>
                <w:sz w:val="28"/>
                <w:szCs w:val="28"/>
                <w:shd w:val="clear" w:color="auto" w:fill="FFFFFF"/>
              </w:rPr>
              <w:t>91,70%</w:t>
            </w:r>
          </w:p>
        </w:tc>
      </w:tr>
      <w:tr w:rsidR="00C3451B" w:rsidRPr="00C3451B" w14:paraId="7A0457B0" w14:textId="77777777" w:rsidTr="00902CC3">
        <w:tc>
          <w:tcPr>
            <w:tcW w:w="3369" w:type="dxa"/>
          </w:tcPr>
          <w:p w14:paraId="4C977943" w14:textId="77777777" w:rsidR="00C3451B" w:rsidRPr="00C3451B" w:rsidRDefault="00C3451B" w:rsidP="00EB4B69">
            <w:pPr>
              <w:jc w:val="both"/>
              <w:rPr>
                <w:bCs/>
                <w:color w:val="212529"/>
                <w:sz w:val="28"/>
                <w:szCs w:val="28"/>
                <w:shd w:val="clear" w:color="auto" w:fill="FFFFFF"/>
              </w:rPr>
            </w:pPr>
            <w:r w:rsidRPr="00C3451B">
              <w:rPr>
                <w:bCs/>
                <w:color w:val="212529"/>
                <w:sz w:val="28"/>
                <w:szCs w:val="28"/>
                <w:shd w:val="clear" w:color="auto" w:fill="FFFFFF"/>
              </w:rPr>
              <w:t>ОЭС ЦЕНТРА</w:t>
            </w:r>
          </w:p>
        </w:tc>
        <w:tc>
          <w:tcPr>
            <w:tcW w:w="3260" w:type="dxa"/>
          </w:tcPr>
          <w:p w14:paraId="6A13DE6C" w14:textId="77777777" w:rsidR="00C3451B" w:rsidRPr="00C3451B" w:rsidRDefault="00C3451B" w:rsidP="00C3451B">
            <w:pPr>
              <w:jc w:val="right"/>
              <w:rPr>
                <w:bCs/>
                <w:color w:val="212529"/>
                <w:sz w:val="28"/>
                <w:szCs w:val="28"/>
                <w:shd w:val="clear" w:color="auto" w:fill="FFFFFF"/>
              </w:rPr>
            </w:pPr>
            <w:r w:rsidRPr="00C3451B">
              <w:rPr>
                <w:bCs/>
                <w:color w:val="212529"/>
                <w:sz w:val="28"/>
                <w:szCs w:val="28"/>
                <w:shd w:val="clear" w:color="auto" w:fill="FFFFFF"/>
              </w:rPr>
              <w:t>39 095</w:t>
            </w:r>
          </w:p>
        </w:tc>
        <w:tc>
          <w:tcPr>
            <w:tcW w:w="1920" w:type="dxa"/>
          </w:tcPr>
          <w:p w14:paraId="1748C255" w14:textId="77777777" w:rsidR="00C3451B" w:rsidRPr="00C3451B" w:rsidRDefault="00C3451B" w:rsidP="00C3451B">
            <w:pPr>
              <w:jc w:val="right"/>
              <w:rPr>
                <w:bCs/>
                <w:color w:val="212529"/>
                <w:sz w:val="28"/>
                <w:szCs w:val="28"/>
                <w:shd w:val="clear" w:color="auto" w:fill="FFFFFF"/>
              </w:rPr>
            </w:pPr>
            <w:r w:rsidRPr="00C3451B">
              <w:rPr>
                <w:bCs/>
                <w:color w:val="212529"/>
                <w:sz w:val="28"/>
                <w:szCs w:val="28"/>
                <w:shd w:val="clear" w:color="auto" w:fill="FFFFFF"/>
              </w:rPr>
              <w:t>103,26%</w:t>
            </w:r>
          </w:p>
        </w:tc>
        <w:tc>
          <w:tcPr>
            <w:tcW w:w="1872" w:type="dxa"/>
          </w:tcPr>
          <w:p w14:paraId="5D53FC56" w14:textId="77777777" w:rsidR="00C3451B" w:rsidRPr="00C3451B" w:rsidRDefault="00C3451B" w:rsidP="00C3451B">
            <w:pPr>
              <w:jc w:val="right"/>
              <w:rPr>
                <w:bCs/>
                <w:color w:val="212529"/>
                <w:sz w:val="28"/>
                <w:szCs w:val="28"/>
                <w:shd w:val="clear" w:color="auto" w:fill="FFFFFF"/>
              </w:rPr>
            </w:pPr>
            <w:r w:rsidRPr="00C3451B">
              <w:rPr>
                <w:bCs/>
                <w:color w:val="212529"/>
                <w:sz w:val="28"/>
                <w:szCs w:val="28"/>
                <w:shd w:val="clear" w:color="auto" w:fill="FFFFFF"/>
              </w:rPr>
              <w:t>87,07%</w:t>
            </w:r>
          </w:p>
        </w:tc>
      </w:tr>
      <w:tr w:rsidR="00C3451B" w:rsidRPr="00C3451B" w14:paraId="23765068" w14:textId="77777777" w:rsidTr="00902CC3">
        <w:tc>
          <w:tcPr>
            <w:tcW w:w="3369" w:type="dxa"/>
          </w:tcPr>
          <w:p w14:paraId="13A50316" w14:textId="77777777" w:rsidR="00C3451B" w:rsidRPr="00C3451B" w:rsidRDefault="00C3451B" w:rsidP="00EB4B69">
            <w:pPr>
              <w:jc w:val="both"/>
              <w:rPr>
                <w:bCs/>
                <w:color w:val="212529"/>
                <w:sz w:val="28"/>
                <w:szCs w:val="28"/>
                <w:shd w:val="clear" w:color="auto" w:fill="FFFFFF"/>
              </w:rPr>
            </w:pPr>
            <w:r w:rsidRPr="00C3451B">
              <w:rPr>
                <w:bCs/>
                <w:color w:val="212529"/>
                <w:sz w:val="28"/>
                <w:szCs w:val="28"/>
                <w:shd w:val="clear" w:color="auto" w:fill="FFFFFF"/>
              </w:rPr>
              <w:t>ОЭС СРЕДНЕЙ ВОЛГИ</w:t>
            </w:r>
          </w:p>
        </w:tc>
        <w:tc>
          <w:tcPr>
            <w:tcW w:w="3260" w:type="dxa"/>
          </w:tcPr>
          <w:p w14:paraId="3C74181E" w14:textId="77777777" w:rsidR="00C3451B" w:rsidRPr="00C3451B" w:rsidRDefault="00C3451B" w:rsidP="00C3451B">
            <w:pPr>
              <w:jc w:val="right"/>
              <w:rPr>
                <w:bCs/>
                <w:color w:val="212529"/>
                <w:sz w:val="28"/>
                <w:szCs w:val="28"/>
                <w:shd w:val="clear" w:color="auto" w:fill="FFFFFF"/>
              </w:rPr>
            </w:pPr>
            <w:r w:rsidRPr="00C3451B">
              <w:rPr>
                <w:bCs/>
                <w:color w:val="212529"/>
                <w:sz w:val="28"/>
                <w:szCs w:val="28"/>
                <w:shd w:val="clear" w:color="auto" w:fill="FFFFFF"/>
              </w:rPr>
              <w:t>20 860</w:t>
            </w:r>
          </w:p>
        </w:tc>
        <w:tc>
          <w:tcPr>
            <w:tcW w:w="1920" w:type="dxa"/>
          </w:tcPr>
          <w:p w14:paraId="4CCE086C" w14:textId="77777777" w:rsidR="00C3451B" w:rsidRPr="00C3451B" w:rsidRDefault="00C3451B" w:rsidP="00C3451B">
            <w:pPr>
              <w:jc w:val="center"/>
              <w:rPr>
                <w:bCs/>
                <w:color w:val="212529"/>
                <w:sz w:val="28"/>
                <w:szCs w:val="28"/>
                <w:shd w:val="clear" w:color="auto" w:fill="FFFFFF"/>
              </w:rPr>
            </w:pPr>
            <w:r w:rsidRPr="00C3451B">
              <w:rPr>
                <w:bCs/>
                <w:color w:val="212529"/>
                <w:sz w:val="28"/>
                <w:szCs w:val="28"/>
                <w:shd w:val="clear" w:color="auto" w:fill="FFFFFF"/>
              </w:rPr>
              <w:t>100,72%</w:t>
            </w:r>
          </w:p>
        </w:tc>
        <w:tc>
          <w:tcPr>
            <w:tcW w:w="1872" w:type="dxa"/>
          </w:tcPr>
          <w:p w14:paraId="1725E2B1" w14:textId="77777777" w:rsidR="00C3451B" w:rsidRPr="00C3451B" w:rsidRDefault="00C3451B" w:rsidP="00C3451B">
            <w:pPr>
              <w:jc w:val="right"/>
              <w:rPr>
                <w:bCs/>
                <w:color w:val="212529"/>
                <w:sz w:val="28"/>
                <w:szCs w:val="28"/>
                <w:shd w:val="clear" w:color="auto" w:fill="FFFFFF"/>
              </w:rPr>
            </w:pPr>
            <w:r w:rsidRPr="00C3451B">
              <w:rPr>
                <w:bCs/>
                <w:color w:val="212529"/>
                <w:sz w:val="28"/>
                <w:szCs w:val="28"/>
                <w:shd w:val="clear" w:color="auto" w:fill="FFFFFF"/>
              </w:rPr>
              <w:t>92,09%</w:t>
            </w:r>
          </w:p>
        </w:tc>
      </w:tr>
      <w:tr w:rsidR="00C3451B" w:rsidRPr="00C3451B" w14:paraId="55B5E572" w14:textId="77777777" w:rsidTr="00902CC3">
        <w:tc>
          <w:tcPr>
            <w:tcW w:w="3369" w:type="dxa"/>
          </w:tcPr>
          <w:p w14:paraId="0CF770CA" w14:textId="77777777" w:rsidR="00C3451B" w:rsidRPr="00C3451B" w:rsidRDefault="00C3451B" w:rsidP="00EB4B69">
            <w:pPr>
              <w:jc w:val="both"/>
              <w:rPr>
                <w:bCs/>
                <w:color w:val="212529"/>
                <w:sz w:val="28"/>
                <w:szCs w:val="28"/>
                <w:shd w:val="clear" w:color="auto" w:fill="FFFFFF"/>
              </w:rPr>
            </w:pPr>
            <w:r w:rsidRPr="00C3451B">
              <w:rPr>
                <w:bCs/>
                <w:color w:val="212529"/>
                <w:sz w:val="28"/>
                <w:szCs w:val="28"/>
                <w:shd w:val="clear" w:color="auto" w:fill="FFFFFF"/>
              </w:rPr>
              <w:t>ОЭС УРАЛА</w:t>
            </w:r>
          </w:p>
        </w:tc>
        <w:tc>
          <w:tcPr>
            <w:tcW w:w="3260" w:type="dxa"/>
          </w:tcPr>
          <w:p w14:paraId="0BAEA20B" w14:textId="77777777" w:rsidR="00C3451B" w:rsidRPr="00C3451B" w:rsidRDefault="00C3451B" w:rsidP="00C3451B">
            <w:pPr>
              <w:jc w:val="right"/>
              <w:rPr>
                <w:bCs/>
                <w:color w:val="212529"/>
                <w:sz w:val="28"/>
                <w:szCs w:val="28"/>
                <w:shd w:val="clear" w:color="auto" w:fill="FFFFFF"/>
              </w:rPr>
            </w:pPr>
            <w:r w:rsidRPr="00C3451B">
              <w:rPr>
                <w:bCs/>
                <w:color w:val="212529"/>
                <w:sz w:val="28"/>
                <w:szCs w:val="28"/>
                <w:shd w:val="clear" w:color="auto" w:fill="FFFFFF"/>
              </w:rPr>
              <w:t>41 280</w:t>
            </w:r>
          </w:p>
        </w:tc>
        <w:tc>
          <w:tcPr>
            <w:tcW w:w="1920" w:type="dxa"/>
          </w:tcPr>
          <w:p w14:paraId="458B3D5D" w14:textId="77777777" w:rsidR="00C3451B" w:rsidRPr="00C3451B" w:rsidRDefault="00C3451B" w:rsidP="00C3451B">
            <w:pPr>
              <w:jc w:val="right"/>
              <w:rPr>
                <w:bCs/>
                <w:color w:val="212529"/>
                <w:sz w:val="28"/>
                <w:szCs w:val="28"/>
                <w:shd w:val="clear" w:color="auto" w:fill="FFFFFF"/>
              </w:rPr>
            </w:pPr>
            <w:r w:rsidRPr="00C3451B">
              <w:rPr>
                <w:bCs/>
                <w:color w:val="212529"/>
                <w:sz w:val="28"/>
                <w:szCs w:val="28"/>
                <w:shd w:val="clear" w:color="auto" w:fill="FFFFFF"/>
              </w:rPr>
              <w:t>96,12%</w:t>
            </w:r>
          </w:p>
        </w:tc>
        <w:tc>
          <w:tcPr>
            <w:tcW w:w="1872" w:type="dxa"/>
          </w:tcPr>
          <w:p w14:paraId="09BDE990" w14:textId="77777777" w:rsidR="00C3451B" w:rsidRPr="00C3451B" w:rsidRDefault="00C3451B" w:rsidP="00C3451B">
            <w:pPr>
              <w:jc w:val="right"/>
              <w:rPr>
                <w:bCs/>
                <w:color w:val="212529"/>
                <w:sz w:val="28"/>
                <w:szCs w:val="28"/>
                <w:shd w:val="clear" w:color="auto" w:fill="FFFFFF"/>
              </w:rPr>
            </w:pPr>
            <w:r w:rsidRPr="00C3451B">
              <w:rPr>
                <w:bCs/>
                <w:color w:val="212529"/>
                <w:sz w:val="28"/>
                <w:szCs w:val="28"/>
                <w:shd w:val="clear" w:color="auto" w:fill="FFFFFF"/>
              </w:rPr>
              <w:t>92,70%</w:t>
            </w:r>
          </w:p>
        </w:tc>
      </w:tr>
      <w:tr w:rsidR="00C3451B" w:rsidRPr="00C3451B" w14:paraId="54D2E72F" w14:textId="77777777" w:rsidTr="00902CC3">
        <w:tc>
          <w:tcPr>
            <w:tcW w:w="3369" w:type="dxa"/>
          </w:tcPr>
          <w:p w14:paraId="3E301FBB" w14:textId="77777777" w:rsidR="00C3451B" w:rsidRPr="00C3451B" w:rsidRDefault="00C3451B" w:rsidP="00EB4B69">
            <w:pPr>
              <w:jc w:val="both"/>
              <w:rPr>
                <w:bCs/>
                <w:color w:val="212529"/>
                <w:sz w:val="28"/>
                <w:szCs w:val="28"/>
                <w:shd w:val="clear" w:color="auto" w:fill="FFFFFF"/>
              </w:rPr>
            </w:pPr>
            <w:r w:rsidRPr="00C3451B">
              <w:rPr>
                <w:bCs/>
                <w:color w:val="212529"/>
                <w:sz w:val="28"/>
                <w:szCs w:val="28"/>
                <w:shd w:val="clear" w:color="auto" w:fill="FFFFFF"/>
              </w:rPr>
              <w:t>ОЭС СЕВЕРО-ЗАПАДА</w:t>
            </w:r>
          </w:p>
        </w:tc>
        <w:tc>
          <w:tcPr>
            <w:tcW w:w="3260" w:type="dxa"/>
          </w:tcPr>
          <w:p w14:paraId="573E1030" w14:textId="77777777" w:rsidR="00C3451B" w:rsidRPr="00C3451B" w:rsidRDefault="00C3451B" w:rsidP="00C3451B">
            <w:pPr>
              <w:jc w:val="right"/>
              <w:rPr>
                <w:bCs/>
                <w:color w:val="212529"/>
                <w:sz w:val="28"/>
                <w:szCs w:val="28"/>
                <w:shd w:val="clear" w:color="auto" w:fill="FFFFFF"/>
              </w:rPr>
            </w:pPr>
            <w:r w:rsidRPr="00C3451B">
              <w:rPr>
                <w:bCs/>
                <w:color w:val="212529"/>
                <w:sz w:val="28"/>
                <w:szCs w:val="28"/>
                <w:shd w:val="clear" w:color="auto" w:fill="FFFFFF"/>
              </w:rPr>
              <w:t>19 715</w:t>
            </w:r>
          </w:p>
        </w:tc>
        <w:tc>
          <w:tcPr>
            <w:tcW w:w="1920" w:type="dxa"/>
          </w:tcPr>
          <w:p w14:paraId="02FFF7AE" w14:textId="77777777" w:rsidR="00C3451B" w:rsidRPr="00C3451B" w:rsidRDefault="00C3451B" w:rsidP="00C3451B">
            <w:pPr>
              <w:jc w:val="right"/>
              <w:rPr>
                <w:bCs/>
                <w:color w:val="212529"/>
                <w:sz w:val="28"/>
                <w:szCs w:val="28"/>
                <w:shd w:val="clear" w:color="auto" w:fill="FFFFFF"/>
              </w:rPr>
            </w:pPr>
            <w:r w:rsidRPr="00C3451B">
              <w:rPr>
                <w:bCs/>
                <w:color w:val="212529"/>
                <w:sz w:val="28"/>
                <w:szCs w:val="28"/>
                <w:shd w:val="clear" w:color="auto" w:fill="FFFFFF"/>
              </w:rPr>
              <w:t>101,48%</w:t>
            </w:r>
          </w:p>
        </w:tc>
        <w:tc>
          <w:tcPr>
            <w:tcW w:w="1872" w:type="dxa"/>
          </w:tcPr>
          <w:p w14:paraId="30CD7374" w14:textId="77777777" w:rsidR="00C3451B" w:rsidRPr="00C3451B" w:rsidRDefault="00C3451B" w:rsidP="00C3451B">
            <w:pPr>
              <w:jc w:val="right"/>
              <w:rPr>
                <w:bCs/>
                <w:color w:val="212529"/>
                <w:sz w:val="28"/>
                <w:szCs w:val="28"/>
                <w:shd w:val="clear" w:color="auto" w:fill="FFFFFF"/>
              </w:rPr>
            </w:pPr>
            <w:r w:rsidRPr="00C3451B">
              <w:rPr>
                <w:bCs/>
                <w:color w:val="212529"/>
                <w:sz w:val="28"/>
                <w:szCs w:val="28"/>
                <w:shd w:val="clear" w:color="auto" w:fill="FFFFFF"/>
              </w:rPr>
              <w:t>92,65%</w:t>
            </w:r>
          </w:p>
        </w:tc>
      </w:tr>
      <w:tr w:rsidR="00C3451B" w:rsidRPr="00C3451B" w14:paraId="232F5B5F" w14:textId="77777777" w:rsidTr="00902CC3">
        <w:tc>
          <w:tcPr>
            <w:tcW w:w="3369" w:type="dxa"/>
          </w:tcPr>
          <w:p w14:paraId="39FBCFD7" w14:textId="77777777" w:rsidR="00C3451B" w:rsidRPr="00C3451B" w:rsidRDefault="00C3451B" w:rsidP="00EB4B69">
            <w:pPr>
              <w:jc w:val="both"/>
              <w:rPr>
                <w:bCs/>
                <w:color w:val="212529"/>
                <w:sz w:val="28"/>
                <w:szCs w:val="28"/>
                <w:shd w:val="clear" w:color="auto" w:fill="FFFFFF"/>
              </w:rPr>
            </w:pPr>
            <w:r w:rsidRPr="00C3451B">
              <w:rPr>
                <w:bCs/>
                <w:color w:val="212529"/>
                <w:sz w:val="28"/>
                <w:szCs w:val="28"/>
                <w:shd w:val="clear" w:color="auto" w:fill="FFFFFF"/>
              </w:rPr>
              <w:t>ОЭС ЮГА</w:t>
            </w:r>
          </w:p>
        </w:tc>
        <w:tc>
          <w:tcPr>
            <w:tcW w:w="3260" w:type="dxa"/>
          </w:tcPr>
          <w:p w14:paraId="0C6135D0" w14:textId="77777777" w:rsidR="00C3451B" w:rsidRPr="00C3451B" w:rsidRDefault="00C3451B" w:rsidP="00C3451B">
            <w:pPr>
              <w:jc w:val="right"/>
              <w:rPr>
                <w:bCs/>
                <w:color w:val="212529"/>
                <w:sz w:val="28"/>
                <w:szCs w:val="28"/>
                <w:shd w:val="clear" w:color="auto" w:fill="FFFFFF"/>
              </w:rPr>
            </w:pPr>
            <w:r w:rsidRPr="00C3451B">
              <w:rPr>
                <w:bCs/>
                <w:color w:val="212529"/>
                <w:sz w:val="28"/>
                <w:szCs w:val="28"/>
                <w:shd w:val="clear" w:color="auto" w:fill="FFFFFF"/>
              </w:rPr>
              <w:t>22 267</w:t>
            </w:r>
          </w:p>
        </w:tc>
        <w:tc>
          <w:tcPr>
            <w:tcW w:w="1920" w:type="dxa"/>
          </w:tcPr>
          <w:p w14:paraId="085A23B7" w14:textId="77777777" w:rsidR="00C3451B" w:rsidRPr="00C3451B" w:rsidRDefault="00C3451B" w:rsidP="00C3451B">
            <w:pPr>
              <w:jc w:val="right"/>
              <w:rPr>
                <w:bCs/>
                <w:color w:val="212529"/>
                <w:sz w:val="28"/>
                <w:szCs w:val="28"/>
                <w:shd w:val="clear" w:color="auto" w:fill="FFFFFF"/>
              </w:rPr>
            </w:pPr>
            <w:r w:rsidRPr="00C3451B">
              <w:rPr>
                <w:bCs/>
                <w:color w:val="212529"/>
                <w:sz w:val="28"/>
                <w:szCs w:val="28"/>
                <w:shd w:val="clear" w:color="auto" w:fill="FFFFFF"/>
              </w:rPr>
              <w:t>114,24%</w:t>
            </w:r>
          </w:p>
        </w:tc>
        <w:tc>
          <w:tcPr>
            <w:tcW w:w="1872" w:type="dxa"/>
          </w:tcPr>
          <w:p w14:paraId="0518CAF9" w14:textId="77777777" w:rsidR="00C3451B" w:rsidRPr="00C3451B" w:rsidRDefault="00C3451B" w:rsidP="00C3451B">
            <w:pPr>
              <w:jc w:val="right"/>
              <w:rPr>
                <w:bCs/>
                <w:color w:val="212529"/>
                <w:sz w:val="28"/>
                <w:szCs w:val="28"/>
                <w:shd w:val="clear" w:color="auto" w:fill="FFFFFF"/>
              </w:rPr>
            </w:pPr>
            <w:r w:rsidRPr="00C3451B">
              <w:rPr>
                <w:bCs/>
                <w:color w:val="212529"/>
                <w:sz w:val="28"/>
                <w:szCs w:val="28"/>
                <w:shd w:val="clear" w:color="auto" w:fill="FFFFFF"/>
              </w:rPr>
              <w:t>92,30%</w:t>
            </w:r>
          </w:p>
        </w:tc>
      </w:tr>
      <w:tr w:rsidR="00C3451B" w:rsidRPr="00C3451B" w14:paraId="563ADD67" w14:textId="77777777" w:rsidTr="00902CC3">
        <w:tc>
          <w:tcPr>
            <w:tcW w:w="3369" w:type="dxa"/>
          </w:tcPr>
          <w:p w14:paraId="6AD105BB" w14:textId="77777777" w:rsidR="00C3451B" w:rsidRPr="00C3451B" w:rsidRDefault="00C3451B" w:rsidP="00EB4B69">
            <w:pPr>
              <w:jc w:val="both"/>
              <w:rPr>
                <w:bCs/>
                <w:color w:val="212529"/>
                <w:sz w:val="28"/>
                <w:szCs w:val="28"/>
                <w:shd w:val="clear" w:color="auto" w:fill="FFFFFF"/>
              </w:rPr>
            </w:pPr>
            <w:r w:rsidRPr="00C3451B">
              <w:rPr>
                <w:bCs/>
                <w:color w:val="212529"/>
                <w:sz w:val="28"/>
                <w:szCs w:val="28"/>
                <w:shd w:val="clear" w:color="auto" w:fill="FFFFFF"/>
              </w:rPr>
              <w:t>ОЭС СИБИРИ</w:t>
            </w:r>
          </w:p>
        </w:tc>
        <w:tc>
          <w:tcPr>
            <w:tcW w:w="3260" w:type="dxa"/>
          </w:tcPr>
          <w:p w14:paraId="6FD5B5F1" w14:textId="77777777" w:rsidR="00C3451B" w:rsidRPr="00C3451B" w:rsidRDefault="00C3451B" w:rsidP="00C3451B">
            <w:pPr>
              <w:jc w:val="right"/>
              <w:rPr>
                <w:bCs/>
                <w:color w:val="212529"/>
                <w:sz w:val="28"/>
                <w:szCs w:val="28"/>
                <w:shd w:val="clear" w:color="auto" w:fill="FFFFFF"/>
              </w:rPr>
            </w:pPr>
            <w:r w:rsidRPr="00C3451B">
              <w:rPr>
                <w:bCs/>
                <w:color w:val="212529"/>
                <w:sz w:val="28"/>
                <w:szCs w:val="28"/>
                <w:shd w:val="clear" w:color="auto" w:fill="FFFFFF"/>
              </w:rPr>
              <w:t>42 907</w:t>
            </w:r>
          </w:p>
        </w:tc>
        <w:tc>
          <w:tcPr>
            <w:tcW w:w="1920" w:type="dxa"/>
          </w:tcPr>
          <w:p w14:paraId="74B1C4AD" w14:textId="77777777" w:rsidR="00C3451B" w:rsidRPr="00C3451B" w:rsidRDefault="00C3451B" w:rsidP="00C3451B">
            <w:pPr>
              <w:jc w:val="center"/>
              <w:rPr>
                <w:bCs/>
                <w:color w:val="212529"/>
                <w:sz w:val="28"/>
                <w:szCs w:val="28"/>
                <w:shd w:val="clear" w:color="auto" w:fill="FFFFFF"/>
              </w:rPr>
            </w:pPr>
            <w:r w:rsidRPr="00C3451B">
              <w:rPr>
                <w:bCs/>
                <w:color w:val="212529"/>
                <w:sz w:val="28"/>
                <w:szCs w:val="28"/>
                <w:shd w:val="clear" w:color="auto" w:fill="FFFFFF"/>
              </w:rPr>
              <w:t>100,34%</w:t>
            </w:r>
          </w:p>
        </w:tc>
        <w:tc>
          <w:tcPr>
            <w:tcW w:w="1872" w:type="dxa"/>
          </w:tcPr>
          <w:p w14:paraId="62D310DD" w14:textId="77777777" w:rsidR="00C3451B" w:rsidRPr="00C3451B" w:rsidRDefault="00C3451B" w:rsidP="00C3451B">
            <w:pPr>
              <w:jc w:val="right"/>
              <w:rPr>
                <w:bCs/>
                <w:color w:val="212529"/>
                <w:sz w:val="28"/>
                <w:szCs w:val="28"/>
                <w:shd w:val="clear" w:color="auto" w:fill="FFFFFF"/>
              </w:rPr>
            </w:pPr>
            <w:r w:rsidRPr="00C3451B">
              <w:rPr>
                <w:bCs/>
                <w:color w:val="212529"/>
                <w:sz w:val="28"/>
                <w:szCs w:val="28"/>
                <w:shd w:val="clear" w:color="auto" w:fill="FFFFFF"/>
              </w:rPr>
              <w:t>94,47%</w:t>
            </w:r>
          </w:p>
        </w:tc>
      </w:tr>
      <w:tr w:rsidR="00C3451B" w:rsidRPr="00C3451B" w14:paraId="53F0F40F" w14:textId="77777777" w:rsidTr="00902CC3">
        <w:tc>
          <w:tcPr>
            <w:tcW w:w="3369" w:type="dxa"/>
          </w:tcPr>
          <w:p w14:paraId="2B4CA092" w14:textId="77777777" w:rsidR="00C3451B" w:rsidRPr="00C3451B" w:rsidRDefault="00C3451B" w:rsidP="00EB4B69">
            <w:pPr>
              <w:jc w:val="both"/>
              <w:rPr>
                <w:bCs/>
                <w:color w:val="212529"/>
                <w:sz w:val="28"/>
                <w:szCs w:val="28"/>
                <w:shd w:val="clear" w:color="auto" w:fill="FFFFFF"/>
              </w:rPr>
            </w:pPr>
            <w:r w:rsidRPr="00902CC3">
              <w:rPr>
                <w:bCs/>
                <w:color w:val="212529"/>
                <w:sz w:val="28"/>
                <w:szCs w:val="28"/>
                <w:shd w:val="clear" w:color="auto" w:fill="FFFFFF"/>
              </w:rPr>
              <w:t>ОЭС ВОСТОКА</w:t>
            </w:r>
          </w:p>
        </w:tc>
        <w:tc>
          <w:tcPr>
            <w:tcW w:w="3260" w:type="dxa"/>
          </w:tcPr>
          <w:p w14:paraId="35B8C6F3" w14:textId="77777777" w:rsidR="00C3451B" w:rsidRPr="00C3451B" w:rsidRDefault="00902CC3" w:rsidP="00902CC3">
            <w:pPr>
              <w:tabs>
                <w:tab w:val="left" w:pos="2311"/>
              </w:tabs>
              <w:jc w:val="right"/>
              <w:rPr>
                <w:bCs/>
                <w:color w:val="212529"/>
                <w:sz w:val="28"/>
                <w:szCs w:val="28"/>
                <w:shd w:val="clear" w:color="auto" w:fill="FFFFFF"/>
              </w:rPr>
            </w:pPr>
            <w:r w:rsidRPr="00902CC3">
              <w:rPr>
                <w:bCs/>
                <w:color w:val="212529"/>
                <w:sz w:val="28"/>
                <w:szCs w:val="28"/>
                <w:shd w:val="clear" w:color="auto" w:fill="FFFFFF"/>
              </w:rPr>
              <w:t>10 676</w:t>
            </w:r>
          </w:p>
        </w:tc>
        <w:tc>
          <w:tcPr>
            <w:tcW w:w="1920" w:type="dxa"/>
          </w:tcPr>
          <w:p w14:paraId="0CB51DD0" w14:textId="77777777" w:rsidR="00C3451B" w:rsidRPr="00C3451B" w:rsidRDefault="00902CC3" w:rsidP="00C3451B">
            <w:pPr>
              <w:jc w:val="center"/>
              <w:rPr>
                <w:bCs/>
                <w:color w:val="212529"/>
                <w:sz w:val="28"/>
                <w:szCs w:val="28"/>
                <w:shd w:val="clear" w:color="auto" w:fill="FFFFFF"/>
              </w:rPr>
            </w:pPr>
            <w:r w:rsidRPr="00902CC3">
              <w:rPr>
                <w:bCs/>
                <w:color w:val="212529"/>
                <w:sz w:val="28"/>
                <w:szCs w:val="28"/>
                <w:shd w:val="clear" w:color="auto" w:fill="FFFFFF"/>
              </w:rPr>
              <w:t>101,74%</w:t>
            </w:r>
          </w:p>
        </w:tc>
        <w:tc>
          <w:tcPr>
            <w:tcW w:w="1872" w:type="dxa"/>
          </w:tcPr>
          <w:p w14:paraId="1B457D9F" w14:textId="77777777" w:rsidR="00C3451B" w:rsidRPr="00C3451B" w:rsidRDefault="00902CC3" w:rsidP="00C3451B">
            <w:pPr>
              <w:jc w:val="right"/>
              <w:rPr>
                <w:bCs/>
                <w:color w:val="212529"/>
                <w:sz w:val="28"/>
                <w:szCs w:val="28"/>
                <w:shd w:val="clear" w:color="auto" w:fill="FFFFFF"/>
              </w:rPr>
            </w:pPr>
            <w:r w:rsidRPr="00902CC3">
              <w:rPr>
                <w:bCs/>
                <w:color w:val="212529"/>
                <w:sz w:val="28"/>
                <w:szCs w:val="28"/>
                <w:shd w:val="clear" w:color="auto" w:fill="FFFFFF"/>
              </w:rPr>
              <w:t>99,41%</w:t>
            </w:r>
          </w:p>
        </w:tc>
      </w:tr>
    </w:tbl>
    <w:p w14:paraId="5DCFBF3C" w14:textId="77777777" w:rsidR="0031785B" w:rsidRPr="00EB4B69" w:rsidRDefault="0031785B" w:rsidP="00EB4B69">
      <w:pPr>
        <w:jc w:val="both"/>
        <w:rPr>
          <w:sz w:val="28"/>
          <w:szCs w:val="28"/>
          <w:highlight w:val="yellow"/>
        </w:rPr>
      </w:pPr>
    </w:p>
    <w:p w14:paraId="05E84E32" w14:textId="5D784B93" w:rsidR="00EB4B69" w:rsidRDefault="00EB4B69" w:rsidP="00EB4B69">
      <w:pPr>
        <w:rPr>
          <w:highlight w:val="yellow"/>
        </w:rPr>
      </w:pPr>
    </w:p>
    <w:p w14:paraId="6AF833A5" w14:textId="77777777" w:rsidR="00E60A28" w:rsidRPr="00EB4B69" w:rsidRDefault="00E60A28" w:rsidP="00EB4B69">
      <w:pPr>
        <w:rPr>
          <w:highlight w:val="yellow"/>
        </w:rPr>
      </w:pPr>
    </w:p>
    <w:p w14:paraId="3C0C8F22" w14:textId="77777777" w:rsidR="00EB4B69" w:rsidRPr="0031785B" w:rsidRDefault="00EB4B69" w:rsidP="00EB4B69">
      <w:pPr>
        <w:rPr>
          <w:i/>
          <w:sz w:val="28"/>
          <w:szCs w:val="28"/>
        </w:rPr>
      </w:pPr>
      <w:r w:rsidRPr="0031785B">
        <w:rPr>
          <w:b/>
          <w:sz w:val="28"/>
          <w:szCs w:val="28"/>
        </w:rPr>
        <w:lastRenderedPageBreak/>
        <w:t>4 вопрос (20 баллов)</w:t>
      </w:r>
      <w:r w:rsidRPr="0031785B">
        <w:rPr>
          <w:i/>
          <w:sz w:val="28"/>
          <w:szCs w:val="28"/>
        </w:rPr>
        <w:t xml:space="preserve"> </w:t>
      </w:r>
    </w:p>
    <w:p w14:paraId="48DBE351" w14:textId="77777777" w:rsidR="00EB4B69" w:rsidRPr="0031785B" w:rsidRDefault="00EB4B69" w:rsidP="00EB4B69">
      <w:pPr>
        <w:jc w:val="both"/>
        <w:rPr>
          <w:i/>
          <w:iCs/>
          <w:sz w:val="28"/>
          <w:szCs w:val="28"/>
        </w:rPr>
      </w:pPr>
      <w:r w:rsidRPr="0031785B">
        <w:rPr>
          <w:i/>
          <w:iCs/>
          <w:sz w:val="28"/>
          <w:szCs w:val="28"/>
        </w:rPr>
        <w:t xml:space="preserve">Решите  ситуационное задание. </w:t>
      </w:r>
    </w:p>
    <w:p w14:paraId="36AC7DB5" w14:textId="77777777" w:rsidR="0031785B" w:rsidRPr="0031785B" w:rsidRDefault="0031785B" w:rsidP="0031785B">
      <w:pPr>
        <w:tabs>
          <w:tab w:val="left" w:pos="1991"/>
          <w:tab w:val="left" w:pos="4460"/>
        </w:tabs>
        <w:jc w:val="both"/>
        <w:rPr>
          <w:bCs/>
          <w:color w:val="212529"/>
          <w:sz w:val="28"/>
          <w:szCs w:val="28"/>
          <w:shd w:val="clear" w:color="auto" w:fill="FFFFFF"/>
        </w:rPr>
      </w:pPr>
      <w:r w:rsidRPr="0031785B">
        <w:rPr>
          <w:bCs/>
          <w:color w:val="212529"/>
          <w:sz w:val="28"/>
          <w:szCs w:val="28"/>
          <w:shd w:val="clear" w:color="auto" w:fill="FFFFFF"/>
        </w:rPr>
        <w:t>Текст ситуации. На основе оперативных данных по территориальной энергетической системе Брянской области за период первого полугодия 2022 года (</w:t>
      </w:r>
      <w:hyperlink r:id="rId14" w:history="1">
        <w:r w:rsidRPr="00F91667">
          <w:rPr>
            <w:rStyle w:val="af4"/>
            <w:bCs/>
            <w:sz w:val="28"/>
            <w:szCs w:val="28"/>
            <w:shd w:val="clear" w:color="auto" w:fill="FFFFFF"/>
          </w:rPr>
          <w:t>https://www.so-ups.ru/fileadmin/files/company/reports/ups-review/2022/ups_review_0722.pdf</w:t>
        </w:r>
      </w:hyperlink>
      <w:r w:rsidRPr="0031785B">
        <w:rPr>
          <w:bCs/>
          <w:color w:val="212529"/>
          <w:sz w:val="28"/>
          <w:szCs w:val="28"/>
          <w:shd w:val="clear" w:color="auto" w:fill="FFFFFF"/>
        </w:rPr>
        <w:t>), представленных в таблице 1.   оцените динамику производства электроэнергии и достаточность территориального размещения генерирующих мощностей.</w:t>
      </w:r>
    </w:p>
    <w:p w14:paraId="125F5615" w14:textId="77777777" w:rsidR="0031785B" w:rsidRPr="0031785B" w:rsidRDefault="0031785B" w:rsidP="0031785B">
      <w:pPr>
        <w:tabs>
          <w:tab w:val="left" w:pos="1991"/>
          <w:tab w:val="left" w:pos="4460"/>
        </w:tabs>
        <w:jc w:val="both"/>
        <w:rPr>
          <w:bCs/>
          <w:color w:val="212529"/>
          <w:sz w:val="28"/>
          <w:szCs w:val="28"/>
          <w:shd w:val="clear" w:color="auto" w:fill="FFFFFF"/>
        </w:rPr>
      </w:pPr>
      <w:r w:rsidRPr="0031785B">
        <w:rPr>
          <w:bCs/>
          <w:color w:val="212529"/>
          <w:sz w:val="28"/>
          <w:szCs w:val="28"/>
          <w:shd w:val="clear" w:color="auto" w:fill="FFFFFF"/>
        </w:rPr>
        <w:t>Таблица 1. Показатели территориальной энергетической системы Владимирской области за первое полугодие 2022 года.</w:t>
      </w:r>
    </w:p>
    <w:tbl>
      <w:tblPr>
        <w:tblStyle w:val="a8"/>
        <w:tblW w:w="10456" w:type="dxa"/>
        <w:tblLayout w:type="fixed"/>
        <w:tblLook w:val="04A0" w:firstRow="1" w:lastRow="0" w:firstColumn="1" w:lastColumn="0" w:noHBand="0" w:noVBand="1"/>
      </w:tblPr>
      <w:tblGrid>
        <w:gridCol w:w="9180"/>
        <w:gridCol w:w="1276"/>
      </w:tblGrid>
      <w:tr w:rsidR="0031785B" w:rsidRPr="0031785B" w14:paraId="739096DB" w14:textId="77777777" w:rsidTr="0031785B">
        <w:tc>
          <w:tcPr>
            <w:tcW w:w="9180" w:type="dxa"/>
          </w:tcPr>
          <w:p w14:paraId="6E76287C" w14:textId="77777777" w:rsidR="0031785B" w:rsidRPr="0031785B" w:rsidRDefault="0031785B" w:rsidP="00F62434">
            <w:pPr>
              <w:tabs>
                <w:tab w:val="left" w:pos="1991"/>
                <w:tab w:val="left" w:pos="4460"/>
              </w:tabs>
              <w:jc w:val="both"/>
              <w:rPr>
                <w:bCs/>
                <w:color w:val="212529"/>
                <w:sz w:val="28"/>
                <w:szCs w:val="28"/>
                <w:shd w:val="clear" w:color="auto" w:fill="FFFFFF"/>
              </w:rPr>
            </w:pPr>
            <w:r w:rsidRPr="0031785B">
              <w:rPr>
                <w:bCs/>
                <w:color w:val="212529"/>
                <w:sz w:val="28"/>
                <w:szCs w:val="28"/>
                <w:shd w:val="clear" w:color="auto" w:fill="FFFFFF"/>
              </w:rPr>
              <w:t>Наименование и единицы измерения показателя</w:t>
            </w:r>
          </w:p>
        </w:tc>
        <w:tc>
          <w:tcPr>
            <w:tcW w:w="1276" w:type="dxa"/>
          </w:tcPr>
          <w:p w14:paraId="45FC1A7A" w14:textId="77777777" w:rsidR="0031785B" w:rsidRPr="0031785B" w:rsidRDefault="0031785B" w:rsidP="00F62434">
            <w:pPr>
              <w:tabs>
                <w:tab w:val="left" w:pos="1991"/>
                <w:tab w:val="left" w:pos="4460"/>
              </w:tabs>
              <w:jc w:val="both"/>
              <w:rPr>
                <w:bCs/>
                <w:color w:val="212529"/>
                <w:sz w:val="28"/>
                <w:szCs w:val="28"/>
                <w:shd w:val="clear" w:color="auto" w:fill="FFFFFF"/>
              </w:rPr>
            </w:pPr>
            <w:r w:rsidRPr="0031785B">
              <w:rPr>
                <w:bCs/>
                <w:color w:val="212529"/>
                <w:sz w:val="28"/>
                <w:szCs w:val="28"/>
                <w:shd w:val="clear" w:color="auto" w:fill="FFFFFF"/>
              </w:rPr>
              <w:t>Значение показателя</w:t>
            </w:r>
          </w:p>
        </w:tc>
      </w:tr>
      <w:tr w:rsidR="0031785B" w:rsidRPr="0031785B" w14:paraId="0C4C2F72" w14:textId="77777777" w:rsidTr="0031785B">
        <w:tc>
          <w:tcPr>
            <w:tcW w:w="9180" w:type="dxa"/>
          </w:tcPr>
          <w:p w14:paraId="0CF835EA" w14:textId="77777777" w:rsidR="0031785B" w:rsidRPr="0031785B" w:rsidRDefault="0031785B" w:rsidP="00F62434">
            <w:pPr>
              <w:tabs>
                <w:tab w:val="left" w:pos="1991"/>
                <w:tab w:val="left" w:pos="4460"/>
              </w:tabs>
              <w:jc w:val="both"/>
              <w:rPr>
                <w:bCs/>
                <w:color w:val="212529"/>
                <w:sz w:val="28"/>
                <w:szCs w:val="28"/>
                <w:shd w:val="clear" w:color="auto" w:fill="FFFFFF"/>
              </w:rPr>
            </w:pPr>
            <w:r w:rsidRPr="0031785B">
              <w:rPr>
                <w:bCs/>
                <w:color w:val="212529"/>
                <w:sz w:val="28"/>
                <w:szCs w:val="28"/>
                <w:shd w:val="clear" w:color="auto" w:fill="FFFFFF"/>
              </w:rPr>
              <w:t>Потребление электроэнергии с начала года, млн. млн кВт·ч</w:t>
            </w:r>
          </w:p>
        </w:tc>
        <w:tc>
          <w:tcPr>
            <w:tcW w:w="1276" w:type="dxa"/>
          </w:tcPr>
          <w:p w14:paraId="29390A48" w14:textId="77777777" w:rsidR="0031785B" w:rsidRPr="0031785B" w:rsidRDefault="0031785B" w:rsidP="00F62434">
            <w:pPr>
              <w:tabs>
                <w:tab w:val="left" w:pos="1991"/>
                <w:tab w:val="left" w:pos="4460"/>
              </w:tabs>
              <w:jc w:val="right"/>
              <w:rPr>
                <w:bCs/>
                <w:color w:val="212529"/>
                <w:sz w:val="28"/>
                <w:szCs w:val="28"/>
                <w:shd w:val="clear" w:color="auto" w:fill="FFFFFF"/>
              </w:rPr>
            </w:pPr>
            <w:r w:rsidRPr="0031785B">
              <w:rPr>
                <w:bCs/>
                <w:color w:val="212529"/>
                <w:sz w:val="28"/>
                <w:szCs w:val="28"/>
                <w:shd w:val="clear" w:color="auto" w:fill="FFFFFF"/>
              </w:rPr>
              <w:t>2 526,8</w:t>
            </w:r>
          </w:p>
        </w:tc>
      </w:tr>
      <w:tr w:rsidR="0031785B" w:rsidRPr="0031785B" w14:paraId="6ECC848C" w14:textId="77777777" w:rsidTr="0031785B">
        <w:tc>
          <w:tcPr>
            <w:tcW w:w="9180" w:type="dxa"/>
          </w:tcPr>
          <w:p w14:paraId="61C4E03C" w14:textId="77777777" w:rsidR="0031785B" w:rsidRPr="0031785B" w:rsidRDefault="0031785B" w:rsidP="00F62434">
            <w:pPr>
              <w:tabs>
                <w:tab w:val="left" w:pos="1991"/>
                <w:tab w:val="left" w:pos="4460"/>
              </w:tabs>
              <w:jc w:val="both"/>
              <w:rPr>
                <w:bCs/>
                <w:color w:val="212529"/>
                <w:sz w:val="28"/>
                <w:szCs w:val="28"/>
                <w:shd w:val="clear" w:color="auto" w:fill="FFFFFF"/>
              </w:rPr>
            </w:pPr>
            <w:r w:rsidRPr="0031785B">
              <w:rPr>
                <w:bCs/>
                <w:color w:val="212529"/>
                <w:sz w:val="28"/>
                <w:szCs w:val="28"/>
                <w:shd w:val="clear" w:color="auto" w:fill="FFFFFF"/>
              </w:rPr>
              <w:t>Отклонение за период с начала года от соответствии. периода прошлого года,  при сопоставимых температурных условиях, %</w:t>
            </w:r>
          </w:p>
        </w:tc>
        <w:tc>
          <w:tcPr>
            <w:tcW w:w="1276" w:type="dxa"/>
          </w:tcPr>
          <w:p w14:paraId="58DB43FF" w14:textId="77777777" w:rsidR="0031785B" w:rsidRPr="0031785B" w:rsidRDefault="0031785B" w:rsidP="00F62434">
            <w:pPr>
              <w:tabs>
                <w:tab w:val="left" w:pos="1991"/>
                <w:tab w:val="left" w:pos="4460"/>
              </w:tabs>
              <w:jc w:val="right"/>
              <w:rPr>
                <w:bCs/>
                <w:color w:val="212529"/>
                <w:sz w:val="28"/>
                <w:szCs w:val="28"/>
                <w:shd w:val="clear" w:color="auto" w:fill="FFFFFF"/>
              </w:rPr>
            </w:pPr>
            <w:r>
              <w:rPr>
                <w:bCs/>
                <w:color w:val="212529"/>
                <w:sz w:val="28"/>
                <w:szCs w:val="28"/>
                <w:shd w:val="clear" w:color="auto" w:fill="FFFFFF"/>
              </w:rPr>
              <w:t>2,3</w:t>
            </w:r>
          </w:p>
        </w:tc>
      </w:tr>
      <w:tr w:rsidR="0031785B" w:rsidRPr="0031785B" w14:paraId="323FDF66" w14:textId="77777777" w:rsidTr="0031785B">
        <w:tc>
          <w:tcPr>
            <w:tcW w:w="9180" w:type="dxa"/>
          </w:tcPr>
          <w:p w14:paraId="3705D2D1" w14:textId="77777777" w:rsidR="0031785B" w:rsidRPr="0031785B" w:rsidRDefault="0031785B" w:rsidP="00F62434">
            <w:pPr>
              <w:tabs>
                <w:tab w:val="left" w:pos="1991"/>
                <w:tab w:val="left" w:pos="4460"/>
              </w:tabs>
              <w:jc w:val="both"/>
              <w:rPr>
                <w:bCs/>
                <w:color w:val="212529"/>
                <w:sz w:val="28"/>
                <w:szCs w:val="28"/>
                <w:shd w:val="clear" w:color="auto" w:fill="FFFFFF"/>
              </w:rPr>
            </w:pPr>
            <w:r w:rsidRPr="0031785B">
              <w:rPr>
                <w:bCs/>
                <w:color w:val="212529"/>
                <w:sz w:val="28"/>
                <w:szCs w:val="28"/>
                <w:shd w:val="clear" w:color="auto" w:fill="FFFFFF"/>
              </w:rPr>
              <w:t>Выработка электроэнергии с начала года, млн кВт·ч</w:t>
            </w:r>
          </w:p>
        </w:tc>
        <w:tc>
          <w:tcPr>
            <w:tcW w:w="1276" w:type="dxa"/>
          </w:tcPr>
          <w:p w14:paraId="75755B63" w14:textId="77777777" w:rsidR="0031785B" w:rsidRPr="0031785B" w:rsidRDefault="0031785B" w:rsidP="00F62434">
            <w:pPr>
              <w:tabs>
                <w:tab w:val="left" w:pos="1991"/>
                <w:tab w:val="left" w:pos="4460"/>
              </w:tabs>
              <w:jc w:val="right"/>
              <w:rPr>
                <w:bCs/>
                <w:color w:val="212529"/>
                <w:sz w:val="28"/>
                <w:szCs w:val="28"/>
                <w:shd w:val="clear" w:color="auto" w:fill="FFFFFF"/>
              </w:rPr>
            </w:pPr>
            <w:r w:rsidRPr="0031785B">
              <w:rPr>
                <w:bCs/>
                <w:color w:val="212529"/>
                <w:sz w:val="28"/>
                <w:szCs w:val="28"/>
                <w:shd w:val="clear" w:color="auto" w:fill="FFFFFF"/>
              </w:rPr>
              <w:t>38,8</w:t>
            </w:r>
          </w:p>
        </w:tc>
      </w:tr>
      <w:tr w:rsidR="0031785B" w:rsidRPr="0031785B" w14:paraId="0180019D" w14:textId="77777777" w:rsidTr="0031785B">
        <w:tc>
          <w:tcPr>
            <w:tcW w:w="9180" w:type="dxa"/>
          </w:tcPr>
          <w:p w14:paraId="576A1E66" w14:textId="77777777" w:rsidR="0031785B" w:rsidRPr="0031785B" w:rsidRDefault="0031785B" w:rsidP="00F62434">
            <w:pPr>
              <w:tabs>
                <w:tab w:val="left" w:pos="1991"/>
                <w:tab w:val="left" w:pos="4460"/>
              </w:tabs>
              <w:jc w:val="both"/>
              <w:rPr>
                <w:bCs/>
                <w:color w:val="212529"/>
                <w:sz w:val="28"/>
                <w:szCs w:val="28"/>
                <w:shd w:val="clear" w:color="auto" w:fill="FFFFFF"/>
              </w:rPr>
            </w:pPr>
            <w:r w:rsidRPr="0031785B">
              <w:rPr>
                <w:bCs/>
                <w:color w:val="212529"/>
                <w:sz w:val="28"/>
                <w:szCs w:val="28"/>
                <w:shd w:val="clear" w:color="auto" w:fill="FFFFFF"/>
              </w:rPr>
              <w:t>Отклонение за период с начала года от соответств. периода прошлого года, %</w:t>
            </w:r>
          </w:p>
        </w:tc>
        <w:tc>
          <w:tcPr>
            <w:tcW w:w="1276" w:type="dxa"/>
          </w:tcPr>
          <w:p w14:paraId="1D1D20CC" w14:textId="77777777" w:rsidR="0031785B" w:rsidRPr="0031785B" w:rsidRDefault="0031785B" w:rsidP="00F62434">
            <w:pPr>
              <w:tabs>
                <w:tab w:val="left" w:pos="1991"/>
                <w:tab w:val="left" w:pos="4460"/>
              </w:tabs>
              <w:jc w:val="right"/>
              <w:rPr>
                <w:bCs/>
                <w:color w:val="212529"/>
                <w:sz w:val="28"/>
                <w:szCs w:val="28"/>
                <w:shd w:val="clear" w:color="auto" w:fill="FFFFFF"/>
              </w:rPr>
            </w:pPr>
            <w:r w:rsidRPr="0031785B">
              <w:rPr>
                <w:bCs/>
                <w:color w:val="212529"/>
                <w:sz w:val="28"/>
                <w:szCs w:val="28"/>
                <w:shd w:val="clear" w:color="auto" w:fill="FFFFFF"/>
              </w:rPr>
              <w:t>67,4</w:t>
            </w:r>
          </w:p>
        </w:tc>
      </w:tr>
      <w:tr w:rsidR="0031785B" w:rsidRPr="0031785B" w14:paraId="5D291EDD" w14:textId="77777777" w:rsidTr="0031785B">
        <w:tc>
          <w:tcPr>
            <w:tcW w:w="9180" w:type="dxa"/>
          </w:tcPr>
          <w:p w14:paraId="26CA8CCC" w14:textId="77777777" w:rsidR="0031785B" w:rsidRPr="0031785B" w:rsidRDefault="0031785B" w:rsidP="00F62434">
            <w:pPr>
              <w:tabs>
                <w:tab w:val="left" w:pos="1991"/>
                <w:tab w:val="left" w:pos="4460"/>
              </w:tabs>
              <w:jc w:val="both"/>
              <w:rPr>
                <w:bCs/>
                <w:color w:val="212529"/>
                <w:sz w:val="28"/>
                <w:szCs w:val="28"/>
                <w:shd w:val="clear" w:color="auto" w:fill="FFFFFF"/>
              </w:rPr>
            </w:pPr>
            <w:r w:rsidRPr="0031785B">
              <w:rPr>
                <w:bCs/>
                <w:color w:val="212529"/>
                <w:sz w:val="28"/>
                <w:szCs w:val="28"/>
                <w:shd w:val="clear" w:color="auto" w:fill="FFFFFF"/>
              </w:rPr>
              <w:t>Абсолютный максимум потребления я, с начала года, МВт</w:t>
            </w:r>
          </w:p>
        </w:tc>
        <w:tc>
          <w:tcPr>
            <w:tcW w:w="1276" w:type="dxa"/>
          </w:tcPr>
          <w:p w14:paraId="438840C2" w14:textId="77777777" w:rsidR="0031785B" w:rsidRPr="0031785B" w:rsidRDefault="0031785B" w:rsidP="00F62434">
            <w:pPr>
              <w:tabs>
                <w:tab w:val="left" w:pos="1991"/>
                <w:tab w:val="left" w:pos="4460"/>
              </w:tabs>
              <w:jc w:val="right"/>
              <w:rPr>
                <w:bCs/>
                <w:color w:val="212529"/>
                <w:sz w:val="28"/>
                <w:szCs w:val="28"/>
                <w:shd w:val="clear" w:color="auto" w:fill="FFFFFF"/>
              </w:rPr>
            </w:pPr>
            <w:r w:rsidRPr="0031785B">
              <w:rPr>
                <w:bCs/>
                <w:color w:val="212529"/>
                <w:sz w:val="28"/>
                <w:szCs w:val="28"/>
                <w:shd w:val="clear" w:color="auto" w:fill="FFFFFF"/>
              </w:rPr>
              <w:t>732</w:t>
            </w:r>
          </w:p>
        </w:tc>
      </w:tr>
      <w:tr w:rsidR="0031785B" w:rsidRPr="0031785B" w14:paraId="5E37EFD7" w14:textId="77777777" w:rsidTr="0031785B">
        <w:tc>
          <w:tcPr>
            <w:tcW w:w="9180" w:type="dxa"/>
          </w:tcPr>
          <w:p w14:paraId="0D91F847" w14:textId="77777777" w:rsidR="0031785B" w:rsidRPr="0031785B" w:rsidRDefault="0031785B" w:rsidP="00F62434">
            <w:pPr>
              <w:tabs>
                <w:tab w:val="left" w:pos="1991"/>
                <w:tab w:val="left" w:pos="4460"/>
              </w:tabs>
              <w:jc w:val="both"/>
              <w:rPr>
                <w:bCs/>
                <w:color w:val="212529"/>
                <w:sz w:val="28"/>
                <w:szCs w:val="28"/>
                <w:shd w:val="clear" w:color="auto" w:fill="FFFFFF"/>
              </w:rPr>
            </w:pPr>
            <w:r w:rsidRPr="0031785B">
              <w:rPr>
                <w:bCs/>
                <w:color w:val="212529"/>
                <w:sz w:val="28"/>
                <w:szCs w:val="28"/>
                <w:shd w:val="clear" w:color="auto" w:fill="FFFFFF"/>
              </w:rPr>
              <w:t>Отклонение (+/-) от абсолютного максимума прошлого года, МВт</w:t>
            </w:r>
          </w:p>
        </w:tc>
        <w:tc>
          <w:tcPr>
            <w:tcW w:w="1276" w:type="dxa"/>
          </w:tcPr>
          <w:p w14:paraId="33EE762A" w14:textId="77777777" w:rsidR="0031785B" w:rsidRPr="0031785B" w:rsidRDefault="0031785B" w:rsidP="00F62434">
            <w:pPr>
              <w:tabs>
                <w:tab w:val="left" w:pos="1991"/>
                <w:tab w:val="left" w:pos="4460"/>
              </w:tabs>
              <w:jc w:val="right"/>
              <w:rPr>
                <w:bCs/>
                <w:color w:val="212529"/>
                <w:sz w:val="28"/>
                <w:szCs w:val="28"/>
                <w:shd w:val="clear" w:color="auto" w:fill="FFFFFF"/>
              </w:rPr>
            </w:pPr>
            <w:r w:rsidRPr="0031785B">
              <w:rPr>
                <w:bCs/>
                <w:color w:val="212529"/>
                <w:sz w:val="28"/>
                <w:szCs w:val="28"/>
                <w:shd w:val="clear" w:color="auto" w:fill="FFFFFF"/>
              </w:rPr>
              <w:t>-15</w:t>
            </w:r>
          </w:p>
        </w:tc>
      </w:tr>
    </w:tbl>
    <w:p w14:paraId="22F8E8FE" w14:textId="77777777" w:rsidR="003C4ACC" w:rsidRPr="0031785B" w:rsidRDefault="003C4ACC" w:rsidP="0031785B">
      <w:pPr>
        <w:pStyle w:val="a6"/>
        <w:tabs>
          <w:tab w:val="left" w:pos="1991"/>
          <w:tab w:val="left" w:pos="4460"/>
        </w:tabs>
        <w:ind w:left="1429"/>
        <w:jc w:val="both"/>
        <w:rPr>
          <w:bCs/>
          <w:color w:val="212529"/>
          <w:sz w:val="28"/>
          <w:szCs w:val="28"/>
          <w:shd w:val="clear" w:color="auto" w:fill="FFFFFF"/>
        </w:rPr>
      </w:pPr>
    </w:p>
    <w:p w14:paraId="420F229A" w14:textId="77777777" w:rsidR="00DF325C" w:rsidRPr="009D1D9F" w:rsidRDefault="00145199" w:rsidP="00B34907">
      <w:pPr>
        <w:pStyle w:val="af3"/>
        <w:shd w:val="clear" w:color="auto" w:fill="FFFFFF"/>
        <w:spacing w:before="0" w:beforeAutospacing="0" w:after="0" w:afterAutospacing="0"/>
        <w:ind w:firstLine="709"/>
        <w:jc w:val="both"/>
        <w:rPr>
          <w:b/>
          <w:bCs/>
          <w:color w:val="000000" w:themeColor="text1"/>
          <w:sz w:val="28"/>
          <w:szCs w:val="28"/>
        </w:rPr>
      </w:pPr>
      <w:bookmarkStart w:id="22" w:name="_Toc118705333"/>
      <w:bookmarkEnd w:id="19"/>
      <w:bookmarkEnd w:id="20"/>
      <w:bookmarkEnd w:id="21"/>
      <w:r w:rsidRPr="009D1D9F">
        <w:rPr>
          <w:b/>
          <w:bCs/>
          <w:color w:val="000000" w:themeColor="text1"/>
          <w:sz w:val="28"/>
          <w:szCs w:val="28"/>
        </w:rPr>
        <w:t>8</w:t>
      </w:r>
      <w:r w:rsidR="00C52F7B" w:rsidRPr="009D1D9F">
        <w:rPr>
          <w:b/>
          <w:bCs/>
          <w:color w:val="000000" w:themeColor="text1"/>
          <w:sz w:val="28"/>
          <w:szCs w:val="28"/>
        </w:rPr>
        <w:t>. Перечень основной и дополнительной учебной литературы, необходимой для освоения</w:t>
      </w:r>
      <w:r w:rsidR="00CD6F6E" w:rsidRPr="009D1D9F">
        <w:rPr>
          <w:b/>
          <w:bCs/>
          <w:color w:val="000000" w:themeColor="text1"/>
          <w:sz w:val="28"/>
          <w:szCs w:val="28"/>
        </w:rPr>
        <w:t xml:space="preserve"> дисциплины</w:t>
      </w:r>
      <w:bookmarkEnd w:id="22"/>
    </w:p>
    <w:p w14:paraId="59AF4EFA" w14:textId="77777777" w:rsidR="00F977B0" w:rsidRPr="009D1D9F" w:rsidRDefault="00F977B0" w:rsidP="00B34907">
      <w:pPr>
        <w:ind w:firstLine="709"/>
        <w:jc w:val="both"/>
        <w:rPr>
          <w:b/>
          <w:bCs/>
          <w:sz w:val="28"/>
          <w:szCs w:val="28"/>
        </w:rPr>
      </w:pPr>
      <w:r w:rsidRPr="009D1D9F">
        <w:rPr>
          <w:b/>
          <w:bCs/>
          <w:sz w:val="28"/>
          <w:szCs w:val="28"/>
        </w:rPr>
        <w:t xml:space="preserve">8.1. Нормативные правовые акты: </w:t>
      </w:r>
    </w:p>
    <w:p w14:paraId="3575AF47" w14:textId="77777777" w:rsidR="00A81B5C" w:rsidRPr="009D1D9F" w:rsidRDefault="00A81B5C" w:rsidP="00B055B8">
      <w:pPr>
        <w:pStyle w:val="a6"/>
        <w:numPr>
          <w:ilvl w:val="0"/>
          <w:numId w:val="18"/>
        </w:numPr>
        <w:ind w:left="0" w:firstLine="0"/>
        <w:jc w:val="both"/>
        <w:rPr>
          <w:bCs/>
          <w:color w:val="212529"/>
          <w:sz w:val="28"/>
          <w:szCs w:val="28"/>
          <w:shd w:val="clear" w:color="auto" w:fill="FFFFFF"/>
        </w:rPr>
      </w:pPr>
      <w:r w:rsidRPr="009D1D9F">
        <w:rPr>
          <w:bCs/>
          <w:color w:val="212529"/>
          <w:sz w:val="28"/>
          <w:szCs w:val="28"/>
          <w:shd w:val="clear" w:color="auto" w:fill="FFFFFF"/>
        </w:rPr>
        <w:t>Указ Президента РФ от 16 января 2017 г. N 13</w:t>
      </w:r>
      <w:r w:rsidRPr="009D1D9F">
        <w:rPr>
          <w:bCs/>
          <w:color w:val="212529"/>
          <w:sz w:val="28"/>
          <w:szCs w:val="28"/>
        </w:rPr>
        <w:br/>
      </w:r>
      <w:r w:rsidRPr="009D1D9F">
        <w:rPr>
          <w:bCs/>
          <w:color w:val="212529"/>
          <w:sz w:val="28"/>
          <w:szCs w:val="28"/>
          <w:shd w:val="clear" w:color="auto" w:fill="FFFFFF"/>
        </w:rPr>
        <w:t xml:space="preserve">"Об утверждении Основ государственной политики регионального развития Российской Федерации на период до 2025 года" </w:t>
      </w:r>
    </w:p>
    <w:p w14:paraId="7ED20431" w14:textId="77777777" w:rsidR="00A81B5C" w:rsidRPr="009D1D9F" w:rsidRDefault="00565FC1" w:rsidP="00B055B8">
      <w:pPr>
        <w:pStyle w:val="a6"/>
        <w:numPr>
          <w:ilvl w:val="0"/>
          <w:numId w:val="18"/>
        </w:numPr>
        <w:ind w:left="0" w:firstLine="0"/>
        <w:jc w:val="both"/>
        <w:rPr>
          <w:bCs/>
          <w:color w:val="212529"/>
          <w:sz w:val="28"/>
          <w:szCs w:val="28"/>
          <w:shd w:val="clear" w:color="auto" w:fill="FFFFFF"/>
        </w:rPr>
      </w:pPr>
      <w:hyperlink r:id="rId15" w:history="1">
        <w:r w:rsidR="00A81B5C" w:rsidRPr="009D1D9F">
          <w:rPr>
            <w:bCs/>
            <w:color w:val="212529"/>
            <w:sz w:val="28"/>
            <w:szCs w:val="28"/>
            <w:shd w:val="clear" w:color="auto" w:fill="FFFFFF"/>
          </w:rPr>
          <w:t xml:space="preserve">Федеральный закон  от 26.03.2003 N 35-ФЗ  "Об электроэнергетике" (последняя редакция) </w:t>
        </w:r>
      </w:hyperlink>
    </w:p>
    <w:p w14:paraId="59F7BDFE" w14:textId="77777777" w:rsidR="00A81B5C" w:rsidRPr="009D1D9F" w:rsidRDefault="00A81B5C" w:rsidP="00B055B8">
      <w:pPr>
        <w:pStyle w:val="a6"/>
        <w:widowControl/>
        <w:numPr>
          <w:ilvl w:val="0"/>
          <w:numId w:val="18"/>
        </w:numPr>
        <w:autoSpaceDE/>
        <w:autoSpaceDN/>
        <w:adjustRightInd/>
        <w:ind w:left="0" w:firstLine="0"/>
        <w:rPr>
          <w:sz w:val="28"/>
          <w:szCs w:val="28"/>
        </w:rPr>
      </w:pPr>
      <w:r w:rsidRPr="009D1D9F">
        <w:rPr>
          <w:sz w:val="28"/>
          <w:szCs w:val="28"/>
        </w:rPr>
        <w:t>Постановление Правительства Российской Федерации от 31.05.2022 № 996 «Об утверждении Правил согласования, утверждения и мониторинга реализации долгосрочных планов социально-экономического развития крупных и крупнейших городских агломераций»</w:t>
      </w:r>
    </w:p>
    <w:p w14:paraId="10408C39" w14:textId="77777777" w:rsidR="00A81B5C" w:rsidRPr="009D1D9F" w:rsidRDefault="00A81B5C" w:rsidP="00B055B8">
      <w:pPr>
        <w:pStyle w:val="a6"/>
        <w:numPr>
          <w:ilvl w:val="0"/>
          <w:numId w:val="18"/>
        </w:numPr>
        <w:ind w:left="0" w:firstLine="0"/>
        <w:jc w:val="both"/>
        <w:rPr>
          <w:sz w:val="28"/>
          <w:szCs w:val="28"/>
        </w:rPr>
      </w:pPr>
      <w:r w:rsidRPr="009D1D9F">
        <w:rPr>
          <w:sz w:val="28"/>
          <w:szCs w:val="28"/>
        </w:rPr>
        <w:t>Распоряжение Правительства Российской Федерации от 27.12.2019 № 3227-р «Об утверждении плана реализации Стратегии пространственного развития Российской Федерации на период до 2025 года»</w:t>
      </w:r>
    </w:p>
    <w:p w14:paraId="17501D1C" w14:textId="77777777" w:rsidR="00A81B5C" w:rsidRDefault="009D1D9F" w:rsidP="00B055B8">
      <w:pPr>
        <w:pStyle w:val="a6"/>
        <w:numPr>
          <w:ilvl w:val="0"/>
          <w:numId w:val="18"/>
        </w:numPr>
        <w:ind w:left="0" w:firstLine="0"/>
        <w:jc w:val="both"/>
        <w:rPr>
          <w:sz w:val="28"/>
          <w:szCs w:val="28"/>
        </w:rPr>
      </w:pPr>
      <w:r w:rsidRPr="009D1D9F">
        <w:rPr>
          <w:sz w:val="28"/>
          <w:szCs w:val="28"/>
        </w:rPr>
        <w:t>Распоряжение Правительства Российской Федерации от 13 февраля 2019 г. № 207-р «</w:t>
      </w:r>
      <w:r w:rsidR="00A81B5C" w:rsidRPr="009D1D9F">
        <w:rPr>
          <w:sz w:val="28"/>
          <w:szCs w:val="28"/>
        </w:rPr>
        <w:t>Стратегия пространственного развития Российской Ф</w:t>
      </w:r>
      <w:r w:rsidRPr="009D1D9F">
        <w:rPr>
          <w:sz w:val="28"/>
          <w:szCs w:val="28"/>
        </w:rPr>
        <w:t>едерации на период до 2025 года»</w:t>
      </w:r>
    </w:p>
    <w:p w14:paraId="777969B3" w14:textId="3F652F91" w:rsidR="003A6E5A" w:rsidRDefault="003A6E5A" w:rsidP="00B055B8">
      <w:pPr>
        <w:pStyle w:val="a6"/>
        <w:numPr>
          <w:ilvl w:val="0"/>
          <w:numId w:val="18"/>
        </w:numPr>
        <w:ind w:left="0" w:firstLine="0"/>
        <w:jc w:val="both"/>
        <w:rPr>
          <w:sz w:val="28"/>
          <w:szCs w:val="28"/>
        </w:rPr>
      </w:pPr>
      <w:r>
        <w:rPr>
          <w:sz w:val="28"/>
          <w:szCs w:val="28"/>
        </w:rPr>
        <w:t>Распоряжение Правительства Российской Федерации от 09 июня 2017 г. № 1209 «Генеральная схема размещения объектов электроэнергетики до 2035 года»</w:t>
      </w:r>
    </w:p>
    <w:p w14:paraId="27DE9A41" w14:textId="77777777" w:rsidR="00E60A28" w:rsidRPr="009D1D9F" w:rsidRDefault="00E60A28" w:rsidP="00E60A28">
      <w:pPr>
        <w:pStyle w:val="a6"/>
        <w:ind w:left="0"/>
        <w:jc w:val="both"/>
        <w:rPr>
          <w:sz w:val="28"/>
          <w:szCs w:val="28"/>
        </w:rPr>
      </w:pPr>
    </w:p>
    <w:p w14:paraId="07D8F084" w14:textId="77777777" w:rsidR="00A81B5C" w:rsidRDefault="00A81B5C" w:rsidP="007A0E04">
      <w:pPr>
        <w:ind w:firstLine="709"/>
        <w:jc w:val="both"/>
        <w:rPr>
          <w:rFonts w:ascii="Arial" w:hAnsi="Arial" w:cs="Arial"/>
          <w:b/>
          <w:bCs/>
          <w:color w:val="1A3872"/>
          <w:sz w:val="26"/>
          <w:szCs w:val="26"/>
          <w:shd w:val="clear" w:color="auto" w:fill="FFFFFF"/>
        </w:rPr>
      </w:pPr>
    </w:p>
    <w:p w14:paraId="288FAE6E" w14:textId="77777777" w:rsidR="00646381" w:rsidRPr="00C83A7C" w:rsidRDefault="00B30C6D" w:rsidP="00B34907">
      <w:pPr>
        <w:tabs>
          <w:tab w:val="left" w:pos="1134"/>
        </w:tabs>
        <w:autoSpaceDE/>
        <w:autoSpaceDN/>
        <w:adjustRightInd/>
        <w:ind w:firstLine="709"/>
        <w:contextualSpacing/>
        <w:jc w:val="both"/>
        <w:rPr>
          <w:b/>
          <w:sz w:val="28"/>
          <w:szCs w:val="28"/>
        </w:rPr>
      </w:pPr>
      <w:bookmarkStart w:id="23" w:name="citation"/>
      <w:r w:rsidRPr="00C83A7C">
        <w:rPr>
          <w:sz w:val="28"/>
          <w:szCs w:val="28"/>
        </w:rPr>
        <w:lastRenderedPageBreak/>
        <w:t xml:space="preserve"> </w:t>
      </w:r>
      <w:r w:rsidR="00646381" w:rsidRPr="00C83A7C">
        <w:rPr>
          <w:b/>
          <w:sz w:val="28"/>
          <w:szCs w:val="28"/>
        </w:rPr>
        <w:t>8.2. Основная литература:</w:t>
      </w:r>
    </w:p>
    <w:p w14:paraId="04EED170" w14:textId="6C4B4224" w:rsidR="000E42F9" w:rsidRDefault="000E42F9" w:rsidP="0042748B">
      <w:pPr>
        <w:pStyle w:val="a6"/>
        <w:numPr>
          <w:ilvl w:val="0"/>
          <w:numId w:val="19"/>
        </w:numPr>
        <w:tabs>
          <w:tab w:val="left" w:pos="426"/>
        </w:tabs>
        <w:autoSpaceDE/>
        <w:autoSpaceDN/>
        <w:adjustRightInd/>
        <w:ind w:left="0" w:firstLine="0"/>
        <w:contextualSpacing/>
        <w:jc w:val="both"/>
        <w:rPr>
          <w:sz w:val="28"/>
          <w:szCs w:val="28"/>
        </w:rPr>
      </w:pPr>
      <w:r w:rsidRPr="000E42F9">
        <w:rPr>
          <w:sz w:val="28"/>
          <w:szCs w:val="28"/>
        </w:rPr>
        <w:t xml:space="preserve">Организационно-правовые основы функционирования ТЭК: учебное пособие для направлений бакалавриата "Экономика" / Л. Г. Ахметшина, Н. В. Бондарчук, Т. Ф. Крейденко [и др.]; под ред. Т. Ф. Крейденко; Финуниверситет. — Москва: Кнорус, 2023. — 240 с. — (Бакалавриат и магистратура). — Текст : непосредственный. - То же. -  ЭБС BOOK.ru. - URL: https://book.ru/book/946786 (дата обращения: </w:t>
      </w:r>
      <w:r>
        <w:rPr>
          <w:sz w:val="28"/>
          <w:szCs w:val="28"/>
        </w:rPr>
        <w:t>16.05.2023</w:t>
      </w:r>
      <w:r w:rsidRPr="000E42F9">
        <w:rPr>
          <w:sz w:val="28"/>
          <w:szCs w:val="28"/>
        </w:rPr>
        <w:t xml:space="preserve">). — Текст : электронный. </w:t>
      </w:r>
    </w:p>
    <w:p w14:paraId="03E52503" w14:textId="74458B04" w:rsidR="000E42F9" w:rsidRDefault="000E42F9" w:rsidP="0042748B">
      <w:pPr>
        <w:pStyle w:val="a6"/>
        <w:numPr>
          <w:ilvl w:val="0"/>
          <w:numId w:val="19"/>
        </w:numPr>
        <w:tabs>
          <w:tab w:val="left" w:pos="426"/>
        </w:tabs>
        <w:autoSpaceDE/>
        <w:autoSpaceDN/>
        <w:adjustRightInd/>
        <w:ind w:left="0" w:firstLine="0"/>
        <w:contextualSpacing/>
        <w:jc w:val="both"/>
        <w:rPr>
          <w:sz w:val="28"/>
          <w:szCs w:val="28"/>
        </w:rPr>
      </w:pPr>
      <w:r w:rsidRPr="000E42F9">
        <w:rPr>
          <w:sz w:val="28"/>
          <w:szCs w:val="28"/>
        </w:rPr>
        <w:t>Региональная экономика: учебник для вузов / Е. Л. Плисецкий, Л. Н. Еремеева, Н. В. Иванова [и др.]; Финуниверситет ; под ред. Е. Л. Плисецкого. -  3-е изд., перераб. и доп. —</w:t>
      </w:r>
      <w:r>
        <w:rPr>
          <w:sz w:val="28"/>
          <w:szCs w:val="28"/>
        </w:rPr>
        <w:t xml:space="preserve"> </w:t>
      </w:r>
      <w:r w:rsidRPr="000E42F9">
        <w:rPr>
          <w:sz w:val="28"/>
          <w:szCs w:val="28"/>
        </w:rPr>
        <w:t xml:space="preserve">Москва: Юрайт, 2021. - 533 с. - (Высшее образование). - Текст : непосредственный. - То же. - 2023. - Образовательная платформа Юрайт [сайт]. — URL:  https://www.urait.ru/bcode/510967 (дата обращения: </w:t>
      </w:r>
      <w:r>
        <w:rPr>
          <w:sz w:val="28"/>
          <w:szCs w:val="28"/>
        </w:rPr>
        <w:t>16.05.2023</w:t>
      </w:r>
      <w:r w:rsidRPr="000E42F9">
        <w:rPr>
          <w:sz w:val="28"/>
          <w:szCs w:val="28"/>
        </w:rPr>
        <w:t xml:space="preserve">). - Текст : электронный. </w:t>
      </w:r>
    </w:p>
    <w:p w14:paraId="097A2C44" w14:textId="6DCEDA4E" w:rsidR="00D21C8C" w:rsidRPr="000E42F9" w:rsidRDefault="000E42F9" w:rsidP="0042748B">
      <w:pPr>
        <w:pStyle w:val="a6"/>
        <w:numPr>
          <w:ilvl w:val="0"/>
          <w:numId w:val="19"/>
        </w:numPr>
        <w:tabs>
          <w:tab w:val="left" w:pos="426"/>
        </w:tabs>
        <w:autoSpaceDE/>
        <w:autoSpaceDN/>
        <w:adjustRightInd/>
        <w:ind w:left="0" w:firstLine="0"/>
        <w:contextualSpacing/>
        <w:jc w:val="both"/>
        <w:rPr>
          <w:sz w:val="28"/>
          <w:szCs w:val="28"/>
        </w:rPr>
      </w:pPr>
      <w:r w:rsidRPr="000E42F9">
        <w:rPr>
          <w:sz w:val="28"/>
          <w:szCs w:val="28"/>
        </w:rPr>
        <w:t xml:space="preserve">Региональное управление и территориальное планирование : учебник и практикум для вузов / Ю. Н. Шедько [и др.] ; под редакцией Ю. Н. Шедько. — 3-е изд., перераб. и доп. — Москва : Издательство Юрайт, 2023. — 576 с. — (Высшее образование). — ISBN 978-5-534-15585-3. — Образовательная платформа Юрайт [сайт]. — URL: https://urait.ru/bcode/530291 (дата обращения: </w:t>
      </w:r>
      <w:r>
        <w:rPr>
          <w:sz w:val="28"/>
          <w:szCs w:val="28"/>
        </w:rPr>
        <w:t>16.05.2023</w:t>
      </w:r>
      <w:r w:rsidRPr="000E42F9">
        <w:rPr>
          <w:sz w:val="28"/>
          <w:szCs w:val="28"/>
        </w:rPr>
        <w:t>). — Текст : электронный.</w:t>
      </w:r>
    </w:p>
    <w:p w14:paraId="2F00E619" w14:textId="77777777" w:rsidR="00D21C8C" w:rsidRDefault="00D21C8C" w:rsidP="00B34907">
      <w:pPr>
        <w:tabs>
          <w:tab w:val="left" w:pos="1134"/>
        </w:tabs>
        <w:autoSpaceDE/>
        <w:autoSpaceDN/>
        <w:adjustRightInd/>
        <w:ind w:firstLine="709"/>
        <w:contextualSpacing/>
        <w:jc w:val="both"/>
        <w:rPr>
          <w:rFonts w:ascii="Arial" w:hAnsi="Arial" w:cs="Arial"/>
          <w:color w:val="000000"/>
          <w:shd w:val="clear" w:color="auto" w:fill="FFFFFF"/>
        </w:rPr>
      </w:pPr>
    </w:p>
    <w:p w14:paraId="50882C2A" w14:textId="77777777" w:rsidR="00646381" w:rsidRPr="00C83A7C" w:rsidRDefault="00646381" w:rsidP="00B34907">
      <w:pPr>
        <w:tabs>
          <w:tab w:val="left" w:pos="1134"/>
        </w:tabs>
        <w:autoSpaceDE/>
        <w:autoSpaceDN/>
        <w:adjustRightInd/>
        <w:ind w:firstLine="709"/>
        <w:contextualSpacing/>
        <w:jc w:val="both"/>
        <w:rPr>
          <w:b/>
          <w:bCs/>
          <w:sz w:val="28"/>
          <w:szCs w:val="28"/>
        </w:rPr>
      </w:pPr>
      <w:r w:rsidRPr="00C83A7C">
        <w:rPr>
          <w:b/>
          <w:bCs/>
          <w:sz w:val="28"/>
          <w:szCs w:val="28"/>
        </w:rPr>
        <w:t>8.3. Дополн</w:t>
      </w:r>
      <w:r w:rsidR="00FB58EC" w:rsidRPr="00C83A7C">
        <w:rPr>
          <w:b/>
          <w:bCs/>
          <w:sz w:val="28"/>
          <w:szCs w:val="28"/>
        </w:rPr>
        <w:t>ительная литература</w:t>
      </w:r>
    </w:p>
    <w:p w14:paraId="472AAA8C" w14:textId="1815E2ED" w:rsidR="000E42F9" w:rsidRDefault="000E42F9" w:rsidP="0042748B">
      <w:pPr>
        <w:pStyle w:val="a6"/>
        <w:numPr>
          <w:ilvl w:val="0"/>
          <w:numId w:val="20"/>
        </w:numPr>
        <w:tabs>
          <w:tab w:val="left" w:pos="426"/>
        </w:tabs>
        <w:autoSpaceDE/>
        <w:autoSpaceDN/>
        <w:adjustRightInd/>
        <w:ind w:left="0" w:firstLine="0"/>
        <w:contextualSpacing/>
        <w:jc w:val="both"/>
        <w:rPr>
          <w:sz w:val="28"/>
          <w:szCs w:val="28"/>
        </w:rPr>
      </w:pPr>
      <w:r w:rsidRPr="000E42F9">
        <w:rPr>
          <w:sz w:val="28"/>
          <w:szCs w:val="28"/>
        </w:rPr>
        <w:t>Плисецкий, Е. Л.  Региональная экономика. Тесты : учебное пособие для вузов / Е. Л. Плисецкий. — Москва : Издательство Юрайт, 2023. — 56 с. — (Высшее образование). — ISBN 978-5-534-13438-4. — Образовательная платформа Юрайт [сайт]. — URL: https://urait.ru/bcode/511396 (дата обращения: 16.05.2023).</w:t>
      </w:r>
      <w:r>
        <w:rPr>
          <w:sz w:val="28"/>
          <w:szCs w:val="28"/>
        </w:rPr>
        <w:t xml:space="preserve"> </w:t>
      </w:r>
      <w:r w:rsidRPr="000E42F9">
        <w:rPr>
          <w:sz w:val="28"/>
          <w:szCs w:val="28"/>
        </w:rPr>
        <w:t xml:space="preserve">— Текст : электронный. </w:t>
      </w:r>
    </w:p>
    <w:p w14:paraId="58EA49F1" w14:textId="3C3FEA5F" w:rsidR="000E42F9" w:rsidRDefault="000E42F9" w:rsidP="0042748B">
      <w:pPr>
        <w:pStyle w:val="a6"/>
        <w:numPr>
          <w:ilvl w:val="0"/>
          <w:numId w:val="20"/>
        </w:numPr>
        <w:tabs>
          <w:tab w:val="left" w:pos="426"/>
        </w:tabs>
        <w:autoSpaceDE/>
        <w:autoSpaceDN/>
        <w:adjustRightInd/>
        <w:ind w:left="0" w:firstLine="0"/>
        <w:contextualSpacing/>
        <w:jc w:val="both"/>
        <w:rPr>
          <w:sz w:val="28"/>
          <w:szCs w:val="28"/>
        </w:rPr>
      </w:pPr>
      <w:r w:rsidRPr="000E42F9">
        <w:rPr>
          <w:sz w:val="28"/>
          <w:szCs w:val="28"/>
        </w:rPr>
        <w:t xml:space="preserve">Региональная экономика и пространственное развитие в 2 т. Том 1 : учебник для вузов / Л. Э. Лимонов [и др.] ; под общей редакцией Л. Э. Лимонова ; под редакцией Б. С. Жихаревича, Н. Ю. Одинг, О. В. Русецкой. — 2-е изд., перераб. и доп. — Москва : Издательство Юрайт, 2023. — 319 с. — (Высшее образование). — Образовательная платформа Юрайт [сайт]. — URL: https://urait.ru/bcode/511044 (дата обращения: 16.05.2023). — Текст : электронный. </w:t>
      </w:r>
    </w:p>
    <w:p w14:paraId="335387B6" w14:textId="17557620" w:rsidR="0042748B" w:rsidRDefault="000E42F9" w:rsidP="0042748B">
      <w:pPr>
        <w:pStyle w:val="a6"/>
        <w:numPr>
          <w:ilvl w:val="0"/>
          <w:numId w:val="20"/>
        </w:numPr>
        <w:tabs>
          <w:tab w:val="left" w:pos="426"/>
          <w:tab w:val="left" w:pos="1134"/>
        </w:tabs>
        <w:autoSpaceDE/>
        <w:autoSpaceDN/>
        <w:adjustRightInd/>
        <w:ind w:left="0" w:firstLine="0"/>
        <w:contextualSpacing/>
        <w:jc w:val="both"/>
        <w:rPr>
          <w:sz w:val="28"/>
          <w:szCs w:val="28"/>
        </w:rPr>
      </w:pPr>
      <w:r w:rsidRPr="000E42F9">
        <w:rPr>
          <w:sz w:val="28"/>
          <w:szCs w:val="28"/>
        </w:rPr>
        <w:t xml:space="preserve">Региональная экономика и пространственное развитие в 2 т. Том 2 : учебник для вузов / Л. Э. Лимонов [и др.] ; под общей редакцией Л. Э. Лимонова ; под редакцией Б. С. Жихаревича, Н. Ю. Одинг, О. В. Русецкой. — 2-е изд., перераб. и доп. — Москва : Издательство Юрайт, 2023. — 367 с. — (Высшее образование). — Образовательная платформа Юрайт [сайт]. — URL: https://urait.ru/bcode/511350 (дата обращения: </w:t>
      </w:r>
      <w:r w:rsidR="0042748B" w:rsidRPr="000E42F9">
        <w:rPr>
          <w:sz w:val="28"/>
          <w:szCs w:val="28"/>
        </w:rPr>
        <w:t>16.05.2023</w:t>
      </w:r>
      <w:r w:rsidRPr="000E42F9">
        <w:rPr>
          <w:sz w:val="28"/>
          <w:szCs w:val="28"/>
        </w:rPr>
        <w:t>). — Текст : электронный.</w:t>
      </w:r>
    </w:p>
    <w:p w14:paraId="0982EEEC" w14:textId="77777777" w:rsidR="0042748B" w:rsidRDefault="0042748B" w:rsidP="0042748B">
      <w:pPr>
        <w:pStyle w:val="a6"/>
        <w:numPr>
          <w:ilvl w:val="0"/>
          <w:numId w:val="20"/>
        </w:numPr>
        <w:tabs>
          <w:tab w:val="left" w:pos="426"/>
          <w:tab w:val="left" w:pos="1134"/>
        </w:tabs>
        <w:autoSpaceDE/>
        <w:autoSpaceDN/>
        <w:adjustRightInd/>
        <w:ind w:left="0" w:firstLine="0"/>
        <w:contextualSpacing/>
        <w:jc w:val="both"/>
        <w:rPr>
          <w:sz w:val="28"/>
          <w:szCs w:val="28"/>
        </w:rPr>
      </w:pPr>
      <w:r w:rsidRPr="0042748B">
        <w:rPr>
          <w:sz w:val="28"/>
          <w:szCs w:val="28"/>
        </w:rPr>
        <w:t xml:space="preserve">Уланов, В. Л.  Организационное развитие компаний энергетического и сырьевого секторов экономики : учебник для вузов / В. Л. Уланов. — Москва : Издательство Юрайт, 2022. — 312 с. —  Образовательная платформа Юрайт [сайт]. — URL: https://urait.ru/bcode/499061 (дата обращения: 16.05.2023). - Текст : электронный. </w:t>
      </w:r>
    </w:p>
    <w:p w14:paraId="1907201B" w14:textId="0C255BDE" w:rsidR="00A3736B" w:rsidRDefault="0042748B" w:rsidP="0042748B">
      <w:pPr>
        <w:tabs>
          <w:tab w:val="left" w:pos="1134"/>
        </w:tabs>
        <w:autoSpaceDE/>
        <w:autoSpaceDN/>
        <w:adjustRightInd/>
        <w:contextualSpacing/>
        <w:jc w:val="both"/>
        <w:rPr>
          <w:sz w:val="28"/>
          <w:szCs w:val="28"/>
        </w:rPr>
      </w:pPr>
      <w:r>
        <w:rPr>
          <w:sz w:val="28"/>
          <w:szCs w:val="28"/>
        </w:rPr>
        <w:t xml:space="preserve">5. </w:t>
      </w:r>
      <w:r w:rsidRPr="0042748B">
        <w:rPr>
          <w:sz w:val="28"/>
          <w:szCs w:val="28"/>
        </w:rPr>
        <w:t>Экономика и финансы топливно-энергетического комплекса: учебник для направления бакалавриата "Экономика" / Л.</w:t>
      </w:r>
      <w:r>
        <w:rPr>
          <w:sz w:val="28"/>
          <w:szCs w:val="28"/>
        </w:rPr>
        <w:t xml:space="preserve"> </w:t>
      </w:r>
      <w:r w:rsidRPr="0042748B">
        <w:rPr>
          <w:sz w:val="28"/>
          <w:szCs w:val="28"/>
        </w:rPr>
        <w:t>Г. Ахметшина [и др.]; Финуниверситет; под ред. М.</w:t>
      </w:r>
      <w:r>
        <w:rPr>
          <w:sz w:val="28"/>
          <w:szCs w:val="28"/>
        </w:rPr>
        <w:t xml:space="preserve"> </w:t>
      </w:r>
      <w:r w:rsidRPr="0042748B">
        <w:rPr>
          <w:sz w:val="28"/>
          <w:szCs w:val="28"/>
        </w:rPr>
        <w:t>А. Эскиндарова, А.</w:t>
      </w:r>
      <w:r>
        <w:rPr>
          <w:sz w:val="28"/>
          <w:szCs w:val="28"/>
        </w:rPr>
        <w:t xml:space="preserve"> </w:t>
      </w:r>
      <w:r w:rsidRPr="0042748B">
        <w:rPr>
          <w:sz w:val="28"/>
          <w:szCs w:val="28"/>
        </w:rPr>
        <w:t>В. Шарковой, И.</w:t>
      </w:r>
      <w:r>
        <w:rPr>
          <w:sz w:val="28"/>
          <w:szCs w:val="28"/>
        </w:rPr>
        <w:t xml:space="preserve"> </w:t>
      </w:r>
      <w:r w:rsidRPr="0042748B">
        <w:rPr>
          <w:sz w:val="28"/>
          <w:szCs w:val="28"/>
        </w:rPr>
        <w:t xml:space="preserve">А. Меркулиной. - Москва: Кнорус, </w:t>
      </w:r>
      <w:r w:rsidRPr="0042748B">
        <w:rPr>
          <w:sz w:val="28"/>
          <w:szCs w:val="28"/>
        </w:rPr>
        <w:lastRenderedPageBreak/>
        <w:t>2019. - 447 с. – (Бакалавриат). - Текст : непосредственный. – То же. – 2022. - ЭБС BOOK.ru. – URL: https://book.ru/book/943878 (дата обращения: 16.05.2023). – Текст : электронный.</w:t>
      </w:r>
    </w:p>
    <w:p w14:paraId="10421C2F" w14:textId="77777777" w:rsidR="00E60A28" w:rsidRPr="00C83A7C" w:rsidRDefault="00E60A28" w:rsidP="0042748B">
      <w:pPr>
        <w:tabs>
          <w:tab w:val="left" w:pos="1134"/>
        </w:tabs>
        <w:autoSpaceDE/>
        <w:autoSpaceDN/>
        <w:adjustRightInd/>
        <w:contextualSpacing/>
        <w:jc w:val="both"/>
        <w:rPr>
          <w:sz w:val="28"/>
          <w:szCs w:val="28"/>
        </w:rPr>
      </w:pPr>
    </w:p>
    <w:p w14:paraId="41677B62" w14:textId="77777777" w:rsidR="00C52F7B" w:rsidRPr="005F0071" w:rsidRDefault="00145199" w:rsidP="00B34907">
      <w:pPr>
        <w:pStyle w:val="1"/>
        <w:spacing w:before="0"/>
        <w:ind w:firstLine="709"/>
        <w:jc w:val="both"/>
        <w:rPr>
          <w:rFonts w:ascii="Times New Roman" w:hAnsi="Times New Roman" w:cs="Times New Roman"/>
          <w:b/>
          <w:bCs/>
          <w:color w:val="000000" w:themeColor="text1"/>
          <w:sz w:val="28"/>
          <w:szCs w:val="28"/>
        </w:rPr>
      </w:pPr>
      <w:bookmarkStart w:id="24" w:name="_Toc118705334"/>
      <w:bookmarkEnd w:id="23"/>
      <w:r w:rsidRPr="005F0071">
        <w:rPr>
          <w:rFonts w:ascii="Times New Roman" w:hAnsi="Times New Roman" w:cs="Times New Roman"/>
          <w:b/>
          <w:bCs/>
          <w:color w:val="000000" w:themeColor="text1"/>
          <w:sz w:val="28"/>
          <w:szCs w:val="28"/>
        </w:rPr>
        <w:t>9</w:t>
      </w:r>
      <w:r w:rsidR="00C52F7B" w:rsidRPr="005F0071">
        <w:rPr>
          <w:rFonts w:ascii="Times New Roman" w:hAnsi="Times New Roman" w:cs="Times New Roman"/>
          <w:b/>
          <w:bCs/>
          <w:color w:val="000000" w:themeColor="text1"/>
          <w:sz w:val="28"/>
          <w:szCs w:val="28"/>
        </w:rPr>
        <w:t xml:space="preserve">. Перечень ресурсов информационно-телекоммуникационной сети «Интернет», необходимых для освоения </w:t>
      </w:r>
      <w:r w:rsidR="00504556" w:rsidRPr="005F0071">
        <w:rPr>
          <w:rFonts w:ascii="Times New Roman" w:hAnsi="Times New Roman" w:cs="Times New Roman"/>
          <w:b/>
          <w:bCs/>
          <w:color w:val="000000" w:themeColor="text1"/>
          <w:sz w:val="28"/>
          <w:szCs w:val="28"/>
        </w:rPr>
        <w:t>дисциплины</w:t>
      </w:r>
      <w:bookmarkEnd w:id="24"/>
    </w:p>
    <w:p w14:paraId="39F534B2" w14:textId="77777777" w:rsidR="006B3198" w:rsidRPr="005F0071" w:rsidRDefault="006B3198" w:rsidP="00B055B8">
      <w:pPr>
        <w:pStyle w:val="a6"/>
        <w:numPr>
          <w:ilvl w:val="0"/>
          <w:numId w:val="5"/>
        </w:numPr>
        <w:tabs>
          <w:tab w:val="left" w:pos="567"/>
        </w:tabs>
        <w:ind w:left="0" w:firstLine="0"/>
        <w:jc w:val="both"/>
        <w:rPr>
          <w:sz w:val="28"/>
          <w:szCs w:val="28"/>
        </w:rPr>
      </w:pPr>
      <w:r w:rsidRPr="005F0071">
        <w:rPr>
          <w:sz w:val="28"/>
          <w:szCs w:val="28"/>
        </w:rPr>
        <w:t xml:space="preserve">www.economy.gov.ru (сайт Министерства экономического развития Российской Федерации </w:t>
      </w:r>
    </w:p>
    <w:p w14:paraId="0EF35F31" w14:textId="77777777" w:rsidR="00C83A7C" w:rsidRPr="005F0071" w:rsidRDefault="00565FC1" w:rsidP="00B055B8">
      <w:pPr>
        <w:pStyle w:val="a6"/>
        <w:numPr>
          <w:ilvl w:val="0"/>
          <w:numId w:val="5"/>
        </w:numPr>
        <w:tabs>
          <w:tab w:val="left" w:pos="567"/>
        </w:tabs>
        <w:ind w:left="0" w:firstLine="0"/>
        <w:jc w:val="both"/>
        <w:rPr>
          <w:sz w:val="28"/>
          <w:szCs w:val="28"/>
        </w:rPr>
      </w:pPr>
      <w:hyperlink r:id="rId16" w:history="1">
        <w:r w:rsidR="005F0071" w:rsidRPr="005F0071">
          <w:rPr>
            <w:sz w:val="28"/>
            <w:szCs w:val="28"/>
          </w:rPr>
          <w:t>https://minenergo.gov.ru/?ysclid=lgoyhsh8v7342421301</w:t>
        </w:r>
      </w:hyperlink>
      <w:r w:rsidR="00C83A7C" w:rsidRPr="005F0071">
        <w:rPr>
          <w:sz w:val="28"/>
          <w:szCs w:val="28"/>
        </w:rPr>
        <w:t xml:space="preserve"> </w:t>
      </w:r>
      <w:r w:rsidR="005F0071" w:rsidRPr="005F0071">
        <w:rPr>
          <w:sz w:val="28"/>
          <w:szCs w:val="28"/>
        </w:rPr>
        <w:t>(сайт Министерства энергетики Российской Федерации)</w:t>
      </w:r>
    </w:p>
    <w:p w14:paraId="29979C11" w14:textId="77777777" w:rsidR="00B34907" w:rsidRPr="005F0071" w:rsidRDefault="001A46A9" w:rsidP="00B055B8">
      <w:pPr>
        <w:pStyle w:val="a6"/>
        <w:numPr>
          <w:ilvl w:val="0"/>
          <w:numId w:val="5"/>
        </w:numPr>
        <w:tabs>
          <w:tab w:val="left" w:pos="567"/>
        </w:tabs>
        <w:ind w:left="0" w:firstLine="0"/>
        <w:jc w:val="both"/>
        <w:rPr>
          <w:sz w:val="28"/>
          <w:szCs w:val="28"/>
        </w:rPr>
      </w:pPr>
      <w:r w:rsidRPr="005F0071">
        <w:rPr>
          <w:sz w:val="28"/>
          <w:szCs w:val="28"/>
        </w:rPr>
        <w:t>http://www.gks.ru - (сайт Федеральной службы государственной статистики. URL</w:t>
      </w:r>
    </w:p>
    <w:p w14:paraId="384AF3AB" w14:textId="77777777" w:rsidR="006D4C3D" w:rsidRPr="005F0071" w:rsidRDefault="006D4C3D" w:rsidP="005F0071">
      <w:pPr>
        <w:tabs>
          <w:tab w:val="left" w:pos="567"/>
        </w:tabs>
        <w:rPr>
          <w:sz w:val="28"/>
          <w:szCs w:val="28"/>
        </w:rPr>
      </w:pPr>
      <w:r w:rsidRPr="005F0071">
        <w:rPr>
          <w:sz w:val="28"/>
          <w:szCs w:val="28"/>
        </w:rPr>
        <w:t xml:space="preserve">          4. Электронные ресурсы БИК:</w:t>
      </w:r>
    </w:p>
    <w:p w14:paraId="2E72C981" w14:textId="77777777" w:rsidR="006D4C3D" w:rsidRPr="005F0071" w:rsidRDefault="006D4C3D" w:rsidP="00785352">
      <w:pPr>
        <w:pStyle w:val="a6"/>
        <w:widowControl/>
        <w:numPr>
          <w:ilvl w:val="0"/>
          <w:numId w:val="3"/>
        </w:numPr>
        <w:autoSpaceDE/>
        <w:autoSpaceDN/>
        <w:adjustRightInd/>
        <w:ind w:left="714" w:hanging="357"/>
        <w:contextualSpacing/>
        <w:jc w:val="both"/>
        <w:rPr>
          <w:sz w:val="28"/>
          <w:szCs w:val="28"/>
        </w:rPr>
      </w:pPr>
      <w:r w:rsidRPr="005F0071">
        <w:rPr>
          <w:color w:val="000000" w:themeColor="text1"/>
          <w:sz w:val="28"/>
          <w:szCs w:val="28"/>
        </w:rPr>
        <w:t xml:space="preserve">Электронная библиотека Финансового университета (ЭБ) </w:t>
      </w:r>
      <w:hyperlink r:id="rId17" w:history="1">
        <w:r w:rsidRPr="005F0071">
          <w:rPr>
            <w:rStyle w:val="af4"/>
            <w:sz w:val="28"/>
            <w:szCs w:val="28"/>
          </w:rPr>
          <w:t>http://elib.fa.ru/</w:t>
        </w:r>
      </w:hyperlink>
    </w:p>
    <w:p w14:paraId="04A9204D" w14:textId="77777777" w:rsidR="006D4C3D" w:rsidRPr="005F0071" w:rsidRDefault="006D4C3D" w:rsidP="00785352">
      <w:pPr>
        <w:pStyle w:val="a6"/>
        <w:widowControl/>
        <w:numPr>
          <w:ilvl w:val="0"/>
          <w:numId w:val="3"/>
        </w:numPr>
        <w:autoSpaceDE/>
        <w:autoSpaceDN/>
        <w:adjustRightInd/>
        <w:ind w:left="714" w:hanging="357"/>
        <w:contextualSpacing/>
        <w:jc w:val="both"/>
        <w:rPr>
          <w:color w:val="000000" w:themeColor="text1"/>
          <w:sz w:val="28"/>
          <w:szCs w:val="28"/>
        </w:rPr>
      </w:pPr>
      <w:r w:rsidRPr="005F0071">
        <w:rPr>
          <w:color w:val="000000" w:themeColor="text1"/>
          <w:sz w:val="28"/>
          <w:szCs w:val="28"/>
        </w:rPr>
        <w:t>Электронно-библиотечная система BOOK.RU http://www.book.ru</w:t>
      </w:r>
    </w:p>
    <w:p w14:paraId="6748D38E" w14:textId="77777777" w:rsidR="006D4C3D" w:rsidRPr="005F0071" w:rsidRDefault="006D4C3D" w:rsidP="00785352">
      <w:pPr>
        <w:pStyle w:val="a6"/>
        <w:widowControl/>
        <w:numPr>
          <w:ilvl w:val="0"/>
          <w:numId w:val="3"/>
        </w:numPr>
        <w:autoSpaceDE/>
        <w:autoSpaceDN/>
        <w:adjustRightInd/>
        <w:ind w:left="714" w:hanging="357"/>
        <w:contextualSpacing/>
        <w:jc w:val="both"/>
        <w:rPr>
          <w:color w:val="000000" w:themeColor="text1"/>
          <w:sz w:val="28"/>
          <w:szCs w:val="28"/>
        </w:rPr>
      </w:pPr>
      <w:r w:rsidRPr="005F0071">
        <w:rPr>
          <w:color w:val="000000" w:themeColor="text1"/>
          <w:sz w:val="28"/>
          <w:szCs w:val="28"/>
        </w:rPr>
        <w:t>Электронно-библиотечная система «Университетская библиотека ОНЛАЙН» http://biblioclub.ru/</w:t>
      </w:r>
    </w:p>
    <w:p w14:paraId="6FE8E785" w14:textId="77777777" w:rsidR="006D4C3D" w:rsidRPr="005F0071" w:rsidRDefault="006D4C3D" w:rsidP="00785352">
      <w:pPr>
        <w:pStyle w:val="a6"/>
        <w:widowControl/>
        <w:numPr>
          <w:ilvl w:val="0"/>
          <w:numId w:val="3"/>
        </w:numPr>
        <w:autoSpaceDE/>
        <w:autoSpaceDN/>
        <w:adjustRightInd/>
        <w:ind w:left="714" w:hanging="357"/>
        <w:contextualSpacing/>
        <w:jc w:val="both"/>
        <w:rPr>
          <w:color w:val="000000" w:themeColor="text1"/>
          <w:sz w:val="28"/>
          <w:szCs w:val="28"/>
        </w:rPr>
      </w:pPr>
      <w:r w:rsidRPr="005F0071">
        <w:rPr>
          <w:color w:val="000000" w:themeColor="text1"/>
          <w:sz w:val="28"/>
          <w:szCs w:val="28"/>
        </w:rPr>
        <w:t>Электронно-библиотечная система издательства «ЮРАЙТ» https://urait.ru/</w:t>
      </w:r>
    </w:p>
    <w:p w14:paraId="5506B999" w14:textId="77777777" w:rsidR="006D4C3D" w:rsidRPr="005F0071" w:rsidRDefault="006D4C3D" w:rsidP="00785352">
      <w:pPr>
        <w:pStyle w:val="a6"/>
        <w:widowControl/>
        <w:numPr>
          <w:ilvl w:val="0"/>
          <w:numId w:val="3"/>
        </w:numPr>
        <w:autoSpaceDE/>
        <w:autoSpaceDN/>
        <w:adjustRightInd/>
        <w:ind w:left="714" w:hanging="357"/>
        <w:contextualSpacing/>
        <w:jc w:val="both"/>
        <w:rPr>
          <w:sz w:val="28"/>
          <w:szCs w:val="28"/>
        </w:rPr>
      </w:pPr>
      <w:r w:rsidRPr="005F0071">
        <w:rPr>
          <w:color w:val="000000" w:themeColor="text1"/>
          <w:sz w:val="28"/>
          <w:szCs w:val="28"/>
        </w:rPr>
        <w:t xml:space="preserve">Электронно-библиотечная система издательства Проспект </w:t>
      </w:r>
      <w:hyperlink r:id="rId18" w:history="1">
        <w:r w:rsidRPr="005F0071">
          <w:rPr>
            <w:rStyle w:val="af4"/>
            <w:sz w:val="28"/>
            <w:szCs w:val="28"/>
          </w:rPr>
          <w:t>http://ebs.prospekt.org/books</w:t>
        </w:r>
      </w:hyperlink>
    </w:p>
    <w:p w14:paraId="7E0B0C27" w14:textId="77777777" w:rsidR="006D4C3D" w:rsidRPr="005F0071" w:rsidRDefault="006D4C3D" w:rsidP="00785352">
      <w:pPr>
        <w:pStyle w:val="a6"/>
        <w:widowControl/>
        <w:numPr>
          <w:ilvl w:val="0"/>
          <w:numId w:val="3"/>
        </w:numPr>
        <w:autoSpaceDE/>
        <w:autoSpaceDN/>
        <w:adjustRightInd/>
        <w:ind w:left="714" w:hanging="357"/>
        <w:contextualSpacing/>
        <w:jc w:val="both"/>
        <w:rPr>
          <w:color w:val="000000" w:themeColor="text1"/>
          <w:sz w:val="28"/>
          <w:szCs w:val="28"/>
        </w:rPr>
      </w:pPr>
      <w:r w:rsidRPr="005F0071">
        <w:rPr>
          <w:color w:val="000000"/>
          <w:sz w:val="28"/>
          <w:szCs w:val="28"/>
          <w:shd w:val="clear" w:color="auto" w:fill="FFFFFF"/>
        </w:rPr>
        <w:t>Справочно-образовательная система</w:t>
      </w:r>
      <w:r w:rsidRPr="005F0071">
        <w:rPr>
          <w:color w:val="000000" w:themeColor="text1"/>
          <w:sz w:val="28"/>
          <w:szCs w:val="28"/>
        </w:rPr>
        <w:t xml:space="preserve"> Актион 360 https://action360.ru/</w:t>
      </w:r>
    </w:p>
    <w:p w14:paraId="08DE31C0" w14:textId="77777777" w:rsidR="006D4C3D" w:rsidRPr="005F0071" w:rsidRDefault="006D4C3D" w:rsidP="00785352">
      <w:pPr>
        <w:pStyle w:val="a6"/>
        <w:widowControl/>
        <w:numPr>
          <w:ilvl w:val="0"/>
          <w:numId w:val="3"/>
        </w:numPr>
        <w:autoSpaceDE/>
        <w:autoSpaceDN/>
        <w:adjustRightInd/>
        <w:ind w:left="714" w:hanging="357"/>
        <w:contextualSpacing/>
        <w:jc w:val="both"/>
        <w:rPr>
          <w:rStyle w:val="af4"/>
          <w:sz w:val="28"/>
          <w:szCs w:val="28"/>
        </w:rPr>
      </w:pPr>
      <w:r w:rsidRPr="005F0071">
        <w:rPr>
          <w:color w:val="000000" w:themeColor="text1"/>
          <w:sz w:val="28"/>
          <w:szCs w:val="28"/>
        </w:rPr>
        <w:t xml:space="preserve">Деловая онлайн-библиотека Alpina Digital </w:t>
      </w:r>
      <w:hyperlink r:id="rId19" w:history="1">
        <w:r w:rsidRPr="005F0071">
          <w:rPr>
            <w:rStyle w:val="af4"/>
            <w:sz w:val="28"/>
            <w:szCs w:val="28"/>
          </w:rPr>
          <w:t>http://lib.alpinadigital.ru/</w:t>
        </w:r>
      </w:hyperlink>
    </w:p>
    <w:p w14:paraId="4F2756B6" w14:textId="77777777" w:rsidR="006D4C3D" w:rsidRPr="005F0071" w:rsidRDefault="006D4C3D" w:rsidP="00785352">
      <w:pPr>
        <w:pStyle w:val="a6"/>
        <w:widowControl/>
        <w:numPr>
          <w:ilvl w:val="0"/>
          <w:numId w:val="3"/>
        </w:numPr>
        <w:autoSpaceDE/>
        <w:autoSpaceDN/>
        <w:adjustRightInd/>
        <w:ind w:left="714" w:hanging="357"/>
        <w:contextualSpacing/>
        <w:rPr>
          <w:sz w:val="28"/>
          <w:szCs w:val="28"/>
        </w:rPr>
      </w:pPr>
      <w:r w:rsidRPr="005F0071">
        <w:rPr>
          <w:sz w:val="28"/>
          <w:szCs w:val="28"/>
        </w:rPr>
        <w:t>Электронная библиотека издательства «МИФ» («Манн, Иванов и Фербер») https://fa.miflib.ru/auth/#/registration</w:t>
      </w:r>
    </w:p>
    <w:p w14:paraId="3336544B" w14:textId="77777777" w:rsidR="006D4C3D" w:rsidRPr="005F0071" w:rsidRDefault="006D4C3D" w:rsidP="00785352">
      <w:pPr>
        <w:pStyle w:val="a6"/>
        <w:widowControl/>
        <w:numPr>
          <w:ilvl w:val="0"/>
          <w:numId w:val="3"/>
        </w:numPr>
        <w:autoSpaceDE/>
        <w:autoSpaceDN/>
        <w:adjustRightInd/>
        <w:ind w:left="714" w:hanging="357"/>
        <w:contextualSpacing/>
        <w:jc w:val="both"/>
        <w:rPr>
          <w:color w:val="000000" w:themeColor="text1"/>
          <w:sz w:val="28"/>
          <w:szCs w:val="28"/>
        </w:rPr>
      </w:pPr>
      <w:r w:rsidRPr="005F0071">
        <w:rPr>
          <w:color w:val="000000" w:themeColor="text1"/>
          <w:sz w:val="28"/>
          <w:szCs w:val="28"/>
        </w:rPr>
        <w:t>Интернет-библиотека СМИ Public.Ru https://public.ru/</w:t>
      </w:r>
    </w:p>
    <w:p w14:paraId="464C825C" w14:textId="77777777" w:rsidR="006D4C3D" w:rsidRPr="005F0071" w:rsidRDefault="006D4C3D" w:rsidP="00785352">
      <w:pPr>
        <w:pStyle w:val="a6"/>
        <w:widowControl/>
        <w:numPr>
          <w:ilvl w:val="0"/>
          <w:numId w:val="3"/>
        </w:numPr>
        <w:autoSpaceDE/>
        <w:autoSpaceDN/>
        <w:adjustRightInd/>
        <w:ind w:left="714" w:hanging="357"/>
        <w:contextualSpacing/>
        <w:jc w:val="both"/>
        <w:rPr>
          <w:color w:val="000000" w:themeColor="text1"/>
          <w:sz w:val="28"/>
          <w:szCs w:val="28"/>
        </w:rPr>
      </w:pPr>
      <w:r w:rsidRPr="005F0071">
        <w:rPr>
          <w:color w:val="000000" w:themeColor="text1"/>
          <w:sz w:val="28"/>
          <w:szCs w:val="28"/>
        </w:rPr>
        <w:t>Электронная библиотека Издательского дома «Гребенников» https://grebennikon.ru/</w:t>
      </w:r>
    </w:p>
    <w:p w14:paraId="0031D759" w14:textId="77777777" w:rsidR="006D4C3D" w:rsidRPr="005F0071" w:rsidRDefault="006D4C3D" w:rsidP="00785352">
      <w:pPr>
        <w:pStyle w:val="a6"/>
        <w:widowControl/>
        <w:numPr>
          <w:ilvl w:val="0"/>
          <w:numId w:val="3"/>
        </w:numPr>
        <w:autoSpaceDE/>
        <w:autoSpaceDN/>
        <w:adjustRightInd/>
        <w:ind w:left="714" w:hanging="357"/>
        <w:contextualSpacing/>
        <w:jc w:val="both"/>
        <w:rPr>
          <w:color w:val="000000" w:themeColor="text1"/>
          <w:sz w:val="28"/>
          <w:szCs w:val="28"/>
        </w:rPr>
      </w:pPr>
      <w:r w:rsidRPr="005F0071">
        <w:rPr>
          <w:color w:val="000000" w:themeColor="text1"/>
          <w:sz w:val="28"/>
          <w:szCs w:val="28"/>
        </w:rPr>
        <w:t xml:space="preserve">Научная электронная библиотека eLibrary.ru http://elibrary.ru  </w:t>
      </w:r>
    </w:p>
    <w:p w14:paraId="131F0F3B" w14:textId="77777777" w:rsidR="006D4C3D" w:rsidRPr="005F0071" w:rsidRDefault="006D4C3D" w:rsidP="00785352">
      <w:pPr>
        <w:pStyle w:val="a6"/>
        <w:widowControl/>
        <w:numPr>
          <w:ilvl w:val="0"/>
          <w:numId w:val="3"/>
        </w:numPr>
        <w:autoSpaceDE/>
        <w:autoSpaceDN/>
        <w:adjustRightInd/>
        <w:ind w:left="714" w:hanging="357"/>
        <w:contextualSpacing/>
        <w:jc w:val="both"/>
        <w:rPr>
          <w:color w:val="000000" w:themeColor="text1"/>
          <w:sz w:val="28"/>
          <w:szCs w:val="28"/>
        </w:rPr>
      </w:pPr>
      <w:r w:rsidRPr="005F0071">
        <w:rPr>
          <w:color w:val="000000" w:themeColor="text1"/>
          <w:sz w:val="28"/>
          <w:szCs w:val="28"/>
        </w:rPr>
        <w:t>Национальная электронная библиотека http://нэб.рф/</w:t>
      </w:r>
    </w:p>
    <w:p w14:paraId="2998101F" w14:textId="77777777" w:rsidR="006D4C3D" w:rsidRPr="005F0071" w:rsidRDefault="006D4C3D" w:rsidP="00785352">
      <w:pPr>
        <w:pStyle w:val="a6"/>
        <w:widowControl/>
        <w:numPr>
          <w:ilvl w:val="0"/>
          <w:numId w:val="3"/>
        </w:numPr>
        <w:autoSpaceDE/>
        <w:autoSpaceDN/>
        <w:adjustRightInd/>
        <w:ind w:left="714" w:hanging="357"/>
        <w:contextualSpacing/>
        <w:jc w:val="both"/>
        <w:rPr>
          <w:color w:val="000000" w:themeColor="text1"/>
          <w:sz w:val="28"/>
          <w:szCs w:val="28"/>
        </w:rPr>
      </w:pPr>
      <w:r w:rsidRPr="005F0071">
        <w:rPr>
          <w:color w:val="000000" w:themeColor="text1"/>
          <w:sz w:val="28"/>
          <w:szCs w:val="28"/>
        </w:rPr>
        <w:t>Финансовая справочная система «Финансовый директор» http://www.1fd.ru/</w:t>
      </w:r>
    </w:p>
    <w:p w14:paraId="49AF3442" w14:textId="77777777" w:rsidR="006D4C3D" w:rsidRPr="005F0071" w:rsidRDefault="006D4C3D" w:rsidP="00785352">
      <w:pPr>
        <w:pStyle w:val="a6"/>
        <w:widowControl/>
        <w:numPr>
          <w:ilvl w:val="0"/>
          <w:numId w:val="3"/>
        </w:numPr>
        <w:autoSpaceDE/>
        <w:autoSpaceDN/>
        <w:adjustRightInd/>
        <w:ind w:left="714" w:hanging="357"/>
        <w:contextualSpacing/>
        <w:jc w:val="both"/>
        <w:rPr>
          <w:color w:val="000000" w:themeColor="text1"/>
          <w:sz w:val="28"/>
          <w:szCs w:val="28"/>
        </w:rPr>
      </w:pPr>
      <w:r w:rsidRPr="005F0071">
        <w:rPr>
          <w:color w:val="000000" w:themeColor="text1"/>
          <w:sz w:val="28"/>
          <w:szCs w:val="28"/>
        </w:rPr>
        <w:t>Ресурсы информационно-аналитического агентства по финансовым рынкам Cbonds.ru https://cbonds.ru/</w:t>
      </w:r>
    </w:p>
    <w:p w14:paraId="6174A077" w14:textId="77777777" w:rsidR="006D4C3D" w:rsidRPr="005F0071" w:rsidRDefault="006D4C3D" w:rsidP="00785352">
      <w:pPr>
        <w:pStyle w:val="a6"/>
        <w:widowControl/>
        <w:numPr>
          <w:ilvl w:val="0"/>
          <w:numId w:val="3"/>
        </w:numPr>
        <w:autoSpaceDE/>
        <w:autoSpaceDN/>
        <w:adjustRightInd/>
        <w:ind w:left="714" w:hanging="357"/>
        <w:contextualSpacing/>
        <w:jc w:val="both"/>
        <w:rPr>
          <w:color w:val="000000" w:themeColor="text1"/>
          <w:sz w:val="28"/>
          <w:szCs w:val="28"/>
        </w:rPr>
      </w:pPr>
      <w:r w:rsidRPr="005F0071">
        <w:rPr>
          <w:color w:val="000000" w:themeColor="text1"/>
          <w:sz w:val="28"/>
          <w:szCs w:val="28"/>
        </w:rPr>
        <w:t xml:space="preserve">СПАРК </w:t>
      </w:r>
      <w:hyperlink r:id="rId20" w:history="1">
        <w:r w:rsidRPr="005F0071">
          <w:rPr>
            <w:rStyle w:val="af4"/>
            <w:sz w:val="28"/>
            <w:szCs w:val="28"/>
          </w:rPr>
          <w:t>https://spark-interfax.ru/</w:t>
        </w:r>
      </w:hyperlink>
    </w:p>
    <w:p w14:paraId="523CE2ED" w14:textId="77777777" w:rsidR="006D4C3D" w:rsidRPr="005F0071" w:rsidRDefault="006D4C3D" w:rsidP="00785352">
      <w:pPr>
        <w:pStyle w:val="a6"/>
        <w:widowControl/>
        <w:numPr>
          <w:ilvl w:val="0"/>
          <w:numId w:val="3"/>
        </w:numPr>
        <w:autoSpaceDE/>
        <w:autoSpaceDN/>
        <w:adjustRightInd/>
        <w:ind w:left="714" w:hanging="357"/>
        <w:contextualSpacing/>
        <w:jc w:val="both"/>
        <w:rPr>
          <w:color w:val="000000" w:themeColor="text1"/>
          <w:sz w:val="28"/>
          <w:szCs w:val="28"/>
          <w:lang w:val="en-US"/>
        </w:rPr>
      </w:pPr>
      <w:r w:rsidRPr="005F0071">
        <w:rPr>
          <w:color w:val="000000" w:themeColor="text1"/>
          <w:sz w:val="28"/>
          <w:szCs w:val="28"/>
          <w:lang w:val="en-US"/>
        </w:rPr>
        <w:t>STATISTA https://www.statista.com/</w:t>
      </w:r>
    </w:p>
    <w:p w14:paraId="04DA74F2" w14:textId="77777777" w:rsidR="006D4C3D" w:rsidRPr="005F0071" w:rsidRDefault="006D4C3D" w:rsidP="00785352">
      <w:pPr>
        <w:pStyle w:val="a6"/>
        <w:widowControl/>
        <w:numPr>
          <w:ilvl w:val="0"/>
          <w:numId w:val="3"/>
        </w:numPr>
        <w:autoSpaceDE/>
        <w:autoSpaceDN/>
        <w:adjustRightInd/>
        <w:ind w:left="714" w:hanging="357"/>
        <w:contextualSpacing/>
        <w:jc w:val="both"/>
        <w:rPr>
          <w:color w:val="000000" w:themeColor="text1"/>
          <w:sz w:val="28"/>
          <w:szCs w:val="28"/>
          <w:lang w:val="en-US"/>
        </w:rPr>
      </w:pPr>
      <w:r w:rsidRPr="005F0071">
        <w:rPr>
          <w:color w:val="000000" w:themeColor="text1"/>
          <w:sz w:val="28"/>
          <w:szCs w:val="28"/>
          <w:lang w:val="en-US"/>
        </w:rPr>
        <w:t>Academic Reference http://ar.cnki.net/ACADREF</w:t>
      </w:r>
    </w:p>
    <w:p w14:paraId="4BC50908" w14:textId="77777777" w:rsidR="006D4C3D" w:rsidRPr="005F0071" w:rsidRDefault="006D4C3D" w:rsidP="00785352">
      <w:pPr>
        <w:pStyle w:val="a6"/>
        <w:widowControl/>
        <w:numPr>
          <w:ilvl w:val="0"/>
          <w:numId w:val="3"/>
        </w:numPr>
        <w:autoSpaceDE/>
        <w:autoSpaceDN/>
        <w:adjustRightInd/>
        <w:ind w:left="714" w:hanging="357"/>
        <w:contextualSpacing/>
        <w:jc w:val="both"/>
        <w:rPr>
          <w:color w:val="000000" w:themeColor="text1"/>
          <w:sz w:val="28"/>
          <w:szCs w:val="28"/>
        </w:rPr>
      </w:pPr>
      <w:r w:rsidRPr="005F0071">
        <w:rPr>
          <w:color w:val="000000" w:themeColor="text1"/>
          <w:sz w:val="28"/>
          <w:szCs w:val="28"/>
        </w:rPr>
        <w:t>Пакет баз данных компании EBSCO Publishing, крупнейшего агрегатора научных ресурсов ведущих издательств мира http://search.ebscohost.com</w:t>
      </w:r>
    </w:p>
    <w:p w14:paraId="60F85CAF" w14:textId="77777777" w:rsidR="006D4C3D" w:rsidRPr="005F0071" w:rsidRDefault="006D4C3D" w:rsidP="00785352">
      <w:pPr>
        <w:pStyle w:val="a6"/>
        <w:widowControl/>
        <w:numPr>
          <w:ilvl w:val="0"/>
          <w:numId w:val="3"/>
        </w:numPr>
        <w:autoSpaceDE/>
        <w:autoSpaceDN/>
        <w:adjustRightInd/>
        <w:ind w:left="714" w:hanging="357"/>
        <w:contextualSpacing/>
        <w:jc w:val="both"/>
        <w:rPr>
          <w:color w:val="000000" w:themeColor="text1"/>
          <w:sz w:val="28"/>
          <w:szCs w:val="28"/>
        </w:rPr>
      </w:pPr>
      <w:r w:rsidRPr="005F0071">
        <w:rPr>
          <w:color w:val="000000" w:themeColor="text1"/>
          <w:sz w:val="28"/>
          <w:szCs w:val="28"/>
        </w:rPr>
        <w:t>Henry Stewart Talks: Библиотека Онлайн Лекций по Бизнесу и Маркетингу https://hstalks.com/business/</w:t>
      </w:r>
    </w:p>
    <w:p w14:paraId="33088B2E" w14:textId="77777777" w:rsidR="006D4C3D" w:rsidRPr="005F0071" w:rsidRDefault="006D4C3D" w:rsidP="00785352">
      <w:pPr>
        <w:pStyle w:val="a6"/>
        <w:widowControl/>
        <w:numPr>
          <w:ilvl w:val="0"/>
          <w:numId w:val="3"/>
        </w:numPr>
        <w:autoSpaceDE/>
        <w:autoSpaceDN/>
        <w:adjustRightInd/>
        <w:ind w:left="714" w:hanging="357"/>
        <w:contextualSpacing/>
        <w:jc w:val="both"/>
        <w:rPr>
          <w:sz w:val="28"/>
          <w:szCs w:val="28"/>
        </w:rPr>
      </w:pPr>
      <w:r w:rsidRPr="005F0071">
        <w:rPr>
          <w:color w:val="000000" w:themeColor="text1"/>
          <w:sz w:val="28"/>
          <w:szCs w:val="28"/>
        </w:rPr>
        <w:t xml:space="preserve">Электронная коллекция книг издательства Springer:  Springer eBooks </w:t>
      </w:r>
      <w:hyperlink r:id="rId21" w:history="1">
        <w:r w:rsidRPr="005F0071">
          <w:rPr>
            <w:rStyle w:val="af4"/>
            <w:sz w:val="28"/>
            <w:szCs w:val="28"/>
          </w:rPr>
          <w:t>http://link.springer.com/</w:t>
        </w:r>
      </w:hyperlink>
    </w:p>
    <w:p w14:paraId="69D022E0" w14:textId="77777777" w:rsidR="006D4C3D" w:rsidRPr="005F0071" w:rsidRDefault="006D4C3D" w:rsidP="00785352">
      <w:pPr>
        <w:pStyle w:val="a6"/>
        <w:widowControl/>
        <w:numPr>
          <w:ilvl w:val="0"/>
          <w:numId w:val="3"/>
        </w:numPr>
        <w:autoSpaceDE/>
        <w:autoSpaceDN/>
        <w:adjustRightInd/>
        <w:ind w:left="714" w:hanging="357"/>
        <w:contextualSpacing/>
        <w:jc w:val="both"/>
        <w:rPr>
          <w:color w:val="000000" w:themeColor="text1"/>
          <w:sz w:val="28"/>
          <w:szCs w:val="28"/>
        </w:rPr>
      </w:pPr>
      <w:r w:rsidRPr="005F0071">
        <w:rPr>
          <w:color w:val="000000" w:themeColor="text1"/>
          <w:sz w:val="28"/>
          <w:szCs w:val="28"/>
        </w:rPr>
        <w:t xml:space="preserve">Электронные продукты издательства Elsevier </w:t>
      </w:r>
      <w:hyperlink r:id="rId22" w:history="1">
        <w:r w:rsidRPr="005F0071">
          <w:rPr>
            <w:rStyle w:val="af4"/>
            <w:sz w:val="28"/>
            <w:szCs w:val="28"/>
          </w:rPr>
          <w:t>http://www.sciencedirect.com</w:t>
        </w:r>
      </w:hyperlink>
    </w:p>
    <w:p w14:paraId="70D6C9EF" w14:textId="77777777" w:rsidR="006D4C3D" w:rsidRPr="005F0071" w:rsidRDefault="006D4C3D" w:rsidP="00785352">
      <w:pPr>
        <w:pStyle w:val="a6"/>
        <w:widowControl/>
        <w:numPr>
          <w:ilvl w:val="0"/>
          <w:numId w:val="3"/>
        </w:numPr>
        <w:autoSpaceDE/>
        <w:autoSpaceDN/>
        <w:adjustRightInd/>
        <w:ind w:left="714" w:hanging="357"/>
        <w:contextualSpacing/>
        <w:jc w:val="both"/>
        <w:rPr>
          <w:sz w:val="28"/>
          <w:szCs w:val="28"/>
          <w:lang w:val="en-US"/>
        </w:rPr>
      </w:pPr>
      <w:r w:rsidRPr="005F0071">
        <w:rPr>
          <w:color w:val="000000" w:themeColor="text1"/>
          <w:sz w:val="28"/>
          <w:szCs w:val="28"/>
          <w:lang w:val="en-US"/>
        </w:rPr>
        <w:t xml:space="preserve">Emerald: Management eJournal Portfolio </w:t>
      </w:r>
      <w:hyperlink r:id="rId23" w:history="1">
        <w:r w:rsidRPr="005F0071">
          <w:rPr>
            <w:rStyle w:val="af4"/>
            <w:sz w:val="28"/>
            <w:szCs w:val="28"/>
            <w:lang w:val="en-US"/>
          </w:rPr>
          <w:t>https://www.emerald.com/insight/</w:t>
        </w:r>
      </w:hyperlink>
    </w:p>
    <w:p w14:paraId="7B0DB880" w14:textId="77777777" w:rsidR="006D4C3D" w:rsidRPr="005F0071" w:rsidRDefault="006D4C3D" w:rsidP="00785352">
      <w:pPr>
        <w:pStyle w:val="af3"/>
        <w:numPr>
          <w:ilvl w:val="0"/>
          <w:numId w:val="3"/>
        </w:numPr>
        <w:spacing w:before="0" w:beforeAutospacing="0" w:after="0" w:afterAutospacing="0"/>
        <w:ind w:left="714" w:hanging="357"/>
        <w:jc w:val="both"/>
        <w:rPr>
          <w:rStyle w:val="af7"/>
          <w:b w:val="0"/>
          <w:sz w:val="28"/>
          <w:szCs w:val="28"/>
          <w:lang w:val="en-US"/>
        </w:rPr>
      </w:pPr>
      <w:r w:rsidRPr="005F0071">
        <w:rPr>
          <w:rStyle w:val="af7"/>
          <w:b w:val="0"/>
          <w:sz w:val="28"/>
          <w:szCs w:val="28"/>
          <w:lang w:val="en-US"/>
        </w:rPr>
        <w:t>JSTOR. Arts &amp; Sciences I Collection</w:t>
      </w:r>
      <w:r w:rsidRPr="005F0071">
        <w:rPr>
          <w:rStyle w:val="af7"/>
          <w:sz w:val="28"/>
          <w:szCs w:val="28"/>
          <w:lang w:val="en-US"/>
        </w:rPr>
        <w:t xml:space="preserve"> </w:t>
      </w:r>
      <w:hyperlink r:id="rId24" w:history="1">
        <w:r w:rsidRPr="005F0071">
          <w:rPr>
            <w:rStyle w:val="af4"/>
            <w:sz w:val="28"/>
            <w:szCs w:val="28"/>
            <w:lang w:val="en-US"/>
          </w:rPr>
          <w:t>https://www.jstor.org/</w:t>
        </w:r>
      </w:hyperlink>
    </w:p>
    <w:p w14:paraId="586C0F3E" w14:textId="77777777" w:rsidR="006D4C3D" w:rsidRPr="005F0071" w:rsidRDefault="006D4C3D" w:rsidP="00785352">
      <w:pPr>
        <w:pStyle w:val="a6"/>
        <w:widowControl/>
        <w:numPr>
          <w:ilvl w:val="0"/>
          <w:numId w:val="3"/>
        </w:numPr>
        <w:autoSpaceDE/>
        <w:autoSpaceDN/>
        <w:adjustRightInd/>
        <w:ind w:left="714" w:hanging="357"/>
        <w:contextualSpacing/>
        <w:rPr>
          <w:sz w:val="28"/>
          <w:szCs w:val="28"/>
          <w:shd w:val="clear" w:color="auto" w:fill="FFFFFF"/>
        </w:rPr>
      </w:pPr>
      <w:r w:rsidRPr="005F0071">
        <w:rPr>
          <w:color w:val="000000"/>
          <w:sz w:val="28"/>
          <w:szCs w:val="28"/>
          <w:shd w:val="clear" w:color="auto" w:fill="FFFFFF"/>
        </w:rPr>
        <w:lastRenderedPageBreak/>
        <w:t xml:space="preserve">Библиотека электронных публикаций Организации экономического сотрудничества и развития OECD iLibrary </w:t>
      </w:r>
      <w:hyperlink r:id="rId25" w:history="1">
        <w:r w:rsidRPr="005F0071">
          <w:rPr>
            <w:rStyle w:val="af4"/>
            <w:sz w:val="28"/>
            <w:szCs w:val="28"/>
            <w:shd w:val="clear" w:color="auto" w:fill="FFFFFF"/>
          </w:rPr>
          <w:t>https://www.oecd-ilibrary.org/</w:t>
        </w:r>
      </w:hyperlink>
    </w:p>
    <w:p w14:paraId="4491AA65" w14:textId="77777777" w:rsidR="006D4C3D" w:rsidRPr="005F0071" w:rsidRDefault="006D4C3D" w:rsidP="00785352">
      <w:pPr>
        <w:pStyle w:val="a6"/>
        <w:widowControl/>
        <w:numPr>
          <w:ilvl w:val="0"/>
          <w:numId w:val="3"/>
        </w:numPr>
        <w:autoSpaceDE/>
        <w:autoSpaceDN/>
        <w:adjustRightInd/>
        <w:ind w:left="714" w:hanging="357"/>
        <w:contextualSpacing/>
        <w:jc w:val="both"/>
        <w:rPr>
          <w:color w:val="000000" w:themeColor="text1"/>
          <w:sz w:val="28"/>
          <w:szCs w:val="28"/>
        </w:rPr>
      </w:pPr>
      <w:r w:rsidRPr="005F0071">
        <w:rPr>
          <w:color w:val="000000" w:themeColor="text1"/>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2342BB9C" w14:textId="77777777" w:rsidR="006D4C3D" w:rsidRPr="005F0071" w:rsidRDefault="006D4C3D" w:rsidP="00785352">
      <w:pPr>
        <w:pStyle w:val="a6"/>
        <w:widowControl/>
        <w:numPr>
          <w:ilvl w:val="0"/>
          <w:numId w:val="3"/>
        </w:numPr>
        <w:autoSpaceDE/>
        <w:autoSpaceDN/>
        <w:adjustRightInd/>
        <w:ind w:left="714" w:hanging="357"/>
        <w:contextualSpacing/>
        <w:jc w:val="both"/>
        <w:rPr>
          <w:bCs/>
          <w:sz w:val="28"/>
          <w:szCs w:val="28"/>
        </w:rPr>
      </w:pPr>
      <w:r w:rsidRPr="005F0071">
        <w:rPr>
          <w:color w:val="000000" w:themeColor="text1"/>
          <w:sz w:val="28"/>
          <w:szCs w:val="28"/>
        </w:rPr>
        <w:t xml:space="preserve">База данных научных журналов издательства Wiley </w:t>
      </w:r>
      <w:hyperlink r:id="rId26" w:history="1">
        <w:r w:rsidRPr="005F0071">
          <w:rPr>
            <w:rStyle w:val="af4"/>
            <w:sz w:val="28"/>
            <w:szCs w:val="28"/>
          </w:rPr>
          <w:t>https://onlinelibrary.wiley.com/</w:t>
        </w:r>
      </w:hyperlink>
    </w:p>
    <w:p w14:paraId="52241E1F" w14:textId="77777777" w:rsidR="0064653B" w:rsidRPr="000411CD" w:rsidRDefault="0064653B" w:rsidP="00B34907">
      <w:pPr>
        <w:tabs>
          <w:tab w:val="left" w:pos="1134"/>
        </w:tabs>
        <w:ind w:firstLine="709"/>
        <w:jc w:val="both"/>
        <w:rPr>
          <w:sz w:val="28"/>
          <w:szCs w:val="28"/>
          <w:highlight w:val="yellow"/>
        </w:rPr>
      </w:pPr>
    </w:p>
    <w:p w14:paraId="4EA46BEB" w14:textId="77777777" w:rsidR="00145199" w:rsidRPr="00902CC3" w:rsidRDefault="00145199" w:rsidP="00B34907">
      <w:pPr>
        <w:pStyle w:val="1"/>
        <w:spacing w:before="0"/>
        <w:ind w:firstLine="709"/>
        <w:jc w:val="both"/>
        <w:rPr>
          <w:rFonts w:ascii="Times New Roman" w:hAnsi="Times New Roman" w:cs="Times New Roman"/>
          <w:b/>
          <w:bCs/>
          <w:color w:val="000000" w:themeColor="text1"/>
          <w:sz w:val="28"/>
          <w:szCs w:val="28"/>
        </w:rPr>
      </w:pPr>
      <w:bookmarkStart w:id="25" w:name="_Toc118705335"/>
      <w:r w:rsidRPr="00902CC3">
        <w:rPr>
          <w:rFonts w:ascii="Times New Roman" w:hAnsi="Times New Roman" w:cs="Times New Roman"/>
          <w:b/>
          <w:bCs/>
          <w:color w:val="000000" w:themeColor="text1"/>
          <w:sz w:val="28"/>
          <w:szCs w:val="28"/>
        </w:rPr>
        <w:t>10. Методические указания для обучающихся по освоению дисци</w:t>
      </w:r>
      <w:r w:rsidR="004B4BFE" w:rsidRPr="00902CC3">
        <w:rPr>
          <w:rFonts w:ascii="Times New Roman" w:hAnsi="Times New Roman" w:cs="Times New Roman"/>
          <w:b/>
          <w:bCs/>
          <w:color w:val="000000" w:themeColor="text1"/>
          <w:sz w:val="28"/>
          <w:szCs w:val="28"/>
        </w:rPr>
        <w:t>плины</w:t>
      </w:r>
      <w:bookmarkEnd w:id="25"/>
    </w:p>
    <w:p w14:paraId="0E592067" w14:textId="77777777" w:rsidR="004E0FFC" w:rsidRPr="004E0FFC" w:rsidRDefault="004E0FFC" w:rsidP="002F44A5">
      <w:pPr>
        <w:spacing w:line="276" w:lineRule="auto"/>
        <w:ind w:firstLine="708"/>
        <w:jc w:val="both"/>
        <w:rPr>
          <w:sz w:val="28"/>
          <w:szCs w:val="28"/>
        </w:rPr>
      </w:pPr>
      <w:r w:rsidRPr="004E0FFC">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 </w:t>
      </w:r>
    </w:p>
    <w:p w14:paraId="06EE0790" w14:textId="4206300B" w:rsidR="007F4184" w:rsidRPr="00902CC3" w:rsidRDefault="007F4184" w:rsidP="004E0FFC">
      <w:pPr>
        <w:tabs>
          <w:tab w:val="left" w:pos="993"/>
        </w:tabs>
        <w:autoSpaceDE/>
        <w:autoSpaceDN/>
        <w:adjustRightInd/>
        <w:jc w:val="both"/>
        <w:rPr>
          <w:sz w:val="28"/>
          <w:szCs w:val="28"/>
        </w:rPr>
      </w:pPr>
    </w:p>
    <w:p w14:paraId="74A4DD80" w14:textId="77777777" w:rsidR="007F4184" w:rsidRPr="00902CC3" w:rsidRDefault="007F4184" w:rsidP="00B34907">
      <w:pPr>
        <w:tabs>
          <w:tab w:val="left" w:pos="993"/>
        </w:tabs>
        <w:jc w:val="both"/>
        <w:rPr>
          <w:sz w:val="28"/>
          <w:szCs w:val="28"/>
        </w:rPr>
      </w:pPr>
    </w:p>
    <w:p w14:paraId="73D26E8F" w14:textId="77777777" w:rsidR="00C52F7B" w:rsidRPr="00902CC3" w:rsidRDefault="00145199" w:rsidP="00B34907">
      <w:pPr>
        <w:pStyle w:val="1"/>
        <w:spacing w:before="0"/>
        <w:ind w:firstLine="709"/>
        <w:jc w:val="both"/>
        <w:rPr>
          <w:rFonts w:ascii="Times New Roman" w:hAnsi="Times New Roman" w:cs="Times New Roman"/>
          <w:b/>
          <w:bCs/>
          <w:color w:val="000000" w:themeColor="text1"/>
          <w:sz w:val="28"/>
          <w:szCs w:val="28"/>
        </w:rPr>
      </w:pPr>
      <w:bookmarkStart w:id="26" w:name="_Toc118705336"/>
      <w:r w:rsidRPr="00902CC3">
        <w:rPr>
          <w:rFonts w:ascii="Times New Roman" w:hAnsi="Times New Roman" w:cs="Times New Roman"/>
          <w:b/>
          <w:bCs/>
          <w:color w:val="000000" w:themeColor="text1"/>
          <w:sz w:val="28"/>
          <w:szCs w:val="28"/>
        </w:rPr>
        <w:t>1</w:t>
      </w:r>
      <w:r w:rsidR="004B4BFE" w:rsidRPr="00902CC3">
        <w:rPr>
          <w:rFonts w:ascii="Times New Roman" w:hAnsi="Times New Roman" w:cs="Times New Roman"/>
          <w:b/>
          <w:bCs/>
          <w:color w:val="000000" w:themeColor="text1"/>
          <w:sz w:val="28"/>
          <w:szCs w:val="28"/>
        </w:rPr>
        <w:t>1</w:t>
      </w:r>
      <w:r w:rsidR="00C52F7B" w:rsidRPr="00902CC3">
        <w:rPr>
          <w:rFonts w:ascii="Times New Roman" w:hAnsi="Times New Roman" w:cs="Times New Roman"/>
          <w:b/>
          <w:bCs/>
          <w:color w:val="000000" w:themeColor="text1"/>
          <w:sz w:val="28"/>
          <w:szCs w:val="28"/>
        </w:rPr>
        <w:t xml:space="preserve">. Перечень информационных технологий, используемых при осуществлении образовательного процесса по </w:t>
      </w:r>
      <w:r w:rsidR="00504556" w:rsidRPr="00902CC3">
        <w:rPr>
          <w:rFonts w:ascii="Times New Roman" w:hAnsi="Times New Roman" w:cs="Times New Roman"/>
          <w:b/>
          <w:bCs/>
          <w:color w:val="000000" w:themeColor="text1"/>
          <w:sz w:val="28"/>
          <w:szCs w:val="28"/>
        </w:rPr>
        <w:t>дисциплине</w:t>
      </w:r>
      <w:r w:rsidR="00C52F7B" w:rsidRPr="00902CC3">
        <w:rPr>
          <w:rFonts w:ascii="Times New Roman" w:hAnsi="Times New Roman" w:cs="Times New Roman"/>
          <w:b/>
          <w:bCs/>
          <w:color w:val="000000" w:themeColor="text1"/>
          <w:sz w:val="28"/>
          <w:szCs w:val="28"/>
        </w:rPr>
        <w:t>, включая перечень необходимого программного обеспечения и информационных справочных систем</w:t>
      </w:r>
      <w:bookmarkEnd w:id="26"/>
    </w:p>
    <w:p w14:paraId="6AE855EA" w14:textId="77777777" w:rsidR="0048050D" w:rsidRPr="00902CC3" w:rsidRDefault="0048050D" w:rsidP="00B34907"/>
    <w:p w14:paraId="6E34D67C" w14:textId="77777777" w:rsidR="00E76E1B" w:rsidRPr="00902CC3" w:rsidRDefault="00E76E1B" w:rsidP="00B34907">
      <w:pPr>
        <w:pStyle w:val="2"/>
        <w:ind w:left="0" w:firstLine="709"/>
        <w:jc w:val="both"/>
        <w:rPr>
          <w:color w:val="000000" w:themeColor="text1"/>
        </w:rPr>
      </w:pPr>
      <w:bookmarkStart w:id="27" w:name="_Toc531614950"/>
      <w:bookmarkStart w:id="28" w:name="_Toc531686467"/>
      <w:bookmarkStart w:id="29" w:name="_Toc118705337"/>
      <w:r w:rsidRPr="00902CC3">
        <w:rPr>
          <w:color w:val="000000" w:themeColor="text1"/>
        </w:rPr>
        <w:t>11. 1. Комплект лицензионного программного обеспечения:</w:t>
      </w:r>
      <w:bookmarkEnd w:id="27"/>
      <w:bookmarkEnd w:id="28"/>
      <w:bookmarkEnd w:id="29"/>
    </w:p>
    <w:p w14:paraId="7C154336" w14:textId="77777777" w:rsidR="00293EFF" w:rsidRPr="00902CC3" w:rsidRDefault="00293EFF" w:rsidP="00B34907">
      <w:pPr>
        <w:shd w:val="clear" w:color="auto" w:fill="FFFFFF"/>
        <w:tabs>
          <w:tab w:val="left" w:pos="442"/>
        </w:tabs>
        <w:ind w:firstLine="709"/>
        <w:jc w:val="both"/>
        <w:rPr>
          <w:rFonts w:eastAsia="Calibri"/>
          <w:bCs/>
          <w:sz w:val="28"/>
          <w:szCs w:val="28"/>
        </w:rPr>
      </w:pPr>
      <w:bookmarkStart w:id="30" w:name="_Toc531614951"/>
      <w:bookmarkStart w:id="31" w:name="_Toc531686468"/>
      <w:r w:rsidRPr="00902CC3">
        <w:rPr>
          <w:rFonts w:eastAsia="Calibri"/>
          <w:bCs/>
          <w:sz w:val="28"/>
          <w:szCs w:val="28"/>
        </w:rPr>
        <w:t xml:space="preserve">1. </w:t>
      </w:r>
      <w:bookmarkStart w:id="32" w:name="_Toc531614952"/>
      <w:bookmarkStart w:id="33" w:name="_Toc531686469"/>
      <w:bookmarkEnd w:id="30"/>
      <w:bookmarkEnd w:id="31"/>
      <w:r w:rsidRPr="00902CC3">
        <w:rPr>
          <w:rFonts w:eastAsia="Calibri"/>
          <w:bCs/>
          <w:sz w:val="28"/>
          <w:szCs w:val="28"/>
        </w:rPr>
        <w:t>Компьютерные программы общего назначения Windows, Microsoft Office</w:t>
      </w:r>
      <w:r w:rsidR="00B05BBC" w:rsidRPr="00902CC3">
        <w:rPr>
          <w:rFonts w:eastAsia="Calibri"/>
          <w:bCs/>
          <w:sz w:val="28"/>
          <w:szCs w:val="28"/>
        </w:rPr>
        <w:t>;</w:t>
      </w:r>
    </w:p>
    <w:p w14:paraId="56C06BAC" w14:textId="77777777" w:rsidR="00E76E1B" w:rsidRPr="00902CC3" w:rsidRDefault="00293EFF" w:rsidP="00B34907">
      <w:pPr>
        <w:shd w:val="clear" w:color="auto" w:fill="FFFFFF"/>
        <w:tabs>
          <w:tab w:val="left" w:pos="442"/>
        </w:tabs>
        <w:ind w:firstLine="709"/>
        <w:jc w:val="both"/>
        <w:rPr>
          <w:rFonts w:eastAsia="Calibri"/>
          <w:bCs/>
          <w:sz w:val="28"/>
          <w:szCs w:val="28"/>
        </w:rPr>
      </w:pPr>
      <w:r w:rsidRPr="00902CC3">
        <w:rPr>
          <w:rFonts w:eastAsia="Calibri"/>
          <w:bCs/>
          <w:sz w:val="28"/>
          <w:szCs w:val="28"/>
        </w:rPr>
        <w:t xml:space="preserve">2. Антивирус </w:t>
      </w:r>
      <w:bookmarkEnd w:id="32"/>
      <w:bookmarkEnd w:id="33"/>
      <w:r w:rsidRPr="00902CC3">
        <w:rPr>
          <w:rFonts w:eastAsia="Calibri"/>
          <w:bCs/>
          <w:sz w:val="28"/>
          <w:szCs w:val="28"/>
        </w:rPr>
        <w:t>Kaspersky</w:t>
      </w:r>
    </w:p>
    <w:p w14:paraId="2EEF8578" w14:textId="77777777" w:rsidR="0048050D" w:rsidRPr="00902CC3" w:rsidRDefault="0048050D" w:rsidP="00B34907">
      <w:pPr>
        <w:shd w:val="clear" w:color="auto" w:fill="FFFFFF"/>
        <w:tabs>
          <w:tab w:val="left" w:pos="442"/>
        </w:tabs>
        <w:ind w:firstLine="709"/>
        <w:jc w:val="both"/>
        <w:rPr>
          <w:rFonts w:eastAsia="Calibri"/>
          <w:bCs/>
          <w:sz w:val="28"/>
          <w:szCs w:val="28"/>
        </w:rPr>
      </w:pPr>
    </w:p>
    <w:p w14:paraId="35E01A38" w14:textId="77777777" w:rsidR="00B05BBC" w:rsidRPr="000411CD" w:rsidRDefault="00E76E1B" w:rsidP="00B34907">
      <w:pPr>
        <w:pStyle w:val="2"/>
        <w:spacing w:before="120"/>
        <w:ind w:left="0" w:firstLine="709"/>
        <w:jc w:val="both"/>
        <w:rPr>
          <w:color w:val="000000" w:themeColor="text1"/>
        </w:rPr>
      </w:pPr>
      <w:bookmarkStart w:id="34" w:name="_Toc531614953"/>
      <w:bookmarkStart w:id="35" w:name="_Toc531686470"/>
      <w:bookmarkStart w:id="36" w:name="_Toc118705338"/>
      <w:r w:rsidRPr="000411CD">
        <w:rPr>
          <w:color w:val="000000" w:themeColor="text1"/>
        </w:rPr>
        <w:t>11.2. Современные профессиональные базы данных и информационные справочные системы</w:t>
      </w:r>
      <w:bookmarkEnd w:id="34"/>
      <w:bookmarkEnd w:id="35"/>
      <w:bookmarkEnd w:id="36"/>
    </w:p>
    <w:tbl>
      <w:tblPr>
        <w:tblStyle w:val="a8"/>
        <w:tblW w:w="10350" w:type="dxa"/>
        <w:jc w:val="center"/>
        <w:tblLayout w:type="fixed"/>
        <w:tblLook w:val="04A0" w:firstRow="1" w:lastRow="0" w:firstColumn="1" w:lastColumn="0" w:noHBand="0" w:noVBand="1"/>
      </w:tblPr>
      <w:tblGrid>
        <w:gridCol w:w="568"/>
        <w:gridCol w:w="8080"/>
        <w:gridCol w:w="1702"/>
      </w:tblGrid>
      <w:tr w:rsidR="00C0095A" w:rsidRPr="008465D6" w14:paraId="00C6F6EB" w14:textId="77777777" w:rsidTr="00CF4938">
        <w:trPr>
          <w:jc w:val="center"/>
        </w:trPr>
        <w:tc>
          <w:tcPr>
            <w:tcW w:w="568" w:type="dxa"/>
            <w:tcBorders>
              <w:top w:val="single" w:sz="4" w:space="0" w:color="auto"/>
              <w:left w:val="single" w:sz="4" w:space="0" w:color="auto"/>
              <w:bottom w:val="single" w:sz="4" w:space="0" w:color="auto"/>
              <w:right w:val="single" w:sz="4" w:space="0" w:color="auto"/>
            </w:tcBorders>
            <w:vAlign w:val="center"/>
            <w:hideMark/>
          </w:tcPr>
          <w:p w14:paraId="715AB713" w14:textId="77777777" w:rsidR="00C0095A" w:rsidRPr="008465D6" w:rsidRDefault="00C0095A" w:rsidP="00B34907">
            <w:pPr>
              <w:jc w:val="center"/>
              <w:rPr>
                <w:sz w:val="24"/>
                <w:szCs w:val="24"/>
                <w:lang w:eastAsia="en-US"/>
              </w:rPr>
            </w:pPr>
            <w:r w:rsidRPr="008465D6">
              <w:rPr>
                <w:sz w:val="24"/>
                <w:szCs w:val="24"/>
                <w:lang w:eastAsia="en-US"/>
              </w:rPr>
              <w:t>№ п/п</w:t>
            </w:r>
          </w:p>
        </w:tc>
        <w:tc>
          <w:tcPr>
            <w:tcW w:w="8080" w:type="dxa"/>
            <w:tcBorders>
              <w:top w:val="single" w:sz="4" w:space="0" w:color="auto"/>
              <w:left w:val="single" w:sz="4" w:space="0" w:color="auto"/>
              <w:bottom w:val="single" w:sz="4" w:space="0" w:color="auto"/>
              <w:right w:val="single" w:sz="4" w:space="0" w:color="auto"/>
            </w:tcBorders>
            <w:vAlign w:val="center"/>
            <w:hideMark/>
          </w:tcPr>
          <w:p w14:paraId="402E40D9" w14:textId="77777777" w:rsidR="00C0095A" w:rsidRPr="008465D6" w:rsidRDefault="00C0095A" w:rsidP="00B34907">
            <w:pPr>
              <w:jc w:val="center"/>
              <w:rPr>
                <w:sz w:val="24"/>
                <w:szCs w:val="24"/>
                <w:lang w:eastAsia="en-US"/>
              </w:rPr>
            </w:pPr>
            <w:r w:rsidRPr="008465D6">
              <w:rPr>
                <w:sz w:val="24"/>
                <w:szCs w:val="24"/>
                <w:lang w:eastAsia="en-US"/>
              </w:rPr>
              <w:t>Название рекомендуемых технических и компьютерных средств обучения</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97AA2DE" w14:textId="77777777" w:rsidR="00C0095A" w:rsidRPr="008465D6" w:rsidRDefault="00C0095A" w:rsidP="00B34907">
            <w:pPr>
              <w:jc w:val="center"/>
              <w:rPr>
                <w:sz w:val="24"/>
                <w:szCs w:val="24"/>
                <w:lang w:eastAsia="en-US"/>
              </w:rPr>
            </w:pPr>
            <w:r w:rsidRPr="008465D6">
              <w:rPr>
                <w:sz w:val="24"/>
                <w:szCs w:val="24"/>
                <w:lang w:eastAsia="en-US"/>
              </w:rPr>
              <w:t>Наименование разделов и тем</w:t>
            </w:r>
          </w:p>
        </w:tc>
      </w:tr>
      <w:tr w:rsidR="006B3198" w:rsidRPr="008465D6" w14:paraId="4D687915" w14:textId="77777777" w:rsidTr="00CF4938">
        <w:trPr>
          <w:jc w:val="center"/>
        </w:trPr>
        <w:tc>
          <w:tcPr>
            <w:tcW w:w="568" w:type="dxa"/>
            <w:tcBorders>
              <w:top w:val="single" w:sz="4" w:space="0" w:color="auto"/>
              <w:left w:val="single" w:sz="4" w:space="0" w:color="auto"/>
              <w:bottom w:val="single" w:sz="4" w:space="0" w:color="auto"/>
              <w:right w:val="single" w:sz="4" w:space="0" w:color="auto"/>
            </w:tcBorders>
            <w:vAlign w:val="center"/>
          </w:tcPr>
          <w:p w14:paraId="6BFB47CC" w14:textId="77777777" w:rsidR="006B3198" w:rsidRPr="008465D6" w:rsidRDefault="006B3198" w:rsidP="00785352">
            <w:pPr>
              <w:pStyle w:val="a6"/>
              <w:numPr>
                <w:ilvl w:val="0"/>
                <w:numId w:val="4"/>
              </w:numPr>
              <w:jc w:val="center"/>
              <w:rPr>
                <w:sz w:val="24"/>
                <w:szCs w:val="24"/>
                <w:lang w:eastAsia="en-US"/>
              </w:rPr>
            </w:pPr>
          </w:p>
        </w:tc>
        <w:tc>
          <w:tcPr>
            <w:tcW w:w="8080" w:type="dxa"/>
            <w:tcBorders>
              <w:top w:val="single" w:sz="4" w:space="0" w:color="auto"/>
              <w:left w:val="single" w:sz="4" w:space="0" w:color="auto"/>
              <w:bottom w:val="single" w:sz="4" w:space="0" w:color="auto"/>
              <w:right w:val="single" w:sz="4" w:space="0" w:color="auto"/>
            </w:tcBorders>
            <w:vAlign w:val="center"/>
          </w:tcPr>
          <w:p w14:paraId="21FE4051" w14:textId="77777777" w:rsidR="006B3198" w:rsidRPr="008465D6" w:rsidRDefault="00CF4938" w:rsidP="00B34907">
            <w:pPr>
              <w:rPr>
                <w:sz w:val="24"/>
                <w:szCs w:val="24"/>
                <w:lang w:eastAsia="en-US"/>
              </w:rPr>
            </w:pPr>
            <w:r w:rsidRPr="008465D6">
              <w:rPr>
                <w:sz w:val="24"/>
                <w:szCs w:val="24"/>
                <w:lang w:eastAsia="en-US"/>
              </w:rPr>
              <w:t xml:space="preserve">Справочная правовая система «КонсультантПлюс» – www.consultant.ru  </w:t>
            </w:r>
          </w:p>
        </w:tc>
        <w:tc>
          <w:tcPr>
            <w:tcW w:w="1702" w:type="dxa"/>
            <w:tcBorders>
              <w:top w:val="single" w:sz="4" w:space="0" w:color="auto"/>
              <w:left w:val="single" w:sz="4" w:space="0" w:color="auto"/>
              <w:bottom w:val="single" w:sz="4" w:space="0" w:color="auto"/>
              <w:right w:val="single" w:sz="4" w:space="0" w:color="auto"/>
            </w:tcBorders>
          </w:tcPr>
          <w:p w14:paraId="31F63553" w14:textId="77777777" w:rsidR="006B3198" w:rsidRPr="008465D6" w:rsidRDefault="00CF4938" w:rsidP="00095E8C">
            <w:pPr>
              <w:jc w:val="center"/>
              <w:rPr>
                <w:sz w:val="24"/>
                <w:szCs w:val="24"/>
                <w:lang w:eastAsia="en-US"/>
              </w:rPr>
            </w:pPr>
            <w:r w:rsidRPr="008465D6">
              <w:rPr>
                <w:sz w:val="24"/>
                <w:szCs w:val="24"/>
                <w:lang w:eastAsia="en-US"/>
              </w:rPr>
              <w:t>Тем</w:t>
            </w:r>
            <w:r w:rsidR="00095E8C" w:rsidRPr="008465D6">
              <w:rPr>
                <w:sz w:val="24"/>
                <w:szCs w:val="24"/>
                <w:lang w:eastAsia="en-US"/>
              </w:rPr>
              <w:t>а 5</w:t>
            </w:r>
          </w:p>
        </w:tc>
      </w:tr>
      <w:tr w:rsidR="001A46A9" w:rsidRPr="008465D6" w14:paraId="6130E8E0" w14:textId="77777777" w:rsidTr="00CF4938">
        <w:trPr>
          <w:trHeight w:val="202"/>
          <w:jc w:val="center"/>
        </w:trPr>
        <w:tc>
          <w:tcPr>
            <w:tcW w:w="568" w:type="dxa"/>
            <w:tcBorders>
              <w:top w:val="single" w:sz="4" w:space="0" w:color="auto"/>
              <w:left w:val="single" w:sz="4" w:space="0" w:color="auto"/>
              <w:bottom w:val="single" w:sz="4" w:space="0" w:color="auto"/>
              <w:right w:val="single" w:sz="4" w:space="0" w:color="auto"/>
            </w:tcBorders>
            <w:vAlign w:val="center"/>
          </w:tcPr>
          <w:p w14:paraId="3BFA02DB" w14:textId="77777777" w:rsidR="001A46A9" w:rsidRPr="008465D6" w:rsidRDefault="001A46A9" w:rsidP="00785352">
            <w:pPr>
              <w:pStyle w:val="a6"/>
              <w:numPr>
                <w:ilvl w:val="0"/>
                <w:numId w:val="4"/>
              </w:numPr>
              <w:jc w:val="center"/>
              <w:rPr>
                <w:sz w:val="24"/>
                <w:szCs w:val="24"/>
                <w:lang w:eastAsia="en-US"/>
              </w:rPr>
            </w:pPr>
          </w:p>
        </w:tc>
        <w:tc>
          <w:tcPr>
            <w:tcW w:w="8080" w:type="dxa"/>
            <w:tcBorders>
              <w:top w:val="single" w:sz="4" w:space="0" w:color="auto"/>
              <w:left w:val="single" w:sz="4" w:space="0" w:color="auto"/>
              <w:bottom w:val="single" w:sz="4" w:space="0" w:color="auto"/>
              <w:right w:val="single" w:sz="4" w:space="0" w:color="auto"/>
            </w:tcBorders>
            <w:vAlign w:val="center"/>
          </w:tcPr>
          <w:p w14:paraId="014C5870" w14:textId="77777777" w:rsidR="001A46A9" w:rsidRPr="008465D6" w:rsidRDefault="00CF4938" w:rsidP="00B34907">
            <w:pPr>
              <w:rPr>
                <w:sz w:val="24"/>
                <w:szCs w:val="24"/>
                <w:lang w:eastAsia="en-US"/>
              </w:rPr>
            </w:pPr>
            <w:r w:rsidRPr="008465D6">
              <w:rPr>
                <w:sz w:val="24"/>
                <w:szCs w:val="24"/>
                <w:lang w:eastAsia="en-US"/>
              </w:rPr>
              <w:t xml:space="preserve">Справочная правовая система «Гарант» – </w:t>
            </w:r>
            <w:hyperlink r:id="rId27" w:history="1">
              <w:r w:rsidRPr="008465D6">
                <w:rPr>
                  <w:rStyle w:val="af4"/>
                  <w:sz w:val="24"/>
                  <w:szCs w:val="24"/>
                  <w:lang w:eastAsia="en-US"/>
                </w:rPr>
                <w:t>http://www.garant.ru</w:t>
              </w:r>
            </w:hyperlink>
            <w:r w:rsidRPr="008465D6">
              <w:rPr>
                <w:sz w:val="24"/>
                <w:szCs w:val="24"/>
                <w:lang w:eastAsia="en-US"/>
              </w:rPr>
              <w:t xml:space="preserve"> </w:t>
            </w:r>
          </w:p>
        </w:tc>
        <w:tc>
          <w:tcPr>
            <w:tcW w:w="1702" w:type="dxa"/>
            <w:tcBorders>
              <w:top w:val="single" w:sz="4" w:space="0" w:color="auto"/>
              <w:left w:val="single" w:sz="4" w:space="0" w:color="auto"/>
              <w:bottom w:val="single" w:sz="4" w:space="0" w:color="auto"/>
              <w:right w:val="single" w:sz="4" w:space="0" w:color="auto"/>
            </w:tcBorders>
          </w:tcPr>
          <w:p w14:paraId="68E98219" w14:textId="77777777" w:rsidR="001A46A9" w:rsidRPr="008465D6" w:rsidRDefault="00CF4938" w:rsidP="00095E8C">
            <w:pPr>
              <w:jc w:val="center"/>
              <w:rPr>
                <w:sz w:val="24"/>
                <w:szCs w:val="24"/>
                <w:lang w:eastAsia="en-US"/>
              </w:rPr>
            </w:pPr>
            <w:r w:rsidRPr="008465D6">
              <w:rPr>
                <w:sz w:val="24"/>
                <w:szCs w:val="24"/>
                <w:lang w:eastAsia="en-US"/>
              </w:rPr>
              <w:t xml:space="preserve">Темы </w:t>
            </w:r>
            <w:r w:rsidR="00095E8C" w:rsidRPr="008465D6">
              <w:rPr>
                <w:sz w:val="24"/>
                <w:szCs w:val="24"/>
                <w:lang w:eastAsia="en-US"/>
              </w:rPr>
              <w:t>5</w:t>
            </w:r>
          </w:p>
        </w:tc>
      </w:tr>
      <w:tr w:rsidR="00C0095A" w:rsidRPr="008465D6" w14:paraId="203FE383" w14:textId="77777777" w:rsidTr="00CF4938">
        <w:trPr>
          <w:jc w:val="center"/>
        </w:trPr>
        <w:tc>
          <w:tcPr>
            <w:tcW w:w="568" w:type="dxa"/>
            <w:tcBorders>
              <w:top w:val="single" w:sz="4" w:space="0" w:color="auto"/>
              <w:left w:val="single" w:sz="4" w:space="0" w:color="auto"/>
              <w:bottom w:val="single" w:sz="4" w:space="0" w:color="auto"/>
              <w:right w:val="single" w:sz="4" w:space="0" w:color="auto"/>
            </w:tcBorders>
            <w:vAlign w:val="center"/>
          </w:tcPr>
          <w:p w14:paraId="2C62BEFB" w14:textId="77777777" w:rsidR="00C0095A" w:rsidRPr="008465D6" w:rsidRDefault="00C0095A" w:rsidP="00785352">
            <w:pPr>
              <w:pStyle w:val="a6"/>
              <w:numPr>
                <w:ilvl w:val="0"/>
                <w:numId w:val="4"/>
              </w:numPr>
              <w:jc w:val="center"/>
              <w:rPr>
                <w:sz w:val="24"/>
                <w:szCs w:val="24"/>
                <w:lang w:eastAsia="en-US"/>
              </w:rPr>
            </w:pPr>
          </w:p>
        </w:tc>
        <w:tc>
          <w:tcPr>
            <w:tcW w:w="8080" w:type="dxa"/>
            <w:tcBorders>
              <w:top w:val="single" w:sz="4" w:space="0" w:color="auto"/>
              <w:left w:val="single" w:sz="4" w:space="0" w:color="auto"/>
              <w:bottom w:val="single" w:sz="4" w:space="0" w:color="auto"/>
              <w:right w:val="single" w:sz="4" w:space="0" w:color="auto"/>
            </w:tcBorders>
            <w:vAlign w:val="center"/>
          </w:tcPr>
          <w:p w14:paraId="63456259" w14:textId="77777777" w:rsidR="00C0095A" w:rsidRPr="008465D6" w:rsidRDefault="00CF4938" w:rsidP="00B34907">
            <w:pPr>
              <w:rPr>
                <w:sz w:val="24"/>
                <w:szCs w:val="24"/>
                <w:lang w:eastAsia="en-US"/>
              </w:rPr>
            </w:pPr>
            <w:r w:rsidRPr="008465D6">
              <w:rPr>
                <w:sz w:val="24"/>
                <w:szCs w:val="24"/>
                <w:lang w:eastAsia="en-US"/>
              </w:rPr>
              <w:t>Электронная библиотека Финансового университета (ЭБ) http://elib.fa.ru/</w:t>
            </w:r>
            <w:r w:rsidRPr="008465D6">
              <w:rPr>
                <w:sz w:val="24"/>
                <w:szCs w:val="24"/>
                <w:lang w:eastAsia="en-US"/>
              </w:rPr>
              <w:tab/>
            </w:r>
          </w:p>
        </w:tc>
        <w:tc>
          <w:tcPr>
            <w:tcW w:w="1702" w:type="dxa"/>
            <w:tcBorders>
              <w:top w:val="single" w:sz="4" w:space="0" w:color="auto"/>
              <w:left w:val="single" w:sz="4" w:space="0" w:color="auto"/>
              <w:bottom w:val="single" w:sz="4" w:space="0" w:color="auto"/>
              <w:right w:val="single" w:sz="4" w:space="0" w:color="auto"/>
            </w:tcBorders>
          </w:tcPr>
          <w:p w14:paraId="77DACEE3" w14:textId="77777777" w:rsidR="00C0095A" w:rsidRPr="008465D6" w:rsidRDefault="00CF4938" w:rsidP="00B34907">
            <w:pPr>
              <w:jc w:val="center"/>
              <w:rPr>
                <w:sz w:val="24"/>
                <w:szCs w:val="24"/>
                <w:lang w:eastAsia="en-US"/>
              </w:rPr>
            </w:pPr>
            <w:r w:rsidRPr="008465D6">
              <w:rPr>
                <w:sz w:val="24"/>
                <w:szCs w:val="24"/>
                <w:lang w:eastAsia="en-US"/>
              </w:rPr>
              <w:t>Темы 1,2,3,4</w:t>
            </w:r>
          </w:p>
        </w:tc>
      </w:tr>
      <w:tr w:rsidR="00C0095A" w:rsidRPr="008465D6" w14:paraId="69C0370C" w14:textId="77777777" w:rsidTr="00CF4938">
        <w:trPr>
          <w:jc w:val="center"/>
        </w:trPr>
        <w:tc>
          <w:tcPr>
            <w:tcW w:w="568" w:type="dxa"/>
            <w:tcBorders>
              <w:top w:val="single" w:sz="4" w:space="0" w:color="auto"/>
              <w:left w:val="single" w:sz="4" w:space="0" w:color="auto"/>
              <w:bottom w:val="single" w:sz="4" w:space="0" w:color="auto"/>
              <w:right w:val="single" w:sz="4" w:space="0" w:color="auto"/>
            </w:tcBorders>
          </w:tcPr>
          <w:p w14:paraId="4E07D49B" w14:textId="77777777" w:rsidR="00C0095A" w:rsidRPr="008465D6" w:rsidRDefault="00C0095A" w:rsidP="00785352">
            <w:pPr>
              <w:pStyle w:val="a6"/>
              <w:numPr>
                <w:ilvl w:val="0"/>
                <w:numId w:val="4"/>
              </w:numPr>
              <w:jc w:val="center"/>
              <w:rPr>
                <w:sz w:val="24"/>
                <w:szCs w:val="24"/>
                <w:lang w:eastAsia="en-US"/>
              </w:rPr>
            </w:pPr>
          </w:p>
        </w:tc>
        <w:tc>
          <w:tcPr>
            <w:tcW w:w="8080" w:type="dxa"/>
            <w:tcBorders>
              <w:top w:val="single" w:sz="4" w:space="0" w:color="auto"/>
              <w:left w:val="single" w:sz="4" w:space="0" w:color="auto"/>
              <w:bottom w:val="single" w:sz="4" w:space="0" w:color="auto"/>
              <w:right w:val="single" w:sz="4" w:space="0" w:color="auto"/>
            </w:tcBorders>
          </w:tcPr>
          <w:p w14:paraId="1D742B1B" w14:textId="77777777" w:rsidR="00C0095A" w:rsidRPr="008465D6" w:rsidRDefault="00CF4938" w:rsidP="00B34907">
            <w:pPr>
              <w:rPr>
                <w:sz w:val="24"/>
                <w:szCs w:val="24"/>
                <w:lang w:eastAsia="en-US"/>
              </w:rPr>
            </w:pPr>
            <w:r w:rsidRPr="008465D6">
              <w:rPr>
                <w:sz w:val="24"/>
                <w:szCs w:val="24"/>
                <w:lang w:eastAsia="en-US"/>
              </w:rPr>
              <w:t>Электронно-библиотечная система BOOK.RU http://www.book.ru</w:t>
            </w:r>
          </w:p>
        </w:tc>
        <w:tc>
          <w:tcPr>
            <w:tcW w:w="1702" w:type="dxa"/>
            <w:tcBorders>
              <w:top w:val="single" w:sz="4" w:space="0" w:color="auto"/>
              <w:left w:val="single" w:sz="4" w:space="0" w:color="auto"/>
              <w:bottom w:val="single" w:sz="4" w:space="0" w:color="auto"/>
              <w:right w:val="single" w:sz="4" w:space="0" w:color="auto"/>
            </w:tcBorders>
          </w:tcPr>
          <w:p w14:paraId="0CA67AC3" w14:textId="77777777" w:rsidR="00C0095A" w:rsidRPr="008465D6" w:rsidRDefault="00CF4938" w:rsidP="008465D6">
            <w:pPr>
              <w:jc w:val="center"/>
              <w:rPr>
                <w:sz w:val="24"/>
                <w:szCs w:val="24"/>
                <w:lang w:eastAsia="en-US"/>
              </w:rPr>
            </w:pPr>
            <w:r w:rsidRPr="008465D6">
              <w:rPr>
                <w:sz w:val="24"/>
                <w:szCs w:val="24"/>
                <w:lang w:eastAsia="en-US"/>
              </w:rPr>
              <w:t>Тем</w:t>
            </w:r>
            <w:r w:rsidR="008465D6" w:rsidRPr="008465D6">
              <w:rPr>
                <w:sz w:val="24"/>
                <w:szCs w:val="24"/>
                <w:lang w:eastAsia="en-US"/>
              </w:rPr>
              <w:t>а 5</w:t>
            </w:r>
          </w:p>
        </w:tc>
      </w:tr>
      <w:tr w:rsidR="00C0095A" w:rsidRPr="008465D6" w14:paraId="57082B08" w14:textId="77777777" w:rsidTr="00CF4938">
        <w:trPr>
          <w:jc w:val="center"/>
        </w:trPr>
        <w:tc>
          <w:tcPr>
            <w:tcW w:w="568" w:type="dxa"/>
            <w:tcBorders>
              <w:top w:val="single" w:sz="4" w:space="0" w:color="auto"/>
              <w:left w:val="single" w:sz="4" w:space="0" w:color="auto"/>
              <w:bottom w:val="single" w:sz="4" w:space="0" w:color="auto"/>
              <w:right w:val="single" w:sz="4" w:space="0" w:color="auto"/>
            </w:tcBorders>
          </w:tcPr>
          <w:p w14:paraId="0E0CA7A5" w14:textId="77777777" w:rsidR="00C0095A" w:rsidRPr="008465D6" w:rsidRDefault="00C0095A" w:rsidP="00785352">
            <w:pPr>
              <w:pStyle w:val="a6"/>
              <w:numPr>
                <w:ilvl w:val="0"/>
                <w:numId w:val="4"/>
              </w:numPr>
              <w:jc w:val="center"/>
              <w:rPr>
                <w:sz w:val="24"/>
                <w:szCs w:val="24"/>
                <w:lang w:eastAsia="en-US"/>
              </w:rPr>
            </w:pPr>
          </w:p>
        </w:tc>
        <w:tc>
          <w:tcPr>
            <w:tcW w:w="8080" w:type="dxa"/>
            <w:tcBorders>
              <w:top w:val="single" w:sz="4" w:space="0" w:color="auto"/>
              <w:left w:val="single" w:sz="4" w:space="0" w:color="auto"/>
              <w:bottom w:val="single" w:sz="4" w:space="0" w:color="auto"/>
              <w:right w:val="single" w:sz="4" w:space="0" w:color="auto"/>
            </w:tcBorders>
          </w:tcPr>
          <w:p w14:paraId="16882814" w14:textId="77777777" w:rsidR="00C0095A" w:rsidRPr="008465D6" w:rsidRDefault="00CF4938" w:rsidP="00B34907">
            <w:pPr>
              <w:rPr>
                <w:sz w:val="24"/>
                <w:szCs w:val="24"/>
                <w:lang w:eastAsia="en-US"/>
              </w:rPr>
            </w:pPr>
            <w:r w:rsidRPr="008465D6">
              <w:rPr>
                <w:sz w:val="24"/>
                <w:szCs w:val="24"/>
                <w:lang w:eastAsia="en-US"/>
              </w:rPr>
              <w:t>Электронно-библиотечная система издательства «ЮРАЙТ» https://urait.ru/</w:t>
            </w:r>
            <w:r w:rsidRPr="008465D6">
              <w:rPr>
                <w:sz w:val="24"/>
                <w:szCs w:val="24"/>
                <w:lang w:eastAsia="en-US"/>
              </w:rPr>
              <w:tab/>
            </w:r>
          </w:p>
        </w:tc>
        <w:tc>
          <w:tcPr>
            <w:tcW w:w="1702" w:type="dxa"/>
            <w:tcBorders>
              <w:top w:val="single" w:sz="4" w:space="0" w:color="auto"/>
              <w:left w:val="single" w:sz="4" w:space="0" w:color="auto"/>
              <w:bottom w:val="single" w:sz="4" w:space="0" w:color="auto"/>
              <w:right w:val="single" w:sz="4" w:space="0" w:color="auto"/>
            </w:tcBorders>
          </w:tcPr>
          <w:p w14:paraId="00765785" w14:textId="77777777" w:rsidR="00C0095A" w:rsidRPr="008465D6" w:rsidRDefault="00CF4938" w:rsidP="00B34907">
            <w:pPr>
              <w:jc w:val="center"/>
              <w:rPr>
                <w:sz w:val="24"/>
                <w:szCs w:val="24"/>
                <w:lang w:eastAsia="en-US"/>
              </w:rPr>
            </w:pPr>
            <w:r w:rsidRPr="008465D6">
              <w:rPr>
                <w:sz w:val="24"/>
                <w:szCs w:val="24"/>
                <w:lang w:eastAsia="en-US"/>
              </w:rPr>
              <w:t>Темы 1,2,3,4</w:t>
            </w:r>
            <w:r w:rsidR="008465D6" w:rsidRPr="008465D6">
              <w:rPr>
                <w:sz w:val="24"/>
                <w:szCs w:val="24"/>
                <w:lang w:eastAsia="en-US"/>
              </w:rPr>
              <w:t>, 5,6,7</w:t>
            </w:r>
          </w:p>
        </w:tc>
      </w:tr>
      <w:tr w:rsidR="00C0095A" w:rsidRPr="008465D6" w14:paraId="4A946431" w14:textId="77777777" w:rsidTr="00CF4938">
        <w:trPr>
          <w:jc w:val="center"/>
        </w:trPr>
        <w:tc>
          <w:tcPr>
            <w:tcW w:w="568" w:type="dxa"/>
            <w:tcBorders>
              <w:top w:val="single" w:sz="4" w:space="0" w:color="auto"/>
              <w:left w:val="single" w:sz="4" w:space="0" w:color="auto"/>
              <w:bottom w:val="single" w:sz="4" w:space="0" w:color="auto"/>
              <w:right w:val="single" w:sz="4" w:space="0" w:color="auto"/>
            </w:tcBorders>
          </w:tcPr>
          <w:p w14:paraId="6F67C811" w14:textId="77777777" w:rsidR="00C0095A" w:rsidRPr="008465D6" w:rsidRDefault="00C0095A" w:rsidP="00785352">
            <w:pPr>
              <w:pStyle w:val="a6"/>
              <w:numPr>
                <w:ilvl w:val="0"/>
                <w:numId w:val="4"/>
              </w:numPr>
              <w:jc w:val="center"/>
              <w:rPr>
                <w:sz w:val="24"/>
                <w:szCs w:val="24"/>
                <w:lang w:eastAsia="en-US"/>
              </w:rPr>
            </w:pPr>
          </w:p>
        </w:tc>
        <w:tc>
          <w:tcPr>
            <w:tcW w:w="8080" w:type="dxa"/>
            <w:tcBorders>
              <w:top w:val="single" w:sz="4" w:space="0" w:color="auto"/>
              <w:left w:val="single" w:sz="4" w:space="0" w:color="auto"/>
              <w:bottom w:val="single" w:sz="4" w:space="0" w:color="auto"/>
              <w:right w:val="single" w:sz="4" w:space="0" w:color="auto"/>
            </w:tcBorders>
          </w:tcPr>
          <w:p w14:paraId="7B732AA2" w14:textId="77777777" w:rsidR="00C0095A" w:rsidRPr="008465D6" w:rsidRDefault="00CF4938" w:rsidP="00B34907">
            <w:pPr>
              <w:rPr>
                <w:sz w:val="24"/>
                <w:szCs w:val="24"/>
                <w:lang w:eastAsia="en-US"/>
              </w:rPr>
            </w:pPr>
            <w:r w:rsidRPr="008465D6">
              <w:rPr>
                <w:sz w:val="24"/>
                <w:szCs w:val="24"/>
                <w:lang w:eastAsia="en-US"/>
              </w:rPr>
              <w:t xml:space="preserve">Научная электронная библиотека eLibrary.ru http://elibrary.ru  </w:t>
            </w:r>
          </w:p>
        </w:tc>
        <w:tc>
          <w:tcPr>
            <w:tcW w:w="1702" w:type="dxa"/>
            <w:tcBorders>
              <w:top w:val="single" w:sz="4" w:space="0" w:color="auto"/>
              <w:left w:val="single" w:sz="4" w:space="0" w:color="auto"/>
              <w:bottom w:val="single" w:sz="4" w:space="0" w:color="auto"/>
              <w:right w:val="single" w:sz="4" w:space="0" w:color="auto"/>
            </w:tcBorders>
          </w:tcPr>
          <w:p w14:paraId="0C378FCD" w14:textId="77777777" w:rsidR="00C0095A" w:rsidRPr="008465D6" w:rsidRDefault="00CF4938" w:rsidP="00B34907">
            <w:pPr>
              <w:jc w:val="center"/>
              <w:rPr>
                <w:sz w:val="24"/>
                <w:szCs w:val="24"/>
                <w:lang w:eastAsia="en-US"/>
              </w:rPr>
            </w:pPr>
            <w:r w:rsidRPr="008465D6">
              <w:rPr>
                <w:sz w:val="24"/>
                <w:szCs w:val="24"/>
                <w:lang w:eastAsia="en-US"/>
              </w:rPr>
              <w:t>Темы 1,2,3,4</w:t>
            </w:r>
            <w:r w:rsidR="008465D6" w:rsidRPr="008465D6">
              <w:rPr>
                <w:sz w:val="24"/>
                <w:szCs w:val="24"/>
                <w:lang w:eastAsia="en-US"/>
              </w:rPr>
              <w:t>, 5,6,7</w:t>
            </w:r>
          </w:p>
        </w:tc>
      </w:tr>
      <w:tr w:rsidR="00E9050A" w:rsidRPr="000411CD" w14:paraId="25847BEB" w14:textId="77777777" w:rsidTr="00CF4938">
        <w:trPr>
          <w:jc w:val="center"/>
        </w:trPr>
        <w:tc>
          <w:tcPr>
            <w:tcW w:w="568" w:type="dxa"/>
            <w:tcBorders>
              <w:top w:val="single" w:sz="4" w:space="0" w:color="auto"/>
              <w:left w:val="single" w:sz="4" w:space="0" w:color="auto"/>
              <w:bottom w:val="single" w:sz="4" w:space="0" w:color="auto"/>
              <w:right w:val="single" w:sz="4" w:space="0" w:color="auto"/>
            </w:tcBorders>
          </w:tcPr>
          <w:p w14:paraId="39D498E6" w14:textId="77777777" w:rsidR="00E9050A" w:rsidRPr="008465D6" w:rsidRDefault="00E9050A" w:rsidP="00785352">
            <w:pPr>
              <w:pStyle w:val="a6"/>
              <w:numPr>
                <w:ilvl w:val="0"/>
                <w:numId w:val="4"/>
              </w:numPr>
              <w:jc w:val="center"/>
              <w:rPr>
                <w:sz w:val="24"/>
                <w:szCs w:val="24"/>
                <w:lang w:eastAsia="en-US"/>
              </w:rPr>
            </w:pPr>
          </w:p>
        </w:tc>
        <w:tc>
          <w:tcPr>
            <w:tcW w:w="8080" w:type="dxa"/>
            <w:tcBorders>
              <w:top w:val="single" w:sz="4" w:space="0" w:color="auto"/>
              <w:left w:val="single" w:sz="4" w:space="0" w:color="auto"/>
              <w:bottom w:val="single" w:sz="4" w:space="0" w:color="auto"/>
              <w:right w:val="single" w:sz="4" w:space="0" w:color="auto"/>
            </w:tcBorders>
          </w:tcPr>
          <w:p w14:paraId="2BFA7504" w14:textId="77777777" w:rsidR="00E9050A" w:rsidRPr="008465D6" w:rsidRDefault="00CF4938" w:rsidP="00B34907">
            <w:pPr>
              <w:rPr>
                <w:color w:val="000000" w:themeColor="text1"/>
                <w:sz w:val="24"/>
                <w:szCs w:val="24"/>
              </w:rPr>
            </w:pPr>
            <w:r w:rsidRPr="008465D6">
              <w:rPr>
                <w:sz w:val="24"/>
                <w:szCs w:val="24"/>
                <w:lang w:eastAsia="en-US"/>
              </w:rPr>
              <w:t>СПАРК https://spark-interfax.ru/</w:t>
            </w:r>
            <w:r w:rsidRPr="008465D6">
              <w:rPr>
                <w:sz w:val="24"/>
                <w:szCs w:val="24"/>
                <w:lang w:eastAsia="en-US"/>
              </w:rPr>
              <w:tab/>
            </w:r>
          </w:p>
        </w:tc>
        <w:tc>
          <w:tcPr>
            <w:tcW w:w="1702" w:type="dxa"/>
            <w:tcBorders>
              <w:top w:val="single" w:sz="4" w:space="0" w:color="auto"/>
              <w:left w:val="single" w:sz="4" w:space="0" w:color="auto"/>
              <w:bottom w:val="single" w:sz="4" w:space="0" w:color="auto"/>
              <w:right w:val="single" w:sz="4" w:space="0" w:color="auto"/>
            </w:tcBorders>
          </w:tcPr>
          <w:p w14:paraId="4267DC8A" w14:textId="77777777" w:rsidR="00E9050A" w:rsidRPr="008465D6" w:rsidRDefault="00CF4938" w:rsidP="008465D6">
            <w:pPr>
              <w:jc w:val="center"/>
              <w:rPr>
                <w:sz w:val="24"/>
                <w:szCs w:val="24"/>
                <w:lang w:eastAsia="en-US"/>
              </w:rPr>
            </w:pPr>
            <w:r w:rsidRPr="008465D6">
              <w:rPr>
                <w:sz w:val="24"/>
                <w:szCs w:val="24"/>
                <w:lang w:eastAsia="en-US"/>
              </w:rPr>
              <w:t>Тем</w:t>
            </w:r>
            <w:r w:rsidR="008465D6" w:rsidRPr="008465D6">
              <w:rPr>
                <w:sz w:val="24"/>
                <w:szCs w:val="24"/>
                <w:lang w:eastAsia="en-US"/>
              </w:rPr>
              <w:t>а 5</w:t>
            </w:r>
          </w:p>
        </w:tc>
      </w:tr>
    </w:tbl>
    <w:p w14:paraId="60EE7788" w14:textId="77777777" w:rsidR="002F44A5" w:rsidRDefault="002F44A5" w:rsidP="00B34907">
      <w:pPr>
        <w:pStyle w:val="2"/>
        <w:spacing w:before="120"/>
        <w:ind w:left="0" w:firstLine="709"/>
        <w:jc w:val="both"/>
        <w:rPr>
          <w:color w:val="000000" w:themeColor="text1"/>
        </w:rPr>
      </w:pPr>
      <w:bookmarkStart w:id="37" w:name="_Toc118705339"/>
      <w:bookmarkStart w:id="38" w:name="_Hlk118489819"/>
    </w:p>
    <w:p w14:paraId="25E37534" w14:textId="77777777" w:rsidR="002F44A5" w:rsidRDefault="002F44A5" w:rsidP="00B34907">
      <w:pPr>
        <w:pStyle w:val="2"/>
        <w:spacing w:before="120"/>
        <w:ind w:left="0" w:firstLine="709"/>
        <w:jc w:val="both"/>
        <w:rPr>
          <w:color w:val="000000" w:themeColor="text1"/>
        </w:rPr>
      </w:pPr>
    </w:p>
    <w:p w14:paraId="66929B6B" w14:textId="44E525AF" w:rsidR="0015428F" w:rsidRPr="000411CD" w:rsidRDefault="0015428F" w:rsidP="00B34907">
      <w:pPr>
        <w:pStyle w:val="2"/>
        <w:spacing w:before="120"/>
        <w:ind w:left="0" w:firstLine="709"/>
        <w:jc w:val="both"/>
        <w:rPr>
          <w:color w:val="000000" w:themeColor="text1"/>
        </w:rPr>
      </w:pPr>
      <w:r w:rsidRPr="000411CD">
        <w:rPr>
          <w:color w:val="000000" w:themeColor="text1"/>
        </w:rPr>
        <w:lastRenderedPageBreak/>
        <w:t>11.3. Сертифицированные программные и аппаратные средства защиты информации</w:t>
      </w:r>
      <w:bookmarkEnd w:id="37"/>
    </w:p>
    <w:bookmarkEnd w:id="38"/>
    <w:p w14:paraId="216148CA" w14:textId="77777777" w:rsidR="005D3F60" w:rsidRPr="000411CD" w:rsidRDefault="005D3F60" w:rsidP="00B34907">
      <w:pPr>
        <w:pStyle w:val="af1"/>
        <w:ind w:left="342" w:right="263" w:firstLine="707"/>
        <w:jc w:val="both"/>
        <w:rPr>
          <w:sz w:val="28"/>
          <w:szCs w:val="28"/>
        </w:rPr>
      </w:pPr>
      <w:r w:rsidRPr="000411CD">
        <w:rPr>
          <w:sz w:val="28"/>
          <w:szCs w:val="28"/>
        </w:rPr>
        <w:t xml:space="preserve">Сертифицированные программные и аппаратные средства защиты информации не предусмотрены </w:t>
      </w:r>
    </w:p>
    <w:p w14:paraId="2C323CF5" w14:textId="77777777" w:rsidR="0015428F" w:rsidRPr="000411CD" w:rsidRDefault="0015428F" w:rsidP="00B34907">
      <w:pPr>
        <w:ind w:firstLine="709"/>
        <w:jc w:val="both"/>
        <w:rPr>
          <w:bCs/>
          <w:sz w:val="28"/>
          <w:szCs w:val="28"/>
          <w:highlight w:val="yellow"/>
        </w:rPr>
      </w:pPr>
    </w:p>
    <w:p w14:paraId="1E595919" w14:textId="77777777" w:rsidR="00C52F7B" w:rsidRPr="000411CD" w:rsidRDefault="00C52F7B" w:rsidP="00B34907">
      <w:pPr>
        <w:pStyle w:val="1"/>
        <w:spacing w:before="120"/>
        <w:ind w:firstLine="709"/>
        <w:jc w:val="both"/>
        <w:rPr>
          <w:rFonts w:ascii="Times New Roman" w:hAnsi="Times New Roman" w:cs="Times New Roman"/>
          <w:b/>
          <w:bCs/>
          <w:color w:val="000000" w:themeColor="text1"/>
          <w:sz w:val="28"/>
          <w:szCs w:val="28"/>
        </w:rPr>
      </w:pPr>
      <w:bookmarkStart w:id="39" w:name="_Toc118705340"/>
      <w:r w:rsidRPr="000411CD">
        <w:rPr>
          <w:rFonts w:ascii="Times New Roman" w:hAnsi="Times New Roman" w:cs="Times New Roman"/>
          <w:b/>
          <w:bCs/>
          <w:color w:val="000000" w:themeColor="text1"/>
          <w:sz w:val="28"/>
          <w:szCs w:val="28"/>
        </w:rPr>
        <w:t>1</w:t>
      </w:r>
      <w:r w:rsidR="004B4BFE" w:rsidRPr="000411CD">
        <w:rPr>
          <w:rFonts w:ascii="Times New Roman" w:hAnsi="Times New Roman" w:cs="Times New Roman"/>
          <w:b/>
          <w:bCs/>
          <w:color w:val="000000" w:themeColor="text1"/>
          <w:sz w:val="28"/>
          <w:szCs w:val="28"/>
        </w:rPr>
        <w:t>2</w:t>
      </w:r>
      <w:r w:rsidRPr="000411CD">
        <w:rPr>
          <w:rFonts w:ascii="Times New Roman" w:hAnsi="Times New Roman" w:cs="Times New Roman"/>
          <w:b/>
          <w:bCs/>
          <w:color w:val="000000" w:themeColor="text1"/>
          <w:sz w:val="28"/>
          <w:szCs w:val="28"/>
        </w:rPr>
        <w:t xml:space="preserve">. Описание материально-технической базы, необходимой для осуществления образовательного процесса по </w:t>
      </w:r>
      <w:r w:rsidR="00504556" w:rsidRPr="000411CD">
        <w:rPr>
          <w:rFonts w:ascii="Times New Roman" w:hAnsi="Times New Roman" w:cs="Times New Roman"/>
          <w:b/>
          <w:bCs/>
          <w:color w:val="000000" w:themeColor="text1"/>
          <w:sz w:val="28"/>
          <w:szCs w:val="28"/>
        </w:rPr>
        <w:t>дисциплине</w:t>
      </w:r>
      <w:bookmarkEnd w:id="39"/>
    </w:p>
    <w:p w14:paraId="64BBE29B" w14:textId="77777777" w:rsidR="00B34907" w:rsidRPr="000411CD" w:rsidRDefault="005D3F60" w:rsidP="00B34907">
      <w:pPr>
        <w:pStyle w:val="af1"/>
        <w:ind w:left="342" w:right="263" w:firstLine="707"/>
        <w:jc w:val="both"/>
        <w:rPr>
          <w:sz w:val="28"/>
          <w:szCs w:val="28"/>
        </w:rPr>
      </w:pPr>
      <w:r w:rsidRPr="000411CD">
        <w:rPr>
          <w:sz w:val="28"/>
          <w:szCs w:val="28"/>
        </w:rPr>
        <w:t xml:space="preserve">Для обеспечения обучения по </w:t>
      </w:r>
      <w:r w:rsidR="00FB58EC" w:rsidRPr="000411CD">
        <w:rPr>
          <w:sz w:val="28"/>
          <w:szCs w:val="28"/>
        </w:rPr>
        <w:t xml:space="preserve">дисциплине </w:t>
      </w:r>
      <w:r w:rsidR="00FB58EC" w:rsidRPr="000411CD">
        <w:rPr>
          <w:spacing w:val="1"/>
          <w:sz w:val="28"/>
          <w:szCs w:val="28"/>
        </w:rPr>
        <w:t>необходима</w:t>
      </w:r>
      <w:r w:rsidRPr="000411CD">
        <w:rPr>
          <w:spacing w:val="1"/>
          <w:sz w:val="28"/>
          <w:szCs w:val="28"/>
        </w:rPr>
        <w:t xml:space="preserve"> </w:t>
      </w:r>
      <w:r w:rsidRPr="000411CD">
        <w:rPr>
          <w:sz w:val="28"/>
          <w:szCs w:val="28"/>
        </w:rPr>
        <w:t>следующая</w:t>
      </w:r>
      <w:r w:rsidRPr="000411CD">
        <w:rPr>
          <w:spacing w:val="1"/>
          <w:sz w:val="28"/>
          <w:szCs w:val="28"/>
        </w:rPr>
        <w:t xml:space="preserve"> </w:t>
      </w:r>
      <w:r w:rsidRPr="000411CD">
        <w:rPr>
          <w:sz w:val="28"/>
          <w:szCs w:val="28"/>
        </w:rPr>
        <w:t>материально-техническая</w:t>
      </w:r>
      <w:r w:rsidRPr="000411CD">
        <w:rPr>
          <w:spacing w:val="-1"/>
          <w:sz w:val="28"/>
          <w:szCs w:val="28"/>
        </w:rPr>
        <w:t xml:space="preserve"> </w:t>
      </w:r>
      <w:r w:rsidRPr="000411CD">
        <w:rPr>
          <w:sz w:val="28"/>
          <w:szCs w:val="28"/>
        </w:rPr>
        <w:t>база:</w:t>
      </w:r>
    </w:p>
    <w:p w14:paraId="16F13BF0" w14:textId="77777777" w:rsidR="00B34907" w:rsidRPr="000411CD" w:rsidRDefault="005D3F60" w:rsidP="00B34907">
      <w:pPr>
        <w:pStyle w:val="af1"/>
        <w:ind w:left="342" w:right="263" w:firstLine="707"/>
        <w:jc w:val="both"/>
        <w:rPr>
          <w:sz w:val="28"/>
        </w:rPr>
      </w:pPr>
      <w:r w:rsidRPr="000411CD">
        <w:rPr>
          <w:sz w:val="28"/>
        </w:rPr>
        <w:t>аудитории</w:t>
      </w:r>
      <w:r w:rsidRPr="000411CD">
        <w:rPr>
          <w:spacing w:val="1"/>
          <w:sz w:val="28"/>
        </w:rPr>
        <w:t xml:space="preserve"> </w:t>
      </w:r>
      <w:r w:rsidRPr="000411CD">
        <w:rPr>
          <w:sz w:val="28"/>
        </w:rPr>
        <w:t>для</w:t>
      </w:r>
      <w:r w:rsidRPr="000411CD">
        <w:rPr>
          <w:spacing w:val="1"/>
          <w:sz w:val="28"/>
        </w:rPr>
        <w:t xml:space="preserve"> </w:t>
      </w:r>
      <w:r w:rsidRPr="000411CD">
        <w:rPr>
          <w:sz w:val="28"/>
        </w:rPr>
        <w:t>проведения</w:t>
      </w:r>
      <w:r w:rsidRPr="000411CD">
        <w:rPr>
          <w:spacing w:val="1"/>
          <w:sz w:val="28"/>
        </w:rPr>
        <w:t xml:space="preserve"> </w:t>
      </w:r>
      <w:r w:rsidRPr="000411CD">
        <w:rPr>
          <w:sz w:val="28"/>
        </w:rPr>
        <w:t>лекционных</w:t>
      </w:r>
      <w:r w:rsidRPr="000411CD">
        <w:rPr>
          <w:spacing w:val="1"/>
          <w:sz w:val="28"/>
        </w:rPr>
        <w:t xml:space="preserve"> </w:t>
      </w:r>
      <w:r w:rsidRPr="000411CD">
        <w:rPr>
          <w:sz w:val="28"/>
        </w:rPr>
        <w:t>и</w:t>
      </w:r>
      <w:r w:rsidRPr="000411CD">
        <w:rPr>
          <w:spacing w:val="1"/>
          <w:sz w:val="28"/>
        </w:rPr>
        <w:t xml:space="preserve"> </w:t>
      </w:r>
      <w:r w:rsidRPr="000411CD">
        <w:rPr>
          <w:sz w:val="28"/>
        </w:rPr>
        <w:t>семинарских</w:t>
      </w:r>
      <w:r w:rsidRPr="000411CD">
        <w:rPr>
          <w:spacing w:val="1"/>
          <w:sz w:val="28"/>
        </w:rPr>
        <w:t xml:space="preserve"> </w:t>
      </w:r>
      <w:r w:rsidRPr="000411CD">
        <w:rPr>
          <w:sz w:val="28"/>
        </w:rPr>
        <w:t>занятий,</w:t>
      </w:r>
      <w:r w:rsidRPr="000411CD">
        <w:rPr>
          <w:spacing w:val="1"/>
          <w:sz w:val="28"/>
        </w:rPr>
        <w:t xml:space="preserve"> </w:t>
      </w:r>
      <w:r w:rsidRPr="000411CD">
        <w:rPr>
          <w:sz w:val="28"/>
        </w:rPr>
        <w:t>оборудованные видеопроекционным оборудованием для презентаций,</w:t>
      </w:r>
      <w:r w:rsidRPr="000411CD">
        <w:rPr>
          <w:spacing w:val="1"/>
          <w:sz w:val="28"/>
        </w:rPr>
        <w:t xml:space="preserve"> </w:t>
      </w:r>
      <w:r w:rsidRPr="000411CD">
        <w:rPr>
          <w:sz w:val="28"/>
        </w:rPr>
        <w:t>средствами</w:t>
      </w:r>
      <w:r w:rsidRPr="000411CD">
        <w:rPr>
          <w:spacing w:val="-1"/>
          <w:sz w:val="28"/>
        </w:rPr>
        <w:t xml:space="preserve"> </w:t>
      </w:r>
      <w:r w:rsidRPr="000411CD">
        <w:rPr>
          <w:sz w:val="28"/>
        </w:rPr>
        <w:t>звуковоспроизведения, экраном;</w:t>
      </w:r>
    </w:p>
    <w:p w14:paraId="3F9521AE" w14:textId="77777777" w:rsidR="008B1C83" w:rsidRPr="00B34907" w:rsidRDefault="005D3F60" w:rsidP="00B34907">
      <w:pPr>
        <w:pStyle w:val="af1"/>
        <w:ind w:left="342" w:right="263" w:firstLine="707"/>
        <w:jc w:val="both"/>
        <w:rPr>
          <w:sz w:val="28"/>
          <w:szCs w:val="28"/>
        </w:rPr>
      </w:pPr>
      <w:r w:rsidRPr="000411CD">
        <w:rPr>
          <w:sz w:val="28"/>
        </w:rPr>
        <w:t>библиотека,</w:t>
      </w:r>
      <w:r w:rsidRPr="000411CD">
        <w:rPr>
          <w:spacing w:val="1"/>
          <w:sz w:val="28"/>
        </w:rPr>
        <w:t xml:space="preserve"> </w:t>
      </w:r>
      <w:r w:rsidRPr="000411CD">
        <w:rPr>
          <w:sz w:val="28"/>
        </w:rPr>
        <w:t>имеющую</w:t>
      </w:r>
      <w:r w:rsidRPr="000411CD">
        <w:rPr>
          <w:spacing w:val="1"/>
          <w:sz w:val="28"/>
        </w:rPr>
        <w:t xml:space="preserve"> </w:t>
      </w:r>
      <w:r w:rsidRPr="000411CD">
        <w:rPr>
          <w:sz w:val="28"/>
        </w:rPr>
        <w:t>рабочие</w:t>
      </w:r>
      <w:r w:rsidRPr="000411CD">
        <w:rPr>
          <w:spacing w:val="1"/>
          <w:sz w:val="28"/>
        </w:rPr>
        <w:t xml:space="preserve"> </w:t>
      </w:r>
      <w:r w:rsidRPr="000411CD">
        <w:rPr>
          <w:sz w:val="28"/>
        </w:rPr>
        <w:t>места</w:t>
      </w:r>
      <w:r w:rsidRPr="000411CD">
        <w:rPr>
          <w:spacing w:val="1"/>
          <w:sz w:val="28"/>
        </w:rPr>
        <w:t xml:space="preserve"> </w:t>
      </w:r>
      <w:r w:rsidRPr="000411CD">
        <w:rPr>
          <w:sz w:val="28"/>
        </w:rPr>
        <w:t>для</w:t>
      </w:r>
      <w:r w:rsidRPr="000411CD">
        <w:rPr>
          <w:spacing w:val="1"/>
          <w:sz w:val="28"/>
        </w:rPr>
        <w:t xml:space="preserve"> </w:t>
      </w:r>
      <w:r w:rsidRPr="000411CD">
        <w:rPr>
          <w:sz w:val="28"/>
        </w:rPr>
        <w:t>студентов,</w:t>
      </w:r>
      <w:r w:rsidRPr="000411CD">
        <w:rPr>
          <w:spacing w:val="1"/>
          <w:sz w:val="28"/>
        </w:rPr>
        <w:t xml:space="preserve"> </w:t>
      </w:r>
      <w:r w:rsidRPr="000411CD">
        <w:rPr>
          <w:sz w:val="28"/>
        </w:rPr>
        <w:t>оснащенные</w:t>
      </w:r>
      <w:r w:rsidRPr="000411CD">
        <w:rPr>
          <w:spacing w:val="1"/>
          <w:sz w:val="28"/>
        </w:rPr>
        <w:t xml:space="preserve"> </w:t>
      </w:r>
      <w:r w:rsidRPr="000411CD">
        <w:rPr>
          <w:sz w:val="28"/>
        </w:rPr>
        <w:t>компьютерами</w:t>
      </w:r>
      <w:r w:rsidRPr="000411CD">
        <w:rPr>
          <w:spacing w:val="-1"/>
          <w:sz w:val="28"/>
        </w:rPr>
        <w:t xml:space="preserve"> </w:t>
      </w:r>
      <w:r w:rsidRPr="000411CD">
        <w:rPr>
          <w:sz w:val="28"/>
        </w:rPr>
        <w:t>с</w:t>
      </w:r>
      <w:r w:rsidRPr="000411CD">
        <w:rPr>
          <w:spacing w:val="-3"/>
          <w:sz w:val="28"/>
        </w:rPr>
        <w:t xml:space="preserve"> </w:t>
      </w:r>
      <w:r w:rsidRPr="000411CD">
        <w:rPr>
          <w:sz w:val="28"/>
        </w:rPr>
        <w:t>доступом к</w:t>
      </w:r>
      <w:r w:rsidRPr="000411CD">
        <w:rPr>
          <w:spacing w:val="-2"/>
          <w:sz w:val="28"/>
        </w:rPr>
        <w:t xml:space="preserve"> </w:t>
      </w:r>
      <w:r w:rsidRPr="000411CD">
        <w:rPr>
          <w:sz w:val="28"/>
        </w:rPr>
        <w:t>базам</w:t>
      </w:r>
      <w:r w:rsidRPr="000411CD">
        <w:rPr>
          <w:spacing w:val="-4"/>
          <w:sz w:val="28"/>
        </w:rPr>
        <w:t xml:space="preserve"> </w:t>
      </w:r>
      <w:r w:rsidRPr="000411CD">
        <w:rPr>
          <w:sz w:val="28"/>
        </w:rPr>
        <w:t>данных</w:t>
      </w:r>
      <w:r w:rsidRPr="000411CD">
        <w:rPr>
          <w:spacing w:val="-3"/>
          <w:sz w:val="28"/>
        </w:rPr>
        <w:t xml:space="preserve"> </w:t>
      </w:r>
      <w:r w:rsidRPr="000411CD">
        <w:rPr>
          <w:sz w:val="28"/>
        </w:rPr>
        <w:t>и сети</w:t>
      </w:r>
      <w:r w:rsidRPr="000411CD">
        <w:rPr>
          <w:spacing w:val="-1"/>
          <w:sz w:val="28"/>
        </w:rPr>
        <w:t xml:space="preserve"> </w:t>
      </w:r>
      <w:r w:rsidRPr="000411CD">
        <w:rPr>
          <w:sz w:val="28"/>
        </w:rPr>
        <w:t>Интернет.</w:t>
      </w:r>
    </w:p>
    <w:p w14:paraId="5739F297" w14:textId="77777777" w:rsidR="008B1C83" w:rsidRDefault="008B1C83" w:rsidP="00B34907">
      <w:pPr>
        <w:jc w:val="center"/>
        <w:rPr>
          <w:b/>
          <w:sz w:val="28"/>
          <w:szCs w:val="28"/>
        </w:rPr>
      </w:pPr>
    </w:p>
    <w:p w14:paraId="651C77A6" w14:textId="77777777" w:rsidR="008B1C83" w:rsidRDefault="008B1C83" w:rsidP="00B34907">
      <w:pPr>
        <w:jc w:val="center"/>
        <w:rPr>
          <w:b/>
          <w:sz w:val="28"/>
          <w:szCs w:val="28"/>
        </w:rPr>
      </w:pPr>
    </w:p>
    <w:p w14:paraId="1027119F" w14:textId="77777777" w:rsidR="005E6DFE" w:rsidRDefault="005E6DFE" w:rsidP="00B34907">
      <w:pPr>
        <w:jc w:val="center"/>
        <w:rPr>
          <w:b/>
          <w:sz w:val="28"/>
          <w:szCs w:val="28"/>
        </w:rPr>
      </w:pPr>
    </w:p>
    <w:p w14:paraId="45DBACF8" w14:textId="77777777" w:rsidR="005E6DFE" w:rsidRDefault="005E6DFE" w:rsidP="00B34907">
      <w:pPr>
        <w:jc w:val="center"/>
        <w:rPr>
          <w:b/>
          <w:sz w:val="28"/>
          <w:szCs w:val="28"/>
        </w:rPr>
      </w:pPr>
    </w:p>
    <w:p w14:paraId="17878661" w14:textId="77777777" w:rsidR="005E6DFE" w:rsidRDefault="005E6DFE" w:rsidP="00B34907">
      <w:pPr>
        <w:jc w:val="center"/>
        <w:rPr>
          <w:b/>
          <w:sz w:val="28"/>
          <w:szCs w:val="28"/>
        </w:rPr>
      </w:pPr>
    </w:p>
    <w:p w14:paraId="453AFA60" w14:textId="77777777" w:rsidR="005E6DFE" w:rsidRDefault="005E6DFE" w:rsidP="00B34907">
      <w:pPr>
        <w:jc w:val="center"/>
        <w:rPr>
          <w:b/>
          <w:sz w:val="28"/>
          <w:szCs w:val="28"/>
        </w:rPr>
      </w:pPr>
    </w:p>
    <w:p w14:paraId="02A40521" w14:textId="77777777" w:rsidR="008B1C83" w:rsidRDefault="008B1C83" w:rsidP="00CC76A5">
      <w:pPr>
        <w:jc w:val="center"/>
        <w:rPr>
          <w:b/>
          <w:sz w:val="28"/>
          <w:szCs w:val="28"/>
        </w:rPr>
      </w:pPr>
    </w:p>
    <w:p w14:paraId="696564B4" w14:textId="77777777" w:rsidR="008B1C83" w:rsidRDefault="008B1C83" w:rsidP="00CC76A5">
      <w:pPr>
        <w:jc w:val="center"/>
        <w:rPr>
          <w:b/>
          <w:sz w:val="28"/>
          <w:szCs w:val="28"/>
        </w:rPr>
      </w:pPr>
    </w:p>
    <w:sectPr w:rsidR="008B1C83" w:rsidSect="009B7BBD">
      <w:headerReference w:type="default" r:id="rId28"/>
      <w:pgSz w:w="11906" w:h="16838"/>
      <w:pgMar w:top="1134" w:right="567" w:bottom="1134" w:left="1134" w:header="283"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19C665" w14:textId="77777777" w:rsidR="00565FC1" w:rsidRDefault="00565FC1" w:rsidP="00C52F7B">
      <w:r>
        <w:separator/>
      </w:r>
    </w:p>
  </w:endnote>
  <w:endnote w:type="continuationSeparator" w:id="0">
    <w:p w14:paraId="301AA72B" w14:textId="77777777" w:rsidR="00565FC1" w:rsidRDefault="00565FC1"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414B33" w14:textId="77777777" w:rsidR="00565FC1" w:rsidRDefault="00565FC1" w:rsidP="00C52F7B">
      <w:r>
        <w:separator/>
      </w:r>
    </w:p>
  </w:footnote>
  <w:footnote w:type="continuationSeparator" w:id="0">
    <w:p w14:paraId="3C48AED3" w14:textId="77777777" w:rsidR="00565FC1" w:rsidRDefault="00565FC1" w:rsidP="00C52F7B">
      <w:r>
        <w:continuationSeparator/>
      </w:r>
    </w:p>
  </w:footnote>
  <w:footnote w:id="1">
    <w:p w14:paraId="5B91C6E9" w14:textId="77777777" w:rsidR="004E0FFC" w:rsidRPr="00F46B8C" w:rsidRDefault="004E0FFC" w:rsidP="00F46B8C">
      <w:pPr>
        <w:pStyle w:val="a6"/>
        <w:ind w:left="0"/>
        <w:jc w:val="both"/>
        <w:rPr>
          <w:rFonts w:eastAsiaTheme="minorEastAsia"/>
          <w:sz w:val="24"/>
          <w:szCs w:val="24"/>
        </w:rPr>
      </w:pPr>
      <w:r w:rsidRPr="00F46B8C">
        <w:rPr>
          <w:rFonts w:eastAsiaTheme="minorEastAsia"/>
          <w:sz w:val="24"/>
          <w:szCs w:val="24"/>
        </w:rPr>
        <w:footnoteRef/>
      </w:r>
      <w:r w:rsidRPr="00F46B8C">
        <w:rPr>
          <w:rFonts w:eastAsiaTheme="minorEastAsia"/>
          <w:sz w:val="24"/>
          <w:szCs w:val="24"/>
        </w:rPr>
        <w:t xml:space="preserve">  Выполнять на основе текста Приложений к Распоряжению Правительства Российской Федерации от 09 июня 2017 г. № 1209 «Генеральная схема размещения объектов электроэнергетики до 2035 года»</w:t>
      </w:r>
    </w:p>
    <w:p w14:paraId="0288D029" w14:textId="77777777" w:rsidR="004E0FFC" w:rsidRDefault="004E0FFC">
      <w:pPr>
        <w:pStyle w:val="a3"/>
      </w:pPr>
    </w:p>
  </w:footnote>
  <w:footnote w:id="2">
    <w:p w14:paraId="55A65D81" w14:textId="77777777" w:rsidR="004E0FFC" w:rsidRPr="00BE2BBC" w:rsidRDefault="004E0FFC">
      <w:pPr>
        <w:pStyle w:val="a3"/>
        <w:rPr>
          <w:sz w:val="24"/>
          <w:szCs w:val="24"/>
        </w:rPr>
      </w:pPr>
      <w:r w:rsidRPr="00BE2BBC">
        <w:rPr>
          <w:rStyle w:val="a5"/>
          <w:sz w:val="24"/>
          <w:szCs w:val="24"/>
        </w:rPr>
        <w:footnoteRef/>
      </w:r>
      <w:r w:rsidRPr="00BE2BBC">
        <w:rPr>
          <w:sz w:val="24"/>
          <w:szCs w:val="24"/>
        </w:rPr>
        <w:t xml:space="preserve">  https://showdata.gks.ru/report/274128/</w:t>
      </w:r>
    </w:p>
  </w:footnote>
  <w:footnote w:id="3">
    <w:p w14:paraId="6A5E08F0" w14:textId="77777777" w:rsidR="004E0FFC" w:rsidRDefault="004E0FFC">
      <w:pPr>
        <w:pStyle w:val="a3"/>
      </w:pPr>
      <w:r>
        <w:rPr>
          <w:rStyle w:val="a5"/>
        </w:rPr>
        <w:footnoteRef/>
      </w:r>
      <w:r>
        <w:t xml:space="preserve"> </w:t>
      </w:r>
      <w:hyperlink r:id="rId1" w:history="1">
        <w:r w:rsidRPr="00C61881">
          <w:rPr>
            <w:color w:val="0000FF"/>
            <w:u w:val="single"/>
          </w:rPr>
          <w:t>Технологическое развитие отраслей экономики (rosstat.gov.ru)</w:t>
        </w:r>
      </w:hyperlink>
      <w:r>
        <w:t xml:space="preserve"> </w:t>
      </w:r>
      <w:r w:rsidRPr="00C61881">
        <w:t>https://rosstat.gov.ru/folder/11189</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872448"/>
      <w:docPartObj>
        <w:docPartGallery w:val="Page Numbers (Top of Page)"/>
        <w:docPartUnique/>
      </w:docPartObj>
    </w:sdtPr>
    <w:sdtEndPr/>
    <w:sdtContent>
      <w:p w14:paraId="2C8C04CB" w14:textId="51AFF13D" w:rsidR="004E0FFC" w:rsidRDefault="004E0FFC">
        <w:pPr>
          <w:pStyle w:val="ad"/>
          <w:jc w:val="center"/>
        </w:pPr>
        <w:r>
          <w:fldChar w:fldCharType="begin"/>
        </w:r>
        <w:r>
          <w:instrText>PAGE   \* MERGEFORMAT</w:instrText>
        </w:r>
        <w:r>
          <w:fldChar w:fldCharType="separate"/>
        </w:r>
        <w:r w:rsidR="00BE4D63">
          <w:rPr>
            <w:noProof/>
          </w:rPr>
          <w:t>2</w:t>
        </w:r>
        <w:r>
          <w:rPr>
            <w:noProof/>
          </w:rPr>
          <w:fldChar w:fldCharType="end"/>
        </w:r>
      </w:p>
    </w:sdtContent>
  </w:sdt>
  <w:p w14:paraId="12A0BD8F" w14:textId="77777777" w:rsidR="004E0FFC" w:rsidRDefault="004E0FFC">
    <w:pPr>
      <w:pStyle w:val="ad"/>
    </w:pPr>
  </w:p>
  <w:p w14:paraId="3B94DA4F" w14:textId="77777777" w:rsidR="004E0FFC" w:rsidRDefault="004E0FFC"/>
  <w:p w14:paraId="5887EDDA" w14:textId="77777777" w:rsidR="004E0FFC" w:rsidRDefault="004E0FF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C38D0"/>
    <w:multiLevelType w:val="hybridMultilevel"/>
    <w:tmpl w:val="61F8BB48"/>
    <w:lvl w:ilvl="0" w:tplc="0419000F">
      <w:start w:val="1"/>
      <w:numFmt w:val="decimal"/>
      <w:lvlText w:val="%1."/>
      <w:lvlJc w:val="left"/>
      <w:pPr>
        <w:ind w:left="722" w:hanging="360"/>
      </w:pPr>
    </w:lvl>
    <w:lvl w:ilvl="1" w:tplc="04190019" w:tentative="1">
      <w:start w:val="1"/>
      <w:numFmt w:val="lowerLetter"/>
      <w:lvlText w:val="%2."/>
      <w:lvlJc w:val="left"/>
      <w:pPr>
        <w:ind w:left="1442" w:hanging="360"/>
      </w:pPr>
    </w:lvl>
    <w:lvl w:ilvl="2" w:tplc="0419001B" w:tentative="1">
      <w:start w:val="1"/>
      <w:numFmt w:val="lowerRoman"/>
      <w:lvlText w:val="%3."/>
      <w:lvlJc w:val="right"/>
      <w:pPr>
        <w:ind w:left="2162" w:hanging="180"/>
      </w:pPr>
    </w:lvl>
    <w:lvl w:ilvl="3" w:tplc="0419000F" w:tentative="1">
      <w:start w:val="1"/>
      <w:numFmt w:val="decimal"/>
      <w:lvlText w:val="%4."/>
      <w:lvlJc w:val="left"/>
      <w:pPr>
        <w:ind w:left="2882" w:hanging="360"/>
      </w:pPr>
    </w:lvl>
    <w:lvl w:ilvl="4" w:tplc="04190019" w:tentative="1">
      <w:start w:val="1"/>
      <w:numFmt w:val="lowerLetter"/>
      <w:lvlText w:val="%5."/>
      <w:lvlJc w:val="left"/>
      <w:pPr>
        <w:ind w:left="3602" w:hanging="360"/>
      </w:pPr>
    </w:lvl>
    <w:lvl w:ilvl="5" w:tplc="0419001B" w:tentative="1">
      <w:start w:val="1"/>
      <w:numFmt w:val="lowerRoman"/>
      <w:lvlText w:val="%6."/>
      <w:lvlJc w:val="right"/>
      <w:pPr>
        <w:ind w:left="4322" w:hanging="180"/>
      </w:pPr>
    </w:lvl>
    <w:lvl w:ilvl="6" w:tplc="0419000F" w:tentative="1">
      <w:start w:val="1"/>
      <w:numFmt w:val="decimal"/>
      <w:lvlText w:val="%7."/>
      <w:lvlJc w:val="left"/>
      <w:pPr>
        <w:ind w:left="5042" w:hanging="360"/>
      </w:pPr>
    </w:lvl>
    <w:lvl w:ilvl="7" w:tplc="04190019" w:tentative="1">
      <w:start w:val="1"/>
      <w:numFmt w:val="lowerLetter"/>
      <w:lvlText w:val="%8."/>
      <w:lvlJc w:val="left"/>
      <w:pPr>
        <w:ind w:left="5762" w:hanging="360"/>
      </w:pPr>
    </w:lvl>
    <w:lvl w:ilvl="8" w:tplc="0419001B" w:tentative="1">
      <w:start w:val="1"/>
      <w:numFmt w:val="lowerRoman"/>
      <w:lvlText w:val="%9."/>
      <w:lvlJc w:val="right"/>
      <w:pPr>
        <w:ind w:left="6482" w:hanging="180"/>
      </w:pPr>
    </w:lvl>
  </w:abstractNum>
  <w:abstractNum w:abstractNumId="1" w15:restartNumberingAfterBreak="0">
    <w:nsid w:val="0B0746AC"/>
    <w:multiLevelType w:val="multilevel"/>
    <w:tmpl w:val="05B420B8"/>
    <w:lvl w:ilvl="0">
      <w:start w:val="1"/>
      <w:numFmt w:val="decimal"/>
      <w:lvlText w:val="%1."/>
      <w:lvlJc w:val="left"/>
      <w:pPr>
        <w:ind w:left="720" w:hanging="360"/>
      </w:pPr>
    </w:lvl>
    <w:lvl w:ilvl="1">
      <w:start w:val="2"/>
      <w:numFmt w:val="decimal"/>
      <w:isLgl/>
      <w:lvlText w:val="%1.%2."/>
      <w:lvlJc w:val="left"/>
      <w:pPr>
        <w:ind w:left="1254"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62" w:hanging="108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670" w:hanging="1440"/>
      </w:pPr>
      <w:rPr>
        <w:rFonts w:hint="default"/>
      </w:rPr>
    </w:lvl>
    <w:lvl w:ilvl="6">
      <w:start w:val="1"/>
      <w:numFmt w:val="decimal"/>
      <w:isLgl/>
      <w:lvlText w:val="%1.%2.%3.%4.%5.%6.%7."/>
      <w:lvlJc w:val="left"/>
      <w:pPr>
        <w:ind w:left="3204" w:hanging="1800"/>
      </w:pPr>
      <w:rPr>
        <w:rFonts w:hint="default"/>
      </w:rPr>
    </w:lvl>
    <w:lvl w:ilvl="7">
      <w:start w:val="1"/>
      <w:numFmt w:val="decimal"/>
      <w:isLgl/>
      <w:lvlText w:val="%1.%2.%3.%4.%5.%6.%7.%8."/>
      <w:lvlJc w:val="left"/>
      <w:pPr>
        <w:ind w:left="3378" w:hanging="1800"/>
      </w:pPr>
      <w:rPr>
        <w:rFonts w:hint="default"/>
      </w:rPr>
    </w:lvl>
    <w:lvl w:ilvl="8">
      <w:start w:val="1"/>
      <w:numFmt w:val="decimal"/>
      <w:isLgl/>
      <w:lvlText w:val="%1.%2.%3.%4.%5.%6.%7.%8.%9."/>
      <w:lvlJc w:val="left"/>
      <w:pPr>
        <w:ind w:left="3912" w:hanging="2160"/>
      </w:pPr>
      <w:rPr>
        <w:rFonts w:hint="default"/>
      </w:rPr>
    </w:lvl>
  </w:abstractNum>
  <w:abstractNum w:abstractNumId="2" w15:restartNumberingAfterBreak="0">
    <w:nsid w:val="0B696B74"/>
    <w:multiLevelType w:val="hybridMultilevel"/>
    <w:tmpl w:val="7AAEC1BA"/>
    <w:lvl w:ilvl="0" w:tplc="D7C8B404">
      <w:start w:val="10"/>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0FEB65C9"/>
    <w:multiLevelType w:val="hybridMultilevel"/>
    <w:tmpl w:val="8A4273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 w15:restartNumberingAfterBreak="0">
    <w:nsid w:val="11EA6D92"/>
    <w:multiLevelType w:val="hybridMultilevel"/>
    <w:tmpl w:val="89F4F5C0"/>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 w15:restartNumberingAfterBreak="0">
    <w:nsid w:val="14734026"/>
    <w:multiLevelType w:val="hybridMultilevel"/>
    <w:tmpl w:val="56BE2342"/>
    <w:lvl w:ilvl="0" w:tplc="0419000F">
      <w:start w:val="1"/>
      <w:numFmt w:val="decimal"/>
      <w:lvlText w:val="%1."/>
      <w:lvlJc w:val="left"/>
      <w:pPr>
        <w:ind w:left="722" w:hanging="360"/>
      </w:pPr>
    </w:lvl>
    <w:lvl w:ilvl="1" w:tplc="04190019" w:tentative="1">
      <w:start w:val="1"/>
      <w:numFmt w:val="lowerLetter"/>
      <w:lvlText w:val="%2."/>
      <w:lvlJc w:val="left"/>
      <w:pPr>
        <w:ind w:left="1442" w:hanging="360"/>
      </w:pPr>
    </w:lvl>
    <w:lvl w:ilvl="2" w:tplc="0419001B" w:tentative="1">
      <w:start w:val="1"/>
      <w:numFmt w:val="lowerRoman"/>
      <w:lvlText w:val="%3."/>
      <w:lvlJc w:val="right"/>
      <w:pPr>
        <w:ind w:left="2162" w:hanging="180"/>
      </w:pPr>
    </w:lvl>
    <w:lvl w:ilvl="3" w:tplc="0419000F" w:tentative="1">
      <w:start w:val="1"/>
      <w:numFmt w:val="decimal"/>
      <w:lvlText w:val="%4."/>
      <w:lvlJc w:val="left"/>
      <w:pPr>
        <w:ind w:left="2882" w:hanging="360"/>
      </w:pPr>
    </w:lvl>
    <w:lvl w:ilvl="4" w:tplc="04190019" w:tentative="1">
      <w:start w:val="1"/>
      <w:numFmt w:val="lowerLetter"/>
      <w:lvlText w:val="%5."/>
      <w:lvlJc w:val="left"/>
      <w:pPr>
        <w:ind w:left="3602" w:hanging="360"/>
      </w:pPr>
    </w:lvl>
    <w:lvl w:ilvl="5" w:tplc="0419001B" w:tentative="1">
      <w:start w:val="1"/>
      <w:numFmt w:val="lowerRoman"/>
      <w:lvlText w:val="%6."/>
      <w:lvlJc w:val="right"/>
      <w:pPr>
        <w:ind w:left="4322" w:hanging="180"/>
      </w:pPr>
    </w:lvl>
    <w:lvl w:ilvl="6" w:tplc="0419000F" w:tentative="1">
      <w:start w:val="1"/>
      <w:numFmt w:val="decimal"/>
      <w:lvlText w:val="%7."/>
      <w:lvlJc w:val="left"/>
      <w:pPr>
        <w:ind w:left="5042" w:hanging="360"/>
      </w:pPr>
    </w:lvl>
    <w:lvl w:ilvl="7" w:tplc="04190019" w:tentative="1">
      <w:start w:val="1"/>
      <w:numFmt w:val="lowerLetter"/>
      <w:lvlText w:val="%8."/>
      <w:lvlJc w:val="left"/>
      <w:pPr>
        <w:ind w:left="5762" w:hanging="360"/>
      </w:pPr>
    </w:lvl>
    <w:lvl w:ilvl="8" w:tplc="0419001B" w:tentative="1">
      <w:start w:val="1"/>
      <w:numFmt w:val="lowerRoman"/>
      <w:lvlText w:val="%9."/>
      <w:lvlJc w:val="right"/>
      <w:pPr>
        <w:ind w:left="6482" w:hanging="180"/>
      </w:pPr>
    </w:lvl>
  </w:abstractNum>
  <w:abstractNum w:abstractNumId="6" w15:restartNumberingAfterBreak="0">
    <w:nsid w:val="1A637D9E"/>
    <w:multiLevelType w:val="hybridMultilevel"/>
    <w:tmpl w:val="DB7230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7570F2"/>
    <w:multiLevelType w:val="multilevel"/>
    <w:tmpl w:val="965CAB38"/>
    <w:styleLink w:val="List27"/>
    <w:lvl w:ilvl="0">
      <w:start w:val="1"/>
      <w:numFmt w:val="decimal"/>
      <w:lvlText w:val="%1."/>
      <w:lvlJc w:val="left"/>
      <w:pPr>
        <w:tabs>
          <w:tab w:val="num" w:pos="393"/>
        </w:tabs>
        <w:ind w:left="393" w:hanging="393"/>
      </w:pPr>
      <w:rPr>
        <w:position w:val="0"/>
        <w:sz w:val="28"/>
        <w:szCs w:val="28"/>
      </w:rPr>
    </w:lvl>
    <w:lvl w:ilvl="1">
      <w:start w:val="1"/>
      <w:numFmt w:val="decimal"/>
      <w:lvlText w:val="%2."/>
      <w:lvlJc w:val="left"/>
      <w:pPr>
        <w:tabs>
          <w:tab w:val="num" w:pos="894"/>
        </w:tabs>
        <w:ind w:left="894" w:hanging="534"/>
      </w:pPr>
      <w:rPr>
        <w:position w:val="0"/>
        <w:sz w:val="28"/>
        <w:szCs w:val="28"/>
      </w:rPr>
    </w:lvl>
    <w:lvl w:ilvl="2">
      <w:start w:val="1"/>
      <w:numFmt w:val="decimal"/>
      <w:lvlText w:val="%3."/>
      <w:lvlJc w:val="left"/>
      <w:pPr>
        <w:tabs>
          <w:tab w:val="num" w:pos="1254"/>
        </w:tabs>
        <w:ind w:left="1254" w:hanging="534"/>
      </w:pPr>
      <w:rPr>
        <w:position w:val="0"/>
        <w:sz w:val="28"/>
        <w:szCs w:val="28"/>
      </w:rPr>
    </w:lvl>
    <w:lvl w:ilvl="3">
      <w:start w:val="1"/>
      <w:numFmt w:val="decimal"/>
      <w:lvlText w:val="%4."/>
      <w:lvlJc w:val="left"/>
      <w:pPr>
        <w:tabs>
          <w:tab w:val="num" w:pos="1614"/>
        </w:tabs>
        <w:ind w:left="1614" w:hanging="534"/>
      </w:pPr>
      <w:rPr>
        <w:position w:val="0"/>
        <w:sz w:val="28"/>
        <w:szCs w:val="28"/>
      </w:rPr>
    </w:lvl>
    <w:lvl w:ilvl="4">
      <w:start w:val="1"/>
      <w:numFmt w:val="decimal"/>
      <w:lvlText w:val="%5."/>
      <w:lvlJc w:val="left"/>
      <w:pPr>
        <w:tabs>
          <w:tab w:val="num" w:pos="1974"/>
        </w:tabs>
        <w:ind w:left="1974" w:hanging="534"/>
      </w:pPr>
      <w:rPr>
        <w:position w:val="0"/>
        <w:sz w:val="28"/>
        <w:szCs w:val="28"/>
      </w:rPr>
    </w:lvl>
    <w:lvl w:ilvl="5">
      <w:start w:val="1"/>
      <w:numFmt w:val="decimal"/>
      <w:lvlText w:val="%6."/>
      <w:lvlJc w:val="left"/>
      <w:pPr>
        <w:tabs>
          <w:tab w:val="num" w:pos="2334"/>
        </w:tabs>
        <w:ind w:left="2334" w:hanging="534"/>
      </w:pPr>
      <w:rPr>
        <w:position w:val="0"/>
        <w:sz w:val="28"/>
        <w:szCs w:val="28"/>
      </w:rPr>
    </w:lvl>
    <w:lvl w:ilvl="6">
      <w:start w:val="1"/>
      <w:numFmt w:val="decimal"/>
      <w:lvlText w:val="%7."/>
      <w:lvlJc w:val="left"/>
      <w:pPr>
        <w:tabs>
          <w:tab w:val="num" w:pos="2694"/>
        </w:tabs>
        <w:ind w:left="2694" w:hanging="534"/>
      </w:pPr>
      <w:rPr>
        <w:position w:val="0"/>
        <w:sz w:val="28"/>
        <w:szCs w:val="28"/>
      </w:rPr>
    </w:lvl>
    <w:lvl w:ilvl="7">
      <w:start w:val="1"/>
      <w:numFmt w:val="decimal"/>
      <w:lvlText w:val="%8."/>
      <w:lvlJc w:val="left"/>
      <w:pPr>
        <w:tabs>
          <w:tab w:val="num" w:pos="3054"/>
        </w:tabs>
        <w:ind w:left="3054" w:hanging="534"/>
      </w:pPr>
      <w:rPr>
        <w:position w:val="0"/>
        <w:sz w:val="28"/>
        <w:szCs w:val="28"/>
      </w:rPr>
    </w:lvl>
    <w:lvl w:ilvl="8">
      <w:start w:val="1"/>
      <w:numFmt w:val="decimal"/>
      <w:lvlText w:val="%9."/>
      <w:lvlJc w:val="left"/>
      <w:pPr>
        <w:tabs>
          <w:tab w:val="num" w:pos="3414"/>
        </w:tabs>
        <w:ind w:left="3414" w:hanging="534"/>
      </w:pPr>
      <w:rPr>
        <w:position w:val="0"/>
        <w:sz w:val="28"/>
        <w:szCs w:val="28"/>
      </w:rPr>
    </w:lvl>
  </w:abstractNum>
  <w:abstractNum w:abstractNumId="8" w15:restartNumberingAfterBreak="0">
    <w:nsid w:val="217D6AED"/>
    <w:multiLevelType w:val="hybridMultilevel"/>
    <w:tmpl w:val="A9103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8F7A06"/>
    <w:multiLevelType w:val="hybridMultilevel"/>
    <w:tmpl w:val="32425D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652055"/>
    <w:multiLevelType w:val="hybridMultilevel"/>
    <w:tmpl w:val="2A963868"/>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1" w15:restartNumberingAfterBreak="0">
    <w:nsid w:val="2ADE3B32"/>
    <w:multiLevelType w:val="hybridMultilevel"/>
    <w:tmpl w:val="5AFCEDF2"/>
    <w:lvl w:ilvl="0" w:tplc="0419000F">
      <w:start w:val="1"/>
      <w:numFmt w:val="decimal"/>
      <w:lvlText w:val="%1."/>
      <w:lvlJc w:val="left"/>
      <w:pPr>
        <w:ind w:left="722" w:hanging="360"/>
      </w:pPr>
    </w:lvl>
    <w:lvl w:ilvl="1" w:tplc="04190019" w:tentative="1">
      <w:start w:val="1"/>
      <w:numFmt w:val="lowerLetter"/>
      <w:lvlText w:val="%2."/>
      <w:lvlJc w:val="left"/>
      <w:pPr>
        <w:ind w:left="1442" w:hanging="360"/>
      </w:pPr>
    </w:lvl>
    <w:lvl w:ilvl="2" w:tplc="0419001B" w:tentative="1">
      <w:start w:val="1"/>
      <w:numFmt w:val="lowerRoman"/>
      <w:lvlText w:val="%3."/>
      <w:lvlJc w:val="right"/>
      <w:pPr>
        <w:ind w:left="2162" w:hanging="180"/>
      </w:pPr>
    </w:lvl>
    <w:lvl w:ilvl="3" w:tplc="0419000F" w:tentative="1">
      <w:start w:val="1"/>
      <w:numFmt w:val="decimal"/>
      <w:lvlText w:val="%4."/>
      <w:lvlJc w:val="left"/>
      <w:pPr>
        <w:ind w:left="2882" w:hanging="360"/>
      </w:pPr>
    </w:lvl>
    <w:lvl w:ilvl="4" w:tplc="04190019" w:tentative="1">
      <w:start w:val="1"/>
      <w:numFmt w:val="lowerLetter"/>
      <w:lvlText w:val="%5."/>
      <w:lvlJc w:val="left"/>
      <w:pPr>
        <w:ind w:left="3602" w:hanging="360"/>
      </w:pPr>
    </w:lvl>
    <w:lvl w:ilvl="5" w:tplc="0419001B" w:tentative="1">
      <w:start w:val="1"/>
      <w:numFmt w:val="lowerRoman"/>
      <w:lvlText w:val="%6."/>
      <w:lvlJc w:val="right"/>
      <w:pPr>
        <w:ind w:left="4322" w:hanging="180"/>
      </w:pPr>
    </w:lvl>
    <w:lvl w:ilvl="6" w:tplc="0419000F" w:tentative="1">
      <w:start w:val="1"/>
      <w:numFmt w:val="decimal"/>
      <w:lvlText w:val="%7."/>
      <w:lvlJc w:val="left"/>
      <w:pPr>
        <w:ind w:left="5042" w:hanging="360"/>
      </w:pPr>
    </w:lvl>
    <w:lvl w:ilvl="7" w:tplc="04190019" w:tentative="1">
      <w:start w:val="1"/>
      <w:numFmt w:val="lowerLetter"/>
      <w:lvlText w:val="%8."/>
      <w:lvlJc w:val="left"/>
      <w:pPr>
        <w:ind w:left="5762" w:hanging="360"/>
      </w:pPr>
    </w:lvl>
    <w:lvl w:ilvl="8" w:tplc="0419001B" w:tentative="1">
      <w:start w:val="1"/>
      <w:numFmt w:val="lowerRoman"/>
      <w:lvlText w:val="%9."/>
      <w:lvlJc w:val="right"/>
      <w:pPr>
        <w:ind w:left="6482" w:hanging="180"/>
      </w:pPr>
    </w:lvl>
  </w:abstractNum>
  <w:abstractNum w:abstractNumId="12"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CF30F0F"/>
    <w:multiLevelType w:val="hybridMultilevel"/>
    <w:tmpl w:val="B2A036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F92321C"/>
    <w:multiLevelType w:val="hybridMultilevel"/>
    <w:tmpl w:val="46545E2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1442BD7"/>
    <w:multiLevelType w:val="hybridMultilevel"/>
    <w:tmpl w:val="2ACACC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4E457CC"/>
    <w:multiLevelType w:val="multilevel"/>
    <w:tmpl w:val="E06E5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4FB4FB1"/>
    <w:multiLevelType w:val="hybridMultilevel"/>
    <w:tmpl w:val="E4D6A0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59D07F8"/>
    <w:multiLevelType w:val="hybridMultilevel"/>
    <w:tmpl w:val="C1184434"/>
    <w:lvl w:ilvl="0" w:tplc="0419000F">
      <w:start w:val="1"/>
      <w:numFmt w:val="decimal"/>
      <w:lvlText w:val="%1."/>
      <w:lvlJc w:val="left"/>
      <w:pPr>
        <w:ind w:left="722" w:hanging="360"/>
      </w:pPr>
    </w:lvl>
    <w:lvl w:ilvl="1" w:tplc="04190019" w:tentative="1">
      <w:start w:val="1"/>
      <w:numFmt w:val="lowerLetter"/>
      <w:lvlText w:val="%2."/>
      <w:lvlJc w:val="left"/>
      <w:pPr>
        <w:ind w:left="1442" w:hanging="360"/>
      </w:pPr>
    </w:lvl>
    <w:lvl w:ilvl="2" w:tplc="0419001B" w:tentative="1">
      <w:start w:val="1"/>
      <w:numFmt w:val="lowerRoman"/>
      <w:lvlText w:val="%3."/>
      <w:lvlJc w:val="right"/>
      <w:pPr>
        <w:ind w:left="2162" w:hanging="180"/>
      </w:pPr>
    </w:lvl>
    <w:lvl w:ilvl="3" w:tplc="0419000F" w:tentative="1">
      <w:start w:val="1"/>
      <w:numFmt w:val="decimal"/>
      <w:lvlText w:val="%4."/>
      <w:lvlJc w:val="left"/>
      <w:pPr>
        <w:ind w:left="2882" w:hanging="360"/>
      </w:pPr>
    </w:lvl>
    <w:lvl w:ilvl="4" w:tplc="04190019" w:tentative="1">
      <w:start w:val="1"/>
      <w:numFmt w:val="lowerLetter"/>
      <w:lvlText w:val="%5."/>
      <w:lvlJc w:val="left"/>
      <w:pPr>
        <w:ind w:left="3602" w:hanging="360"/>
      </w:pPr>
    </w:lvl>
    <w:lvl w:ilvl="5" w:tplc="0419001B" w:tentative="1">
      <w:start w:val="1"/>
      <w:numFmt w:val="lowerRoman"/>
      <w:lvlText w:val="%6."/>
      <w:lvlJc w:val="right"/>
      <w:pPr>
        <w:ind w:left="4322" w:hanging="180"/>
      </w:pPr>
    </w:lvl>
    <w:lvl w:ilvl="6" w:tplc="0419000F" w:tentative="1">
      <w:start w:val="1"/>
      <w:numFmt w:val="decimal"/>
      <w:lvlText w:val="%7."/>
      <w:lvlJc w:val="left"/>
      <w:pPr>
        <w:ind w:left="5042" w:hanging="360"/>
      </w:pPr>
    </w:lvl>
    <w:lvl w:ilvl="7" w:tplc="04190019" w:tentative="1">
      <w:start w:val="1"/>
      <w:numFmt w:val="lowerLetter"/>
      <w:lvlText w:val="%8."/>
      <w:lvlJc w:val="left"/>
      <w:pPr>
        <w:ind w:left="5762" w:hanging="360"/>
      </w:pPr>
    </w:lvl>
    <w:lvl w:ilvl="8" w:tplc="0419001B" w:tentative="1">
      <w:start w:val="1"/>
      <w:numFmt w:val="lowerRoman"/>
      <w:lvlText w:val="%9."/>
      <w:lvlJc w:val="right"/>
      <w:pPr>
        <w:ind w:left="6482" w:hanging="180"/>
      </w:pPr>
    </w:lvl>
  </w:abstractNum>
  <w:abstractNum w:abstractNumId="19" w15:restartNumberingAfterBreak="0">
    <w:nsid w:val="378224E8"/>
    <w:multiLevelType w:val="hybridMultilevel"/>
    <w:tmpl w:val="304C19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EF155BD"/>
    <w:multiLevelType w:val="hybridMultilevel"/>
    <w:tmpl w:val="5D645294"/>
    <w:lvl w:ilvl="0" w:tplc="0419000F">
      <w:start w:val="1"/>
      <w:numFmt w:val="decimal"/>
      <w:lvlText w:val="%1."/>
      <w:lvlJc w:val="left"/>
      <w:pPr>
        <w:ind w:left="722" w:hanging="360"/>
      </w:pPr>
    </w:lvl>
    <w:lvl w:ilvl="1" w:tplc="04190019" w:tentative="1">
      <w:start w:val="1"/>
      <w:numFmt w:val="lowerLetter"/>
      <w:lvlText w:val="%2."/>
      <w:lvlJc w:val="left"/>
      <w:pPr>
        <w:ind w:left="1442" w:hanging="360"/>
      </w:pPr>
    </w:lvl>
    <w:lvl w:ilvl="2" w:tplc="0419001B" w:tentative="1">
      <w:start w:val="1"/>
      <w:numFmt w:val="lowerRoman"/>
      <w:lvlText w:val="%3."/>
      <w:lvlJc w:val="right"/>
      <w:pPr>
        <w:ind w:left="2162" w:hanging="180"/>
      </w:pPr>
    </w:lvl>
    <w:lvl w:ilvl="3" w:tplc="0419000F" w:tentative="1">
      <w:start w:val="1"/>
      <w:numFmt w:val="decimal"/>
      <w:lvlText w:val="%4."/>
      <w:lvlJc w:val="left"/>
      <w:pPr>
        <w:ind w:left="2882" w:hanging="360"/>
      </w:pPr>
    </w:lvl>
    <w:lvl w:ilvl="4" w:tplc="04190019" w:tentative="1">
      <w:start w:val="1"/>
      <w:numFmt w:val="lowerLetter"/>
      <w:lvlText w:val="%5."/>
      <w:lvlJc w:val="left"/>
      <w:pPr>
        <w:ind w:left="3602" w:hanging="360"/>
      </w:pPr>
    </w:lvl>
    <w:lvl w:ilvl="5" w:tplc="0419001B" w:tentative="1">
      <w:start w:val="1"/>
      <w:numFmt w:val="lowerRoman"/>
      <w:lvlText w:val="%6."/>
      <w:lvlJc w:val="right"/>
      <w:pPr>
        <w:ind w:left="4322" w:hanging="180"/>
      </w:pPr>
    </w:lvl>
    <w:lvl w:ilvl="6" w:tplc="0419000F" w:tentative="1">
      <w:start w:val="1"/>
      <w:numFmt w:val="decimal"/>
      <w:lvlText w:val="%7."/>
      <w:lvlJc w:val="left"/>
      <w:pPr>
        <w:ind w:left="5042" w:hanging="360"/>
      </w:pPr>
    </w:lvl>
    <w:lvl w:ilvl="7" w:tplc="04190019" w:tentative="1">
      <w:start w:val="1"/>
      <w:numFmt w:val="lowerLetter"/>
      <w:lvlText w:val="%8."/>
      <w:lvlJc w:val="left"/>
      <w:pPr>
        <w:ind w:left="5762" w:hanging="360"/>
      </w:pPr>
    </w:lvl>
    <w:lvl w:ilvl="8" w:tplc="0419001B" w:tentative="1">
      <w:start w:val="1"/>
      <w:numFmt w:val="lowerRoman"/>
      <w:lvlText w:val="%9."/>
      <w:lvlJc w:val="right"/>
      <w:pPr>
        <w:ind w:left="6482" w:hanging="180"/>
      </w:pPr>
    </w:lvl>
  </w:abstractNum>
  <w:abstractNum w:abstractNumId="21" w15:restartNumberingAfterBreak="0">
    <w:nsid w:val="41B44E1C"/>
    <w:multiLevelType w:val="hybridMultilevel"/>
    <w:tmpl w:val="825EE1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5B20C01"/>
    <w:multiLevelType w:val="hybridMultilevel"/>
    <w:tmpl w:val="7EB0AA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6BE1901"/>
    <w:multiLevelType w:val="hybridMultilevel"/>
    <w:tmpl w:val="7F2426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ED5FB0"/>
    <w:multiLevelType w:val="hybridMultilevel"/>
    <w:tmpl w:val="7090DD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E711BD5"/>
    <w:multiLevelType w:val="hybridMultilevel"/>
    <w:tmpl w:val="D61EE1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43D5E0F"/>
    <w:multiLevelType w:val="hybridMultilevel"/>
    <w:tmpl w:val="34A4D9D8"/>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7" w15:restartNumberingAfterBreak="0">
    <w:nsid w:val="577622C1"/>
    <w:multiLevelType w:val="hybridMultilevel"/>
    <w:tmpl w:val="122446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7EC4B5F"/>
    <w:multiLevelType w:val="hybridMultilevel"/>
    <w:tmpl w:val="7BA4DD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A6180F"/>
    <w:multiLevelType w:val="hybridMultilevel"/>
    <w:tmpl w:val="BFA265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B731836"/>
    <w:multiLevelType w:val="hybridMultilevel"/>
    <w:tmpl w:val="22F43BEA"/>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1" w15:restartNumberingAfterBreak="0">
    <w:nsid w:val="5E082C3A"/>
    <w:multiLevelType w:val="hybridMultilevel"/>
    <w:tmpl w:val="B53673E0"/>
    <w:lvl w:ilvl="0" w:tplc="0419000F">
      <w:start w:val="1"/>
      <w:numFmt w:val="decimal"/>
      <w:lvlText w:val="%1."/>
      <w:lvlJc w:val="left"/>
      <w:pPr>
        <w:ind w:left="722" w:hanging="360"/>
      </w:pPr>
    </w:lvl>
    <w:lvl w:ilvl="1" w:tplc="04190019" w:tentative="1">
      <w:start w:val="1"/>
      <w:numFmt w:val="lowerLetter"/>
      <w:lvlText w:val="%2."/>
      <w:lvlJc w:val="left"/>
      <w:pPr>
        <w:ind w:left="1442" w:hanging="360"/>
      </w:pPr>
    </w:lvl>
    <w:lvl w:ilvl="2" w:tplc="0419001B" w:tentative="1">
      <w:start w:val="1"/>
      <w:numFmt w:val="lowerRoman"/>
      <w:lvlText w:val="%3."/>
      <w:lvlJc w:val="right"/>
      <w:pPr>
        <w:ind w:left="2162" w:hanging="180"/>
      </w:pPr>
    </w:lvl>
    <w:lvl w:ilvl="3" w:tplc="0419000F" w:tentative="1">
      <w:start w:val="1"/>
      <w:numFmt w:val="decimal"/>
      <w:lvlText w:val="%4."/>
      <w:lvlJc w:val="left"/>
      <w:pPr>
        <w:ind w:left="2882" w:hanging="360"/>
      </w:pPr>
    </w:lvl>
    <w:lvl w:ilvl="4" w:tplc="04190019" w:tentative="1">
      <w:start w:val="1"/>
      <w:numFmt w:val="lowerLetter"/>
      <w:lvlText w:val="%5."/>
      <w:lvlJc w:val="left"/>
      <w:pPr>
        <w:ind w:left="3602" w:hanging="360"/>
      </w:pPr>
    </w:lvl>
    <w:lvl w:ilvl="5" w:tplc="0419001B" w:tentative="1">
      <w:start w:val="1"/>
      <w:numFmt w:val="lowerRoman"/>
      <w:lvlText w:val="%6."/>
      <w:lvlJc w:val="right"/>
      <w:pPr>
        <w:ind w:left="4322" w:hanging="180"/>
      </w:pPr>
    </w:lvl>
    <w:lvl w:ilvl="6" w:tplc="0419000F" w:tentative="1">
      <w:start w:val="1"/>
      <w:numFmt w:val="decimal"/>
      <w:lvlText w:val="%7."/>
      <w:lvlJc w:val="left"/>
      <w:pPr>
        <w:ind w:left="5042" w:hanging="360"/>
      </w:pPr>
    </w:lvl>
    <w:lvl w:ilvl="7" w:tplc="04190019" w:tentative="1">
      <w:start w:val="1"/>
      <w:numFmt w:val="lowerLetter"/>
      <w:lvlText w:val="%8."/>
      <w:lvlJc w:val="left"/>
      <w:pPr>
        <w:ind w:left="5762" w:hanging="360"/>
      </w:pPr>
    </w:lvl>
    <w:lvl w:ilvl="8" w:tplc="0419001B" w:tentative="1">
      <w:start w:val="1"/>
      <w:numFmt w:val="lowerRoman"/>
      <w:lvlText w:val="%9."/>
      <w:lvlJc w:val="right"/>
      <w:pPr>
        <w:ind w:left="6482" w:hanging="180"/>
      </w:pPr>
    </w:lvl>
  </w:abstractNum>
  <w:abstractNum w:abstractNumId="32" w15:restartNumberingAfterBreak="0">
    <w:nsid w:val="62B7517F"/>
    <w:multiLevelType w:val="hybridMultilevel"/>
    <w:tmpl w:val="52225B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F0C78C1"/>
    <w:multiLevelType w:val="hybridMultilevel"/>
    <w:tmpl w:val="985A47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30A06A8"/>
    <w:multiLevelType w:val="hybridMultilevel"/>
    <w:tmpl w:val="1024B88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5" w15:restartNumberingAfterBreak="0">
    <w:nsid w:val="7475740E"/>
    <w:multiLevelType w:val="hybridMultilevel"/>
    <w:tmpl w:val="2BE2E6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55B0708"/>
    <w:multiLevelType w:val="hybridMultilevel"/>
    <w:tmpl w:val="C97C3D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8430660"/>
    <w:multiLevelType w:val="hybridMultilevel"/>
    <w:tmpl w:val="6E90286A"/>
    <w:lvl w:ilvl="0" w:tplc="0419000F">
      <w:start w:val="1"/>
      <w:numFmt w:val="decimal"/>
      <w:lvlText w:val="%1."/>
      <w:lvlJc w:val="left"/>
      <w:pPr>
        <w:ind w:left="1920" w:hanging="360"/>
      </w:pPr>
    </w:lvl>
    <w:lvl w:ilvl="1" w:tplc="0419000F">
      <w:start w:val="1"/>
      <w:numFmt w:val="decimal"/>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797C4D56"/>
    <w:multiLevelType w:val="hybridMultilevel"/>
    <w:tmpl w:val="26A4ED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AAA1C80"/>
    <w:multiLevelType w:val="hybridMultilevel"/>
    <w:tmpl w:val="34B6757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15:restartNumberingAfterBreak="0">
    <w:nsid w:val="7ADD3966"/>
    <w:multiLevelType w:val="hybridMultilevel"/>
    <w:tmpl w:val="7C5C65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BAB269D"/>
    <w:multiLevelType w:val="hybridMultilevel"/>
    <w:tmpl w:val="1FCC4C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D253742"/>
    <w:multiLevelType w:val="hybridMultilevel"/>
    <w:tmpl w:val="2B34F58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num w:numId="1">
    <w:abstractNumId w:val="7"/>
  </w:num>
  <w:num w:numId="2">
    <w:abstractNumId w:val="2"/>
  </w:num>
  <w:num w:numId="3">
    <w:abstractNumId w:val="12"/>
  </w:num>
  <w:num w:numId="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41"/>
  </w:num>
  <w:num w:numId="7">
    <w:abstractNumId w:val="23"/>
  </w:num>
  <w:num w:numId="8">
    <w:abstractNumId w:val="25"/>
  </w:num>
  <w:num w:numId="9">
    <w:abstractNumId w:val="40"/>
  </w:num>
  <w:num w:numId="10">
    <w:abstractNumId w:val="37"/>
  </w:num>
  <w:num w:numId="11">
    <w:abstractNumId w:val="20"/>
  </w:num>
  <w:num w:numId="12">
    <w:abstractNumId w:val="11"/>
  </w:num>
  <w:num w:numId="13">
    <w:abstractNumId w:val="31"/>
  </w:num>
  <w:num w:numId="14">
    <w:abstractNumId w:val="5"/>
  </w:num>
  <w:num w:numId="15">
    <w:abstractNumId w:val="0"/>
  </w:num>
  <w:num w:numId="16">
    <w:abstractNumId w:val="18"/>
  </w:num>
  <w:num w:numId="17">
    <w:abstractNumId w:val="1"/>
  </w:num>
  <w:num w:numId="18">
    <w:abstractNumId w:val="29"/>
  </w:num>
  <w:num w:numId="19">
    <w:abstractNumId w:val="6"/>
  </w:num>
  <w:num w:numId="20">
    <w:abstractNumId w:val="39"/>
  </w:num>
  <w:num w:numId="21">
    <w:abstractNumId w:val="24"/>
  </w:num>
  <w:num w:numId="22">
    <w:abstractNumId w:val="13"/>
  </w:num>
  <w:num w:numId="23">
    <w:abstractNumId w:val="30"/>
  </w:num>
  <w:num w:numId="24">
    <w:abstractNumId w:val="34"/>
  </w:num>
  <w:num w:numId="25">
    <w:abstractNumId w:val="4"/>
  </w:num>
  <w:num w:numId="26">
    <w:abstractNumId w:val="3"/>
  </w:num>
  <w:num w:numId="27">
    <w:abstractNumId w:val="27"/>
  </w:num>
  <w:num w:numId="28">
    <w:abstractNumId w:val="32"/>
  </w:num>
  <w:num w:numId="29">
    <w:abstractNumId w:val="26"/>
  </w:num>
  <w:num w:numId="30">
    <w:abstractNumId w:val="28"/>
  </w:num>
  <w:num w:numId="31">
    <w:abstractNumId w:val="17"/>
  </w:num>
  <w:num w:numId="32">
    <w:abstractNumId w:val="10"/>
  </w:num>
  <w:num w:numId="33">
    <w:abstractNumId w:val="8"/>
  </w:num>
  <w:num w:numId="34">
    <w:abstractNumId w:val="16"/>
  </w:num>
  <w:num w:numId="35">
    <w:abstractNumId w:val="15"/>
  </w:num>
  <w:num w:numId="36">
    <w:abstractNumId w:val="36"/>
  </w:num>
  <w:num w:numId="37">
    <w:abstractNumId w:val="9"/>
  </w:num>
  <w:num w:numId="38">
    <w:abstractNumId w:val="19"/>
  </w:num>
  <w:num w:numId="39">
    <w:abstractNumId w:val="35"/>
  </w:num>
  <w:num w:numId="40">
    <w:abstractNumId w:val="21"/>
  </w:num>
  <w:num w:numId="41">
    <w:abstractNumId w:val="22"/>
  </w:num>
  <w:num w:numId="42">
    <w:abstractNumId w:val="33"/>
  </w:num>
  <w:num w:numId="43">
    <w:abstractNumId w:val="3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2A3E"/>
    <w:rsid w:val="000032F1"/>
    <w:rsid w:val="00003954"/>
    <w:rsid w:val="000054C1"/>
    <w:rsid w:val="000102D3"/>
    <w:rsid w:val="00020114"/>
    <w:rsid w:val="000218DE"/>
    <w:rsid w:val="00023C9D"/>
    <w:rsid w:val="000246A3"/>
    <w:rsid w:val="00024EEA"/>
    <w:rsid w:val="00026E9C"/>
    <w:rsid w:val="000307CC"/>
    <w:rsid w:val="00031D89"/>
    <w:rsid w:val="000334E7"/>
    <w:rsid w:val="0003509B"/>
    <w:rsid w:val="00040937"/>
    <w:rsid w:val="00040BE3"/>
    <w:rsid w:val="000411CD"/>
    <w:rsid w:val="0004168E"/>
    <w:rsid w:val="00043A7C"/>
    <w:rsid w:val="00043D7D"/>
    <w:rsid w:val="000456A9"/>
    <w:rsid w:val="000460EA"/>
    <w:rsid w:val="00047C02"/>
    <w:rsid w:val="00050600"/>
    <w:rsid w:val="000516DB"/>
    <w:rsid w:val="0005326F"/>
    <w:rsid w:val="00056998"/>
    <w:rsid w:val="00057DA7"/>
    <w:rsid w:val="00063DF8"/>
    <w:rsid w:val="000742E0"/>
    <w:rsid w:val="000757EA"/>
    <w:rsid w:val="000759BB"/>
    <w:rsid w:val="00075A1A"/>
    <w:rsid w:val="00080232"/>
    <w:rsid w:val="00081564"/>
    <w:rsid w:val="0008173A"/>
    <w:rsid w:val="00081827"/>
    <w:rsid w:val="000932A8"/>
    <w:rsid w:val="000948DB"/>
    <w:rsid w:val="00094D77"/>
    <w:rsid w:val="000952AF"/>
    <w:rsid w:val="00095E8C"/>
    <w:rsid w:val="00096448"/>
    <w:rsid w:val="000979E4"/>
    <w:rsid w:val="000A2CCD"/>
    <w:rsid w:val="000A61F1"/>
    <w:rsid w:val="000B064C"/>
    <w:rsid w:val="000B2850"/>
    <w:rsid w:val="000B77BA"/>
    <w:rsid w:val="000C1AFD"/>
    <w:rsid w:val="000C534D"/>
    <w:rsid w:val="000C5D47"/>
    <w:rsid w:val="000D1088"/>
    <w:rsid w:val="000D2EC5"/>
    <w:rsid w:val="000D4C23"/>
    <w:rsid w:val="000D4DA7"/>
    <w:rsid w:val="000E2469"/>
    <w:rsid w:val="000E31BA"/>
    <w:rsid w:val="000E42F9"/>
    <w:rsid w:val="000E569A"/>
    <w:rsid w:val="000E70E2"/>
    <w:rsid w:val="000F0960"/>
    <w:rsid w:val="000F1EE4"/>
    <w:rsid w:val="000F2CF6"/>
    <w:rsid w:val="000F4243"/>
    <w:rsid w:val="000F435D"/>
    <w:rsid w:val="000F69A4"/>
    <w:rsid w:val="001034C8"/>
    <w:rsid w:val="00103A66"/>
    <w:rsid w:val="00103D5A"/>
    <w:rsid w:val="00103F59"/>
    <w:rsid w:val="00105AE6"/>
    <w:rsid w:val="001065DB"/>
    <w:rsid w:val="001074EA"/>
    <w:rsid w:val="001101B2"/>
    <w:rsid w:val="00110B7D"/>
    <w:rsid w:val="00110EC9"/>
    <w:rsid w:val="00110F5C"/>
    <w:rsid w:val="00114CEE"/>
    <w:rsid w:val="00114EAC"/>
    <w:rsid w:val="00117B37"/>
    <w:rsid w:val="00121560"/>
    <w:rsid w:val="00122DE7"/>
    <w:rsid w:val="0012377E"/>
    <w:rsid w:val="00125079"/>
    <w:rsid w:val="001305A3"/>
    <w:rsid w:val="00136583"/>
    <w:rsid w:val="00141137"/>
    <w:rsid w:val="001434A9"/>
    <w:rsid w:val="00145199"/>
    <w:rsid w:val="00147F94"/>
    <w:rsid w:val="0015135B"/>
    <w:rsid w:val="00152E20"/>
    <w:rsid w:val="00153077"/>
    <w:rsid w:val="0015428F"/>
    <w:rsid w:val="00155216"/>
    <w:rsid w:val="001624A8"/>
    <w:rsid w:val="00163753"/>
    <w:rsid w:val="00165271"/>
    <w:rsid w:val="00167264"/>
    <w:rsid w:val="00167315"/>
    <w:rsid w:val="00167D4C"/>
    <w:rsid w:val="00167F51"/>
    <w:rsid w:val="00170F5B"/>
    <w:rsid w:val="001753A5"/>
    <w:rsid w:val="00175E8C"/>
    <w:rsid w:val="00180080"/>
    <w:rsid w:val="00180784"/>
    <w:rsid w:val="001839E0"/>
    <w:rsid w:val="00183B21"/>
    <w:rsid w:val="00184A24"/>
    <w:rsid w:val="00184C6F"/>
    <w:rsid w:val="00186288"/>
    <w:rsid w:val="00186A69"/>
    <w:rsid w:val="00187EA4"/>
    <w:rsid w:val="001916EC"/>
    <w:rsid w:val="00191D66"/>
    <w:rsid w:val="0019486A"/>
    <w:rsid w:val="0019557A"/>
    <w:rsid w:val="00196416"/>
    <w:rsid w:val="001A02D0"/>
    <w:rsid w:val="001A3292"/>
    <w:rsid w:val="001A46A9"/>
    <w:rsid w:val="001A5DD0"/>
    <w:rsid w:val="001B126B"/>
    <w:rsid w:val="001B4AEC"/>
    <w:rsid w:val="001B4C63"/>
    <w:rsid w:val="001B5AFF"/>
    <w:rsid w:val="001B62D8"/>
    <w:rsid w:val="001B7D59"/>
    <w:rsid w:val="001C0FA7"/>
    <w:rsid w:val="001C304C"/>
    <w:rsid w:val="001C5D94"/>
    <w:rsid w:val="001C6099"/>
    <w:rsid w:val="001C6436"/>
    <w:rsid w:val="001D0C4E"/>
    <w:rsid w:val="001D2169"/>
    <w:rsid w:val="001D246A"/>
    <w:rsid w:val="001D5711"/>
    <w:rsid w:val="001E20B1"/>
    <w:rsid w:val="001F30A7"/>
    <w:rsid w:val="002065FF"/>
    <w:rsid w:val="00206C19"/>
    <w:rsid w:val="0020777C"/>
    <w:rsid w:val="0021083E"/>
    <w:rsid w:val="002110E8"/>
    <w:rsid w:val="00214F33"/>
    <w:rsid w:val="00222DB5"/>
    <w:rsid w:val="00227F6A"/>
    <w:rsid w:val="002318CC"/>
    <w:rsid w:val="00233F54"/>
    <w:rsid w:val="00234DAD"/>
    <w:rsid w:val="00235A96"/>
    <w:rsid w:val="0023630A"/>
    <w:rsid w:val="002431B3"/>
    <w:rsid w:val="002450C3"/>
    <w:rsid w:val="00245195"/>
    <w:rsid w:val="0025075A"/>
    <w:rsid w:val="00251CC2"/>
    <w:rsid w:val="00251E74"/>
    <w:rsid w:val="002569F8"/>
    <w:rsid w:val="00256DF1"/>
    <w:rsid w:val="00256F66"/>
    <w:rsid w:val="00257966"/>
    <w:rsid w:val="00261057"/>
    <w:rsid w:val="00263030"/>
    <w:rsid w:val="0026398C"/>
    <w:rsid w:val="00265199"/>
    <w:rsid w:val="00265A7C"/>
    <w:rsid w:val="00265C02"/>
    <w:rsid w:val="002676CE"/>
    <w:rsid w:val="00270FAB"/>
    <w:rsid w:val="00271940"/>
    <w:rsid w:val="00272553"/>
    <w:rsid w:val="002776CF"/>
    <w:rsid w:val="00284DCB"/>
    <w:rsid w:val="00285351"/>
    <w:rsid w:val="00286D22"/>
    <w:rsid w:val="002904B9"/>
    <w:rsid w:val="00293EFF"/>
    <w:rsid w:val="002A2809"/>
    <w:rsid w:val="002A39A6"/>
    <w:rsid w:val="002A466C"/>
    <w:rsid w:val="002A481B"/>
    <w:rsid w:val="002A5BDB"/>
    <w:rsid w:val="002A756B"/>
    <w:rsid w:val="002B003B"/>
    <w:rsid w:val="002B020D"/>
    <w:rsid w:val="002B17C4"/>
    <w:rsid w:val="002B31B7"/>
    <w:rsid w:val="002B55DE"/>
    <w:rsid w:val="002B5680"/>
    <w:rsid w:val="002B7698"/>
    <w:rsid w:val="002C120E"/>
    <w:rsid w:val="002C2C96"/>
    <w:rsid w:val="002C3B47"/>
    <w:rsid w:val="002C646B"/>
    <w:rsid w:val="002C77B2"/>
    <w:rsid w:val="002D06D6"/>
    <w:rsid w:val="002D0F8F"/>
    <w:rsid w:val="002D28B2"/>
    <w:rsid w:val="002D5BCA"/>
    <w:rsid w:val="002D6152"/>
    <w:rsid w:val="002D6170"/>
    <w:rsid w:val="002D786A"/>
    <w:rsid w:val="002D7F79"/>
    <w:rsid w:val="002E01B0"/>
    <w:rsid w:val="002E02AB"/>
    <w:rsid w:val="002E11C9"/>
    <w:rsid w:val="002E4576"/>
    <w:rsid w:val="002E7D40"/>
    <w:rsid w:val="002F44A5"/>
    <w:rsid w:val="003004A4"/>
    <w:rsid w:val="00301AB2"/>
    <w:rsid w:val="00311A81"/>
    <w:rsid w:val="00312996"/>
    <w:rsid w:val="003136F6"/>
    <w:rsid w:val="00316350"/>
    <w:rsid w:val="00316433"/>
    <w:rsid w:val="00316ED8"/>
    <w:rsid w:val="0031785B"/>
    <w:rsid w:val="003205BA"/>
    <w:rsid w:val="00325C45"/>
    <w:rsid w:val="00332E79"/>
    <w:rsid w:val="00334068"/>
    <w:rsid w:val="00334DFE"/>
    <w:rsid w:val="00340D6D"/>
    <w:rsid w:val="00342385"/>
    <w:rsid w:val="003439F5"/>
    <w:rsid w:val="00345DD0"/>
    <w:rsid w:val="0034699C"/>
    <w:rsid w:val="00347E9A"/>
    <w:rsid w:val="003502A8"/>
    <w:rsid w:val="0035211C"/>
    <w:rsid w:val="00355BCC"/>
    <w:rsid w:val="00355CF5"/>
    <w:rsid w:val="003576F1"/>
    <w:rsid w:val="00361002"/>
    <w:rsid w:val="00363A41"/>
    <w:rsid w:val="00364ACE"/>
    <w:rsid w:val="0037182C"/>
    <w:rsid w:val="00373AF1"/>
    <w:rsid w:val="00373FD2"/>
    <w:rsid w:val="003761B6"/>
    <w:rsid w:val="00381ACB"/>
    <w:rsid w:val="00381B06"/>
    <w:rsid w:val="00383417"/>
    <w:rsid w:val="00385C43"/>
    <w:rsid w:val="00392265"/>
    <w:rsid w:val="003971AB"/>
    <w:rsid w:val="0039743F"/>
    <w:rsid w:val="003A0414"/>
    <w:rsid w:val="003A247E"/>
    <w:rsid w:val="003A5009"/>
    <w:rsid w:val="003A5D7A"/>
    <w:rsid w:val="003A61C5"/>
    <w:rsid w:val="003A6D0D"/>
    <w:rsid w:val="003A6E5A"/>
    <w:rsid w:val="003B1458"/>
    <w:rsid w:val="003B3E33"/>
    <w:rsid w:val="003B3F9D"/>
    <w:rsid w:val="003B7068"/>
    <w:rsid w:val="003B77C2"/>
    <w:rsid w:val="003C0AA8"/>
    <w:rsid w:val="003C0D20"/>
    <w:rsid w:val="003C2C0D"/>
    <w:rsid w:val="003C3363"/>
    <w:rsid w:val="003C4ACC"/>
    <w:rsid w:val="003C4AD9"/>
    <w:rsid w:val="003D03AC"/>
    <w:rsid w:val="003D376D"/>
    <w:rsid w:val="003D7F48"/>
    <w:rsid w:val="003E6BA6"/>
    <w:rsid w:val="003F1F40"/>
    <w:rsid w:val="003F71E6"/>
    <w:rsid w:val="00400154"/>
    <w:rsid w:val="00407FC3"/>
    <w:rsid w:val="00410103"/>
    <w:rsid w:val="00411845"/>
    <w:rsid w:val="004136B3"/>
    <w:rsid w:val="00415D9A"/>
    <w:rsid w:val="004237BF"/>
    <w:rsid w:val="0042748B"/>
    <w:rsid w:val="00432FEA"/>
    <w:rsid w:val="00433184"/>
    <w:rsid w:val="004334DE"/>
    <w:rsid w:val="00434E67"/>
    <w:rsid w:val="004403AF"/>
    <w:rsid w:val="004451F6"/>
    <w:rsid w:val="00445950"/>
    <w:rsid w:val="0044668C"/>
    <w:rsid w:val="00450762"/>
    <w:rsid w:val="00452334"/>
    <w:rsid w:val="00453436"/>
    <w:rsid w:val="00454617"/>
    <w:rsid w:val="00454E81"/>
    <w:rsid w:val="0045703F"/>
    <w:rsid w:val="0046021C"/>
    <w:rsid w:val="00460D00"/>
    <w:rsid w:val="0046491E"/>
    <w:rsid w:val="0046681F"/>
    <w:rsid w:val="00466D91"/>
    <w:rsid w:val="00467A1D"/>
    <w:rsid w:val="0047099B"/>
    <w:rsid w:val="00475DE5"/>
    <w:rsid w:val="00476C04"/>
    <w:rsid w:val="00477096"/>
    <w:rsid w:val="0048050D"/>
    <w:rsid w:val="004805E6"/>
    <w:rsid w:val="00482257"/>
    <w:rsid w:val="00483161"/>
    <w:rsid w:val="00483A48"/>
    <w:rsid w:val="004876FF"/>
    <w:rsid w:val="004915BD"/>
    <w:rsid w:val="00492B20"/>
    <w:rsid w:val="0049394F"/>
    <w:rsid w:val="00496846"/>
    <w:rsid w:val="004A35E5"/>
    <w:rsid w:val="004B1870"/>
    <w:rsid w:val="004B46B2"/>
    <w:rsid w:val="004B4BFE"/>
    <w:rsid w:val="004B6C1C"/>
    <w:rsid w:val="004C50D3"/>
    <w:rsid w:val="004D32EB"/>
    <w:rsid w:val="004D3518"/>
    <w:rsid w:val="004D5526"/>
    <w:rsid w:val="004D5B5B"/>
    <w:rsid w:val="004E0FFC"/>
    <w:rsid w:val="004E148D"/>
    <w:rsid w:val="004E3DDF"/>
    <w:rsid w:val="004E443D"/>
    <w:rsid w:val="004E4737"/>
    <w:rsid w:val="004E6C3A"/>
    <w:rsid w:val="004E6E94"/>
    <w:rsid w:val="004F0C71"/>
    <w:rsid w:val="004F1E6F"/>
    <w:rsid w:val="004F25CE"/>
    <w:rsid w:val="004F2E44"/>
    <w:rsid w:val="004F5D8F"/>
    <w:rsid w:val="0050100C"/>
    <w:rsid w:val="005019CD"/>
    <w:rsid w:val="00501B46"/>
    <w:rsid w:val="00503826"/>
    <w:rsid w:val="00503C1B"/>
    <w:rsid w:val="00504556"/>
    <w:rsid w:val="00504BDE"/>
    <w:rsid w:val="00507A3A"/>
    <w:rsid w:val="00513259"/>
    <w:rsid w:val="00516599"/>
    <w:rsid w:val="00520388"/>
    <w:rsid w:val="00520A0C"/>
    <w:rsid w:val="0052150C"/>
    <w:rsid w:val="005228A4"/>
    <w:rsid w:val="00524846"/>
    <w:rsid w:val="005252BE"/>
    <w:rsid w:val="0052632F"/>
    <w:rsid w:val="0052666D"/>
    <w:rsid w:val="00526E92"/>
    <w:rsid w:val="0053010A"/>
    <w:rsid w:val="005358F8"/>
    <w:rsid w:val="005361B0"/>
    <w:rsid w:val="00536320"/>
    <w:rsid w:val="00536B43"/>
    <w:rsid w:val="005370A7"/>
    <w:rsid w:val="005423CB"/>
    <w:rsid w:val="005433E3"/>
    <w:rsid w:val="00543545"/>
    <w:rsid w:val="00543A77"/>
    <w:rsid w:val="00544CBB"/>
    <w:rsid w:val="005532E3"/>
    <w:rsid w:val="00555ABF"/>
    <w:rsid w:val="0055791B"/>
    <w:rsid w:val="00565FC1"/>
    <w:rsid w:val="0057189E"/>
    <w:rsid w:val="00571B52"/>
    <w:rsid w:val="00573657"/>
    <w:rsid w:val="00577CE4"/>
    <w:rsid w:val="005807B3"/>
    <w:rsid w:val="00582FF1"/>
    <w:rsid w:val="00584CC6"/>
    <w:rsid w:val="00585116"/>
    <w:rsid w:val="0059504A"/>
    <w:rsid w:val="0059510D"/>
    <w:rsid w:val="00596CE9"/>
    <w:rsid w:val="005A0208"/>
    <w:rsid w:val="005B01D7"/>
    <w:rsid w:val="005B03DE"/>
    <w:rsid w:val="005B0DD4"/>
    <w:rsid w:val="005B1370"/>
    <w:rsid w:val="005B26D7"/>
    <w:rsid w:val="005B5A44"/>
    <w:rsid w:val="005B5EDC"/>
    <w:rsid w:val="005C155E"/>
    <w:rsid w:val="005C26AA"/>
    <w:rsid w:val="005C31BB"/>
    <w:rsid w:val="005C6371"/>
    <w:rsid w:val="005C6D3E"/>
    <w:rsid w:val="005D03A1"/>
    <w:rsid w:val="005D076C"/>
    <w:rsid w:val="005D21FE"/>
    <w:rsid w:val="005D36BA"/>
    <w:rsid w:val="005D3F60"/>
    <w:rsid w:val="005D4E41"/>
    <w:rsid w:val="005D61A1"/>
    <w:rsid w:val="005E0706"/>
    <w:rsid w:val="005E3F61"/>
    <w:rsid w:val="005E46AA"/>
    <w:rsid w:val="005E566C"/>
    <w:rsid w:val="005E5A3B"/>
    <w:rsid w:val="005E6077"/>
    <w:rsid w:val="005E6DFE"/>
    <w:rsid w:val="005F0071"/>
    <w:rsid w:val="005F1BDC"/>
    <w:rsid w:val="005F49FA"/>
    <w:rsid w:val="005F5E68"/>
    <w:rsid w:val="005F5FCC"/>
    <w:rsid w:val="005F6D2E"/>
    <w:rsid w:val="00601023"/>
    <w:rsid w:val="00602300"/>
    <w:rsid w:val="00602C9C"/>
    <w:rsid w:val="00603D2E"/>
    <w:rsid w:val="00606047"/>
    <w:rsid w:val="00607EFB"/>
    <w:rsid w:val="00617186"/>
    <w:rsid w:val="00620598"/>
    <w:rsid w:val="00621231"/>
    <w:rsid w:val="006213A8"/>
    <w:rsid w:val="00621A64"/>
    <w:rsid w:val="00622F6C"/>
    <w:rsid w:val="00623A4B"/>
    <w:rsid w:val="0062422A"/>
    <w:rsid w:val="0062424B"/>
    <w:rsid w:val="00626179"/>
    <w:rsid w:val="006328A3"/>
    <w:rsid w:val="006340E0"/>
    <w:rsid w:val="0063503E"/>
    <w:rsid w:val="00636CD9"/>
    <w:rsid w:val="006419C6"/>
    <w:rsid w:val="006420C5"/>
    <w:rsid w:val="00642CB5"/>
    <w:rsid w:val="006435B4"/>
    <w:rsid w:val="00643653"/>
    <w:rsid w:val="00643D4B"/>
    <w:rsid w:val="00646381"/>
    <w:rsid w:val="0064653B"/>
    <w:rsid w:val="00651E82"/>
    <w:rsid w:val="0065231B"/>
    <w:rsid w:val="0065286A"/>
    <w:rsid w:val="00653666"/>
    <w:rsid w:val="00653E65"/>
    <w:rsid w:val="00656DBD"/>
    <w:rsid w:val="0065752A"/>
    <w:rsid w:val="0066171B"/>
    <w:rsid w:val="00663F4B"/>
    <w:rsid w:val="00667342"/>
    <w:rsid w:val="00671ACB"/>
    <w:rsid w:val="0067231A"/>
    <w:rsid w:val="00672880"/>
    <w:rsid w:val="00672DE8"/>
    <w:rsid w:val="00675FF9"/>
    <w:rsid w:val="0068152F"/>
    <w:rsid w:val="00682719"/>
    <w:rsid w:val="00686141"/>
    <w:rsid w:val="006861D1"/>
    <w:rsid w:val="00686764"/>
    <w:rsid w:val="0069043D"/>
    <w:rsid w:val="0069072E"/>
    <w:rsid w:val="00693EB1"/>
    <w:rsid w:val="00696AC2"/>
    <w:rsid w:val="00697FB9"/>
    <w:rsid w:val="006A1858"/>
    <w:rsid w:val="006A2253"/>
    <w:rsid w:val="006A2970"/>
    <w:rsid w:val="006A39A3"/>
    <w:rsid w:val="006A47ED"/>
    <w:rsid w:val="006A4BC8"/>
    <w:rsid w:val="006A6B81"/>
    <w:rsid w:val="006B3198"/>
    <w:rsid w:val="006B31B2"/>
    <w:rsid w:val="006B3C5B"/>
    <w:rsid w:val="006B5B4D"/>
    <w:rsid w:val="006C073D"/>
    <w:rsid w:val="006C5223"/>
    <w:rsid w:val="006D1A6A"/>
    <w:rsid w:val="006D2028"/>
    <w:rsid w:val="006D27FF"/>
    <w:rsid w:val="006D367A"/>
    <w:rsid w:val="006D4868"/>
    <w:rsid w:val="006D4C3D"/>
    <w:rsid w:val="006D6D2D"/>
    <w:rsid w:val="006E12A8"/>
    <w:rsid w:val="006F601F"/>
    <w:rsid w:val="006F780B"/>
    <w:rsid w:val="007022C3"/>
    <w:rsid w:val="007130E6"/>
    <w:rsid w:val="00713281"/>
    <w:rsid w:val="00713E67"/>
    <w:rsid w:val="00714EC8"/>
    <w:rsid w:val="00714EF4"/>
    <w:rsid w:val="00715F8B"/>
    <w:rsid w:val="00722EE9"/>
    <w:rsid w:val="00723437"/>
    <w:rsid w:val="00723BD0"/>
    <w:rsid w:val="00724F1D"/>
    <w:rsid w:val="00726639"/>
    <w:rsid w:val="00731A76"/>
    <w:rsid w:val="00733DDA"/>
    <w:rsid w:val="00741CBE"/>
    <w:rsid w:val="007425EF"/>
    <w:rsid w:val="007455EF"/>
    <w:rsid w:val="007462B0"/>
    <w:rsid w:val="00747457"/>
    <w:rsid w:val="007504A3"/>
    <w:rsid w:val="00750BF5"/>
    <w:rsid w:val="00753CAB"/>
    <w:rsid w:val="007549C4"/>
    <w:rsid w:val="00754F29"/>
    <w:rsid w:val="007563FC"/>
    <w:rsid w:val="0075644B"/>
    <w:rsid w:val="00757B4B"/>
    <w:rsid w:val="00757EEE"/>
    <w:rsid w:val="007603CA"/>
    <w:rsid w:val="007616B2"/>
    <w:rsid w:val="00765419"/>
    <w:rsid w:val="00766B13"/>
    <w:rsid w:val="00767D96"/>
    <w:rsid w:val="00772276"/>
    <w:rsid w:val="00773980"/>
    <w:rsid w:val="0077515C"/>
    <w:rsid w:val="007753E7"/>
    <w:rsid w:val="0077586F"/>
    <w:rsid w:val="00775A37"/>
    <w:rsid w:val="00776559"/>
    <w:rsid w:val="007819F0"/>
    <w:rsid w:val="00781A43"/>
    <w:rsid w:val="00783373"/>
    <w:rsid w:val="0078485C"/>
    <w:rsid w:val="0078522F"/>
    <w:rsid w:val="00785352"/>
    <w:rsid w:val="00790521"/>
    <w:rsid w:val="0079239F"/>
    <w:rsid w:val="00795301"/>
    <w:rsid w:val="00795919"/>
    <w:rsid w:val="0079674E"/>
    <w:rsid w:val="007974B1"/>
    <w:rsid w:val="007A0DB5"/>
    <w:rsid w:val="007A0E04"/>
    <w:rsid w:val="007A2527"/>
    <w:rsid w:val="007A2C24"/>
    <w:rsid w:val="007A48AE"/>
    <w:rsid w:val="007A5CA7"/>
    <w:rsid w:val="007A717C"/>
    <w:rsid w:val="007A77D0"/>
    <w:rsid w:val="007B0097"/>
    <w:rsid w:val="007B275D"/>
    <w:rsid w:val="007C216C"/>
    <w:rsid w:val="007C21F8"/>
    <w:rsid w:val="007C279D"/>
    <w:rsid w:val="007C5E3B"/>
    <w:rsid w:val="007C6006"/>
    <w:rsid w:val="007C76B2"/>
    <w:rsid w:val="007D0069"/>
    <w:rsid w:val="007D2EFA"/>
    <w:rsid w:val="007D317B"/>
    <w:rsid w:val="007D475C"/>
    <w:rsid w:val="007D584C"/>
    <w:rsid w:val="007D6C34"/>
    <w:rsid w:val="007E18A8"/>
    <w:rsid w:val="007E22AA"/>
    <w:rsid w:val="007E37D2"/>
    <w:rsid w:val="007E3FEC"/>
    <w:rsid w:val="007E5A9E"/>
    <w:rsid w:val="007E6680"/>
    <w:rsid w:val="007F068C"/>
    <w:rsid w:val="007F32CF"/>
    <w:rsid w:val="007F3656"/>
    <w:rsid w:val="007F4184"/>
    <w:rsid w:val="007F43B0"/>
    <w:rsid w:val="007F76D4"/>
    <w:rsid w:val="007F77E1"/>
    <w:rsid w:val="0080014F"/>
    <w:rsid w:val="008001F1"/>
    <w:rsid w:val="00800257"/>
    <w:rsid w:val="00800900"/>
    <w:rsid w:val="00802BD2"/>
    <w:rsid w:val="00804595"/>
    <w:rsid w:val="008072D6"/>
    <w:rsid w:val="00807654"/>
    <w:rsid w:val="00810269"/>
    <w:rsid w:val="00810918"/>
    <w:rsid w:val="00812C5C"/>
    <w:rsid w:val="00816B43"/>
    <w:rsid w:val="00816E1B"/>
    <w:rsid w:val="00825F92"/>
    <w:rsid w:val="00830003"/>
    <w:rsid w:val="0083287A"/>
    <w:rsid w:val="0083365F"/>
    <w:rsid w:val="00836A53"/>
    <w:rsid w:val="00836BCC"/>
    <w:rsid w:val="0084556F"/>
    <w:rsid w:val="008465D6"/>
    <w:rsid w:val="00846604"/>
    <w:rsid w:val="00850AFD"/>
    <w:rsid w:val="008527A4"/>
    <w:rsid w:val="00853341"/>
    <w:rsid w:val="00854C13"/>
    <w:rsid w:val="008569A9"/>
    <w:rsid w:val="00861555"/>
    <w:rsid w:val="00861DB9"/>
    <w:rsid w:val="00862509"/>
    <w:rsid w:val="008628D7"/>
    <w:rsid w:val="008657E8"/>
    <w:rsid w:val="008662F9"/>
    <w:rsid w:val="00866E8F"/>
    <w:rsid w:val="00870025"/>
    <w:rsid w:val="0087077B"/>
    <w:rsid w:val="00876D93"/>
    <w:rsid w:val="008809B1"/>
    <w:rsid w:val="00880DA2"/>
    <w:rsid w:val="0088214D"/>
    <w:rsid w:val="0088223A"/>
    <w:rsid w:val="0088321E"/>
    <w:rsid w:val="0088622F"/>
    <w:rsid w:val="008863B4"/>
    <w:rsid w:val="00886470"/>
    <w:rsid w:val="008879AA"/>
    <w:rsid w:val="00887ED5"/>
    <w:rsid w:val="00890E00"/>
    <w:rsid w:val="00891945"/>
    <w:rsid w:val="0089306C"/>
    <w:rsid w:val="00894F2D"/>
    <w:rsid w:val="00895124"/>
    <w:rsid w:val="008A5778"/>
    <w:rsid w:val="008A6537"/>
    <w:rsid w:val="008B1C83"/>
    <w:rsid w:val="008B21F1"/>
    <w:rsid w:val="008B506B"/>
    <w:rsid w:val="008B578E"/>
    <w:rsid w:val="008B5EE9"/>
    <w:rsid w:val="008B7343"/>
    <w:rsid w:val="008C22B4"/>
    <w:rsid w:val="008C7BCC"/>
    <w:rsid w:val="008D0868"/>
    <w:rsid w:val="008D2479"/>
    <w:rsid w:val="008D558E"/>
    <w:rsid w:val="008D6227"/>
    <w:rsid w:val="008D6965"/>
    <w:rsid w:val="008D7C13"/>
    <w:rsid w:val="008E084A"/>
    <w:rsid w:val="008E1B74"/>
    <w:rsid w:val="008E474C"/>
    <w:rsid w:val="008E5DB9"/>
    <w:rsid w:val="008F0FA2"/>
    <w:rsid w:val="008F1319"/>
    <w:rsid w:val="008F43DB"/>
    <w:rsid w:val="00900B00"/>
    <w:rsid w:val="00901E20"/>
    <w:rsid w:val="00902CC3"/>
    <w:rsid w:val="0090565A"/>
    <w:rsid w:val="009057C3"/>
    <w:rsid w:val="00906432"/>
    <w:rsid w:val="00907AFF"/>
    <w:rsid w:val="00907EF5"/>
    <w:rsid w:val="00910BE5"/>
    <w:rsid w:val="00912E9C"/>
    <w:rsid w:val="00915164"/>
    <w:rsid w:val="00916C16"/>
    <w:rsid w:val="00916CC5"/>
    <w:rsid w:val="00917BED"/>
    <w:rsid w:val="00926461"/>
    <w:rsid w:val="00926AB3"/>
    <w:rsid w:val="0093016D"/>
    <w:rsid w:val="009316BA"/>
    <w:rsid w:val="00932FCE"/>
    <w:rsid w:val="009339CC"/>
    <w:rsid w:val="0093509E"/>
    <w:rsid w:val="00935105"/>
    <w:rsid w:val="00936571"/>
    <w:rsid w:val="0093660A"/>
    <w:rsid w:val="00941438"/>
    <w:rsid w:val="00941C10"/>
    <w:rsid w:val="00942B82"/>
    <w:rsid w:val="00942E69"/>
    <w:rsid w:val="00944507"/>
    <w:rsid w:val="00944620"/>
    <w:rsid w:val="00945255"/>
    <w:rsid w:val="00945842"/>
    <w:rsid w:val="00951000"/>
    <w:rsid w:val="009516B6"/>
    <w:rsid w:val="00954C11"/>
    <w:rsid w:val="00956A09"/>
    <w:rsid w:val="00960386"/>
    <w:rsid w:val="009638A1"/>
    <w:rsid w:val="0096418C"/>
    <w:rsid w:val="009653DD"/>
    <w:rsid w:val="009673A8"/>
    <w:rsid w:val="00975554"/>
    <w:rsid w:val="00975749"/>
    <w:rsid w:val="00975B73"/>
    <w:rsid w:val="00975F7D"/>
    <w:rsid w:val="00976664"/>
    <w:rsid w:val="00977005"/>
    <w:rsid w:val="00977A12"/>
    <w:rsid w:val="00984544"/>
    <w:rsid w:val="00984A24"/>
    <w:rsid w:val="0099239A"/>
    <w:rsid w:val="00993F50"/>
    <w:rsid w:val="00994756"/>
    <w:rsid w:val="009A11CC"/>
    <w:rsid w:val="009A13B4"/>
    <w:rsid w:val="009A2876"/>
    <w:rsid w:val="009A2B87"/>
    <w:rsid w:val="009A7A75"/>
    <w:rsid w:val="009B00E1"/>
    <w:rsid w:val="009B0B5A"/>
    <w:rsid w:val="009B4E49"/>
    <w:rsid w:val="009B570B"/>
    <w:rsid w:val="009B6F7E"/>
    <w:rsid w:val="009B7BBD"/>
    <w:rsid w:val="009C085C"/>
    <w:rsid w:val="009C22D2"/>
    <w:rsid w:val="009C2B07"/>
    <w:rsid w:val="009C423E"/>
    <w:rsid w:val="009C440A"/>
    <w:rsid w:val="009C4968"/>
    <w:rsid w:val="009C4A2B"/>
    <w:rsid w:val="009C5D03"/>
    <w:rsid w:val="009C6BEC"/>
    <w:rsid w:val="009D08BE"/>
    <w:rsid w:val="009D1981"/>
    <w:rsid w:val="009D1D9F"/>
    <w:rsid w:val="009D1E84"/>
    <w:rsid w:val="009D2147"/>
    <w:rsid w:val="009D34EE"/>
    <w:rsid w:val="009E0680"/>
    <w:rsid w:val="009E1D41"/>
    <w:rsid w:val="009E487B"/>
    <w:rsid w:val="009F113E"/>
    <w:rsid w:val="009F4237"/>
    <w:rsid w:val="009F685D"/>
    <w:rsid w:val="009F73CE"/>
    <w:rsid w:val="00A01D4A"/>
    <w:rsid w:val="00A01FF2"/>
    <w:rsid w:val="00A02793"/>
    <w:rsid w:val="00A03A7B"/>
    <w:rsid w:val="00A03E6E"/>
    <w:rsid w:val="00A0455B"/>
    <w:rsid w:val="00A060C9"/>
    <w:rsid w:val="00A06B6F"/>
    <w:rsid w:val="00A10253"/>
    <w:rsid w:val="00A150C9"/>
    <w:rsid w:val="00A23372"/>
    <w:rsid w:val="00A23C4D"/>
    <w:rsid w:val="00A240FC"/>
    <w:rsid w:val="00A24296"/>
    <w:rsid w:val="00A250B5"/>
    <w:rsid w:val="00A2699E"/>
    <w:rsid w:val="00A2751F"/>
    <w:rsid w:val="00A3000F"/>
    <w:rsid w:val="00A35BDA"/>
    <w:rsid w:val="00A36257"/>
    <w:rsid w:val="00A364E9"/>
    <w:rsid w:val="00A3736B"/>
    <w:rsid w:val="00A40D73"/>
    <w:rsid w:val="00A42C8A"/>
    <w:rsid w:val="00A42EEC"/>
    <w:rsid w:val="00A42FB9"/>
    <w:rsid w:val="00A4313A"/>
    <w:rsid w:val="00A455C3"/>
    <w:rsid w:val="00A5242E"/>
    <w:rsid w:val="00A55D00"/>
    <w:rsid w:val="00A56F92"/>
    <w:rsid w:val="00A57191"/>
    <w:rsid w:val="00A60065"/>
    <w:rsid w:val="00A61414"/>
    <w:rsid w:val="00A61C05"/>
    <w:rsid w:val="00A6657F"/>
    <w:rsid w:val="00A703F4"/>
    <w:rsid w:val="00A70D37"/>
    <w:rsid w:val="00A7400F"/>
    <w:rsid w:val="00A76B1C"/>
    <w:rsid w:val="00A812D5"/>
    <w:rsid w:val="00A81B5C"/>
    <w:rsid w:val="00A83CCE"/>
    <w:rsid w:val="00A859D0"/>
    <w:rsid w:val="00A85AE0"/>
    <w:rsid w:val="00A908C9"/>
    <w:rsid w:val="00A90B2D"/>
    <w:rsid w:val="00A95021"/>
    <w:rsid w:val="00A95B75"/>
    <w:rsid w:val="00AA53AD"/>
    <w:rsid w:val="00AA765D"/>
    <w:rsid w:val="00AB000F"/>
    <w:rsid w:val="00AB1728"/>
    <w:rsid w:val="00AB65BF"/>
    <w:rsid w:val="00AB7DA0"/>
    <w:rsid w:val="00AC1D9F"/>
    <w:rsid w:val="00AC3741"/>
    <w:rsid w:val="00AC7914"/>
    <w:rsid w:val="00AD5320"/>
    <w:rsid w:val="00AE1C74"/>
    <w:rsid w:val="00AE5228"/>
    <w:rsid w:val="00AE6F54"/>
    <w:rsid w:val="00AE7769"/>
    <w:rsid w:val="00AE7C3E"/>
    <w:rsid w:val="00AE7E4C"/>
    <w:rsid w:val="00AF2B49"/>
    <w:rsid w:val="00AF4FB5"/>
    <w:rsid w:val="00AF6C8D"/>
    <w:rsid w:val="00AF6F2E"/>
    <w:rsid w:val="00B055B8"/>
    <w:rsid w:val="00B05BBC"/>
    <w:rsid w:val="00B11936"/>
    <w:rsid w:val="00B13385"/>
    <w:rsid w:val="00B21157"/>
    <w:rsid w:val="00B2278B"/>
    <w:rsid w:val="00B231C8"/>
    <w:rsid w:val="00B23D12"/>
    <w:rsid w:val="00B25797"/>
    <w:rsid w:val="00B27224"/>
    <w:rsid w:val="00B30707"/>
    <w:rsid w:val="00B30C6D"/>
    <w:rsid w:val="00B34432"/>
    <w:rsid w:val="00B34907"/>
    <w:rsid w:val="00B35E8C"/>
    <w:rsid w:val="00B41DA5"/>
    <w:rsid w:val="00B44E7C"/>
    <w:rsid w:val="00B453C9"/>
    <w:rsid w:val="00B45BEF"/>
    <w:rsid w:val="00B467AA"/>
    <w:rsid w:val="00B507AE"/>
    <w:rsid w:val="00B51EFD"/>
    <w:rsid w:val="00B528C8"/>
    <w:rsid w:val="00B53D40"/>
    <w:rsid w:val="00B5534B"/>
    <w:rsid w:val="00B5563F"/>
    <w:rsid w:val="00B55859"/>
    <w:rsid w:val="00B60A44"/>
    <w:rsid w:val="00B60EE8"/>
    <w:rsid w:val="00B644B1"/>
    <w:rsid w:val="00B66A34"/>
    <w:rsid w:val="00B730E0"/>
    <w:rsid w:val="00B76027"/>
    <w:rsid w:val="00B8314E"/>
    <w:rsid w:val="00B84E9F"/>
    <w:rsid w:val="00B86F1B"/>
    <w:rsid w:val="00B93EF4"/>
    <w:rsid w:val="00B96776"/>
    <w:rsid w:val="00B975E3"/>
    <w:rsid w:val="00B977EC"/>
    <w:rsid w:val="00BA1DDA"/>
    <w:rsid w:val="00BA5E3A"/>
    <w:rsid w:val="00BA6AE2"/>
    <w:rsid w:val="00BA6D16"/>
    <w:rsid w:val="00BA6FB8"/>
    <w:rsid w:val="00BA7D8F"/>
    <w:rsid w:val="00BB1836"/>
    <w:rsid w:val="00BB2DC8"/>
    <w:rsid w:val="00BB394F"/>
    <w:rsid w:val="00BB409F"/>
    <w:rsid w:val="00BB43B1"/>
    <w:rsid w:val="00BB43EF"/>
    <w:rsid w:val="00BB53C8"/>
    <w:rsid w:val="00BB546F"/>
    <w:rsid w:val="00BC03D6"/>
    <w:rsid w:val="00BC1293"/>
    <w:rsid w:val="00BC43CA"/>
    <w:rsid w:val="00BC4DB2"/>
    <w:rsid w:val="00BC5DBE"/>
    <w:rsid w:val="00BC65B0"/>
    <w:rsid w:val="00BC6C5A"/>
    <w:rsid w:val="00BD3969"/>
    <w:rsid w:val="00BD451C"/>
    <w:rsid w:val="00BD4E47"/>
    <w:rsid w:val="00BD5049"/>
    <w:rsid w:val="00BE2BBC"/>
    <w:rsid w:val="00BE4D63"/>
    <w:rsid w:val="00BE4FA1"/>
    <w:rsid w:val="00BE53A3"/>
    <w:rsid w:val="00BE6EB4"/>
    <w:rsid w:val="00BE6FCB"/>
    <w:rsid w:val="00BE7E5E"/>
    <w:rsid w:val="00BF0497"/>
    <w:rsid w:val="00BF1046"/>
    <w:rsid w:val="00BF1861"/>
    <w:rsid w:val="00BF3C9C"/>
    <w:rsid w:val="00BF42A5"/>
    <w:rsid w:val="00BF64CF"/>
    <w:rsid w:val="00C0095A"/>
    <w:rsid w:val="00C00C50"/>
    <w:rsid w:val="00C01359"/>
    <w:rsid w:val="00C035EE"/>
    <w:rsid w:val="00C06743"/>
    <w:rsid w:val="00C07E8E"/>
    <w:rsid w:val="00C1188C"/>
    <w:rsid w:val="00C17520"/>
    <w:rsid w:val="00C17D12"/>
    <w:rsid w:val="00C2219D"/>
    <w:rsid w:val="00C244AC"/>
    <w:rsid w:val="00C249EE"/>
    <w:rsid w:val="00C24E2A"/>
    <w:rsid w:val="00C27311"/>
    <w:rsid w:val="00C318A4"/>
    <w:rsid w:val="00C3451B"/>
    <w:rsid w:val="00C4231B"/>
    <w:rsid w:val="00C43431"/>
    <w:rsid w:val="00C4513E"/>
    <w:rsid w:val="00C4697F"/>
    <w:rsid w:val="00C51698"/>
    <w:rsid w:val="00C52F7B"/>
    <w:rsid w:val="00C539B8"/>
    <w:rsid w:val="00C53FC7"/>
    <w:rsid w:val="00C5459A"/>
    <w:rsid w:val="00C545E0"/>
    <w:rsid w:val="00C5497D"/>
    <w:rsid w:val="00C55640"/>
    <w:rsid w:val="00C573CC"/>
    <w:rsid w:val="00C60081"/>
    <w:rsid w:val="00C60475"/>
    <w:rsid w:val="00C61881"/>
    <w:rsid w:val="00C6203A"/>
    <w:rsid w:val="00C62D29"/>
    <w:rsid w:val="00C63B2E"/>
    <w:rsid w:val="00C6702B"/>
    <w:rsid w:val="00C670CC"/>
    <w:rsid w:val="00C70DCE"/>
    <w:rsid w:val="00C74FA8"/>
    <w:rsid w:val="00C777BA"/>
    <w:rsid w:val="00C82C41"/>
    <w:rsid w:val="00C83A7C"/>
    <w:rsid w:val="00C8429E"/>
    <w:rsid w:val="00C90F16"/>
    <w:rsid w:val="00C914EB"/>
    <w:rsid w:val="00C91B49"/>
    <w:rsid w:val="00C91B61"/>
    <w:rsid w:val="00C92718"/>
    <w:rsid w:val="00C92D1E"/>
    <w:rsid w:val="00C93CA7"/>
    <w:rsid w:val="00C94A6F"/>
    <w:rsid w:val="00CA315F"/>
    <w:rsid w:val="00CA641B"/>
    <w:rsid w:val="00CB183B"/>
    <w:rsid w:val="00CB1D43"/>
    <w:rsid w:val="00CB2708"/>
    <w:rsid w:val="00CB2E14"/>
    <w:rsid w:val="00CB5194"/>
    <w:rsid w:val="00CC2267"/>
    <w:rsid w:val="00CC4FE0"/>
    <w:rsid w:val="00CC5351"/>
    <w:rsid w:val="00CC76A5"/>
    <w:rsid w:val="00CC7C0C"/>
    <w:rsid w:val="00CD02E7"/>
    <w:rsid w:val="00CD1DDC"/>
    <w:rsid w:val="00CD275A"/>
    <w:rsid w:val="00CD6F6E"/>
    <w:rsid w:val="00CD7A4B"/>
    <w:rsid w:val="00CD7AC7"/>
    <w:rsid w:val="00CE1166"/>
    <w:rsid w:val="00CE4B78"/>
    <w:rsid w:val="00CE4E29"/>
    <w:rsid w:val="00CE4F20"/>
    <w:rsid w:val="00CE6D73"/>
    <w:rsid w:val="00CF4547"/>
    <w:rsid w:val="00CF4938"/>
    <w:rsid w:val="00CF5337"/>
    <w:rsid w:val="00CF548F"/>
    <w:rsid w:val="00CF5CA9"/>
    <w:rsid w:val="00CF5E69"/>
    <w:rsid w:val="00D0048E"/>
    <w:rsid w:val="00D01CF6"/>
    <w:rsid w:val="00D0439B"/>
    <w:rsid w:val="00D051C7"/>
    <w:rsid w:val="00D13EF2"/>
    <w:rsid w:val="00D14E52"/>
    <w:rsid w:val="00D160AD"/>
    <w:rsid w:val="00D17AB0"/>
    <w:rsid w:val="00D21C8C"/>
    <w:rsid w:val="00D23528"/>
    <w:rsid w:val="00D33A96"/>
    <w:rsid w:val="00D34CB9"/>
    <w:rsid w:val="00D369A3"/>
    <w:rsid w:val="00D4047D"/>
    <w:rsid w:val="00D41A6C"/>
    <w:rsid w:val="00D4215E"/>
    <w:rsid w:val="00D42298"/>
    <w:rsid w:val="00D42A41"/>
    <w:rsid w:val="00D430FA"/>
    <w:rsid w:val="00D46DC5"/>
    <w:rsid w:val="00D51099"/>
    <w:rsid w:val="00D577C3"/>
    <w:rsid w:val="00D60BBC"/>
    <w:rsid w:val="00D6263B"/>
    <w:rsid w:val="00D65E2A"/>
    <w:rsid w:val="00D665F3"/>
    <w:rsid w:val="00D6677C"/>
    <w:rsid w:val="00D67E34"/>
    <w:rsid w:val="00D7123E"/>
    <w:rsid w:val="00D74BC4"/>
    <w:rsid w:val="00D7625A"/>
    <w:rsid w:val="00D763C2"/>
    <w:rsid w:val="00D770CE"/>
    <w:rsid w:val="00D81EDB"/>
    <w:rsid w:val="00D85250"/>
    <w:rsid w:val="00D914C9"/>
    <w:rsid w:val="00D95B64"/>
    <w:rsid w:val="00D9644F"/>
    <w:rsid w:val="00D97927"/>
    <w:rsid w:val="00DA4889"/>
    <w:rsid w:val="00DA6111"/>
    <w:rsid w:val="00DA6F02"/>
    <w:rsid w:val="00DB1929"/>
    <w:rsid w:val="00DB4F7F"/>
    <w:rsid w:val="00DC26E4"/>
    <w:rsid w:val="00DC70E5"/>
    <w:rsid w:val="00DD0CFA"/>
    <w:rsid w:val="00DD114F"/>
    <w:rsid w:val="00DE26AF"/>
    <w:rsid w:val="00DE299F"/>
    <w:rsid w:val="00DE2E70"/>
    <w:rsid w:val="00DF1471"/>
    <w:rsid w:val="00DF1D8F"/>
    <w:rsid w:val="00DF2237"/>
    <w:rsid w:val="00DF325C"/>
    <w:rsid w:val="00DF396C"/>
    <w:rsid w:val="00DF5D76"/>
    <w:rsid w:val="00E000BB"/>
    <w:rsid w:val="00E00BE6"/>
    <w:rsid w:val="00E00D8C"/>
    <w:rsid w:val="00E015D1"/>
    <w:rsid w:val="00E03A50"/>
    <w:rsid w:val="00E05144"/>
    <w:rsid w:val="00E1247E"/>
    <w:rsid w:val="00E12DC1"/>
    <w:rsid w:val="00E142A0"/>
    <w:rsid w:val="00E14A5B"/>
    <w:rsid w:val="00E15ECD"/>
    <w:rsid w:val="00E17CFD"/>
    <w:rsid w:val="00E2308C"/>
    <w:rsid w:val="00E24294"/>
    <w:rsid w:val="00E24EA6"/>
    <w:rsid w:val="00E32F90"/>
    <w:rsid w:val="00E330E8"/>
    <w:rsid w:val="00E34DC9"/>
    <w:rsid w:val="00E35260"/>
    <w:rsid w:val="00E355B9"/>
    <w:rsid w:val="00E3568A"/>
    <w:rsid w:val="00E3710A"/>
    <w:rsid w:val="00E40959"/>
    <w:rsid w:val="00E40BCE"/>
    <w:rsid w:val="00E435E8"/>
    <w:rsid w:val="00E45C58"/>
    <w:rsid w:val="00E45EF0"/>
    <w:rsid w:val="00E46082"/>
    <w:rsid w:val="00E465B8"/>
    <w:rsid w:val="00E47E4D"/>
    <w:rsid w:val="00E503E4"/>
    <w:rsid w:val="00E51934"/>
    <w:rsid w:val="00E520FF"/>
    <w:rsid w:val="00E53725"/>
    <w:rsid w:val="00E57F83"/>
    <w:rsid w:val="00E60A28"/>
    <w:rsid w:val="00E63C76"/>
    <w:rsid w:val="00E66BB4"/>
    <w:rsid w:val="00E67EA6"/>
    <w:rsid w:val="00E76E1B"/>
    <w:rsid w:val="00E82A40"/>
    <w:rsid w:val="00E8485A"/>
    <w:rsid w:val="00E8613C"/>
    <w:rsid w:val="00E87BE8"/>
    <w:rsid w:val="00E9050A"/>
    <w:rsid w:val="00E91EA7"/>
    <w:rsid w:val="00E93368"/>
    <w:rsid w:val="00E95006"/>
    <w:rsid w:val="00EA107A"/>
    <w:rsid w:val="00EA1A00"/>
    <w:rsid w:val="00EA37C2"/>
    <w:rsid w:val="00EA68BE"/>
    <w:rsid w:val="00EA702B"/>
    <w:rsid w:val="00EA7477"/>
    <w:rsid w:val="00EB1D94"/>
    <w:rsid w:val="00EB4B69"/>
    <w:rsid w:val="00EB6848"/>
    <w:rsid w:val="00EB6AC9"/>
    <w:rsid w:val="00EB6BC7"/>
    <w:rsid w:val="00EB77ED"/>
    <w:rsid w:val="00EB7A7C"/>
    <w:rsid w:val="00EC1869"/>
    <w:rsid w:val="00EC21F8"/>
    <w:rsid w:val="00EC2ADA"/>
    <w:rsid w:val="00EC3C73"/>
    <w:rsid w:val="00EC3E23"/>
    <w:rsid w:val="00EC45DF"/>
    <w:rsid w:val="00EC5339"/>
    <w:rsid w:val="00EC6B35"/>
    <w:rsid w:val="00EC7A98"/>
    <w:rsid w:val="00ED07E0"/>
    <w:rsid w:val="00EE083D"/>
    <w:rsid w:val="00EE6ED4"/>
    <w:rsid w:val="00EF299A"/>
    <w:rsid w:val="00EF3C2A"/>
    <w:rsid w:val="00EF4178"/>
    <w:rsid w:val="00F00646"/>
    <w:rsid w:val="00F00C6D"/>
    <w:rsid w:val="00F035B9"/>
    <w:rsid w:val="00F03E1C"/>
    <w:rsid w:val="00F03E1D"/>
    <w:rsid w:val="00F0491A"/>
    <w:rsid w:val="00F04B5F"/>
    <w:rsid w:val="00F05467"/>
    <w:rsid w:val="00F05ABF"/>
    <w:rsid w:val="00F1350F"/>
    <w:rsid w:val="00F14923"/>
    <w:rsid w:val="00F172B2"/>
    <w:rsid w:val="00F21250"/>
    <w:rsid w:val="00F266FF"/>
    <w:rsid w:val="00F3148D"/>
    <w:rsid w:val="00F355FF"/>
    <w:rsid w:val="00F35E4B"/>
    <w:rsid w:val="00F36684"/>
    <w:rsid w:val="00F371C3"/>
    <w:rsid w:val="00F410AC"/>
    <w:rsid w:val="00F4436C"/>
    <w:rsid w:val="00F46B8C"/>
    <w:rsid w:val="00F47A5C"/>
    <w:rsid w:val="00F54DC6"/>
    <w:rsid w:val="00F551CB"/>
    <w:rsid w:val="00F605A8"/>
    <w:rsid w:val="00F61C7E"/>
    <w:rsid w:val="00F62434"/>
    <w:rsid w:val="00F664FB"/>
    <w:rsid w:val="00F66A7F"/>
    <w:rsid w:val="00F67042"/>
    <w:rsid w:val="00F670FD"/>
    <w:rsid w:val="00F67E36"/>
    <w:rsid w:val="00F71EB8"/>
    <w:rsid w:val="00F760E1"/>
    <w:rsid w:val="00F77CEA"/>
    <w:rsid w:val="00F77D0E"/>
    <w:rsid w:val="00F81BBE"/>
    <w:rsid w:val="00F81BF5"/>
    <w:rsid w:val="00F8671C"/>
    <w:rsid w:val="00F920AD"/>
    <w:rsid w:val="00F9438A"/>
    <w:rsid w:val="00F95658"/>
    <w:rsid w:val="00F964A4"/>
    <w:rsid w:val="00F969A9"/>
    <w:rsid w:val="00F977B0"/>
    <w:rsid w:val="00FA1089"/>
    <w:rsid w:val="00FA2183"/>
    <w:rsid w:val="00FA7966"/>
    <w:rsid w:val="00FB067B"/>
    <w:rsid w:val="00FB19BE"/>
    <w:rsid w:val="00FB4696"/>
    <w:rsid w:val="00FB58EC"/>
    <w:rsid w:val="00FB5F3A"/>
    <w:rsid w:val="00FB7056"/>
    <w:rsid w:val="00FB7231"/>
    <w:rsid w:val="00FC03FE"/>
    <w:rsid w:val="00FC089A"/>
    <w:rsid w:val="00FC19A4"/>
    <w:rsid w:val="00FC38B2"/>
    <w:rsid w:val="00FC58F2"/>
    <w:rsid w:val="00FC6F38"/>
    <w:rsid w:val="00FD1465"/>
    <w:rsid w:val="00FD19F7"/>
    <w:rsid w:val="00FD5380"/>
    <w:rsid w:val="00FD6B08"/>
    <w:rsid w:val="00FE00C7"/>
    <w:rsid w:val="00FE1827"/>
    <w:rsid w:val="00FE24DA"/>
    <w:rsid w:val="00FE2713"/>
    <w:rsid w:val="00FE339F"/>
    <w:rsid w:val="00FE47CC"/>
    <w:rsid w:val="00FE4CE7"/>
    <w:rsid w:val="00FE609D"/>
    <w:rsid w:val="00FF1233"/>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E4BD30"/>
  <w15:docId w15:val="{6C84C75A-0523-461C-B7EE-5AA04681D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E1247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unhideWhenUsed/>
    <w:qFormat/>
    <w:rsid w:val="0005326F"/>
    <w:pPr>
      <w:adjustRightInd/>
      <w:ind w:left="491"/>
      <w:outlineLvl w:val="1"/>
    </w:pPr>
    <w:rPr>
      <w:b/>
      <w:bCs/>
      <w:sz w:val="28"/>
      <w:szCs w:val="28"/>
      <w:lang w:eastAsia="en-US"/>
    </w:rPr>
  </w:style>
  <w:style w:type="paragraph" w:styleId="3">
    <w:name w:val="heading 3"/>
    <w:basedOn w:val="a"/>
    <w:next w:val="a"/>
    <w:link w:val="30"/>
    <w:uiPriority w:val="9"/>
    <w:unhideWhenUsed/>
    <w:qFormat/>
    <w:rsid w:val="00E1247E"/>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next w:val="a"/>
    <w:link w:val="40"/>
    <w:uiPriority w:val="9"/>
    <w:unhideWhenUsed/>
    <w:qFormat/>
    <w:rsid w:val="00FB58EC"/>
    <w:pPr>
      <w:keepNext/>
      <w:keepLines/>
      <w:spacing w:after="3" w:line="259" w:lineRule="auto"/>
      <w:ind w:left="10" w:right="63" w:hanging="10"/>
      <w:jc w:val="center"/>
      <w:outlineLvl w:val="3"/>
    </w:pPr>
    <w:rPr>
      <w:rFonts w:ascii="Times New Roman" w:eastAsia="Times New Roman" w:hAnsi="Times New Roman" w:cs="Times New Roman"/>
      <w:b/>
      <w:color w:val="000000"/>
      <w:sz w:val="28"/>
      <w:lang w:val="en-US"/>
    </w:rPr>
  </w:style>
  <w:style w:type="paragraph" w:styleId="6">
    <w:name w:val="heading 6"/>
    <w:basedOn w:val="a"/>
    <w:next w:val="a"/>
    <w:link w:val="60"/>
    <w:uiPriority w:val="9"/>
    <w:semiHidden/>
    <w:unhideWhenUsed/>
    <w:qFormat/>
    <w:rsid w:val="008A5778"/>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uiPriority w:val="99"/>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uiPriority w:val="99"/>
    <w:locked/>
    <w:rsid w:val="00C52F7B"/>
    <w:rPr>
      <w:rFonts w:ascii="Times New Roman" w:eastAsia="Times New Roman" w:hAnsi="Times New Roman" w:cs="Times New Roman"/>
      <w:sz w:val="20"/>
      <w:szCs w:val="20"/>
      <w:lang w:eastAsia="ru-RU"/>
    </w:rPr>
  </w:style>
  <w:style w:type="paragraph" w:styleId="a6">
    <w:name w:val="List Paragraph"/>
    <w:aliases w:val="2 Спс точк,Заголовок мой1,СписокСТПр,Нумерация,List Paragraph,Маркер,Абзац списка2"/>
    <w:basedOn w:val="a"/>
    <w:link w:val="a7"/>
    <w:uiPriority w:val="34"/>
    <w:qFormat/>
    <w:rsid w:val="00C52F7B"/>
    <w:pPr>
      <w:ind w:left="708"/>
    </w:pPr>
  </w:style>
  <w:style w:type="table" w:styleId="a8">
    <w:name w:val="Table Grid"/>
    <w:aliases w:val="Таблица отчета"/>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261057"/>
    <w:rPr>
      <w:color w:val="0000FF" w:themeColor="hyperlink"/>
      <w:u w:val="single"/>
    </w:rPr>
  </w:style>
  <w:style w:type="paragraph" w:styleId="11">
    <w:name w:val="toc 1"/>
    <w:basedOn w:val="a"/>
    <w:next w:val="a"/>
    <w:autoRedefine/>
    <w:uiPriority w:val="39"/>
    <w:rsid w:val="00261057"/>
    <w:pPr>
      <w:autoSpaceDE/>
      <w:autoSpaceDN/>
      <w:adjustRightInd/>
      <w:spacing w:line="360" w:lineRule="auto"/>
      <w:ind w:right="140"/>
      <w:jc w:val="both"/>
    </w:pPr>
    <w:rPr>
      <w:sz w:val="24"/>
      <w:szCs w:val="24"/>
    </w:rPr>
  </w:style>
  <w:style w:type="paragraph" w:styleId="af5">
    <w:name w:val="Body Text Indent"/>
    <w:basedOn w:val="a"/>
    <w:link w:val="af6"/>
    <w:uiPriority w:val="99"/>
    <w:semiHidden/>
    <w:unhideWhenUsed/>
    <w:rsid w:val="002A466C"/>
    <w:pPr>
      <w:spacing w:after="120"/>
      <w:ind w:left="283"/>
    </w:pPr>
  </w:style>
  <w:style w:type="character" w:customStyle="1" w:styleId="af6">
    <w:name w:val="Основной текст с отступом Знак"/>
    <w:basedOn w:val="a0"/>
    <w:link w:val="af5"/>
    <w:uiPriority w:val="99"/>
    <w:semiHidden/>
    <w:rsid w:val="002A466C"/>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rsid w:val="0005326F"/>
    <w:rPr>
      <w:rFonts w:ascii="Times New Roman" w:eastAsia="Times New Roman" w:hAnsi="Times New Roman" w:cs="Times New Roman"/>
      <w:b/>
      <w:bCs/>
      <w:sz w:val="28"/>
      <w:szCs w:val="28"/>
    </w:rPr>
  </w:style>
  <w:style w:type="character" w:customStyle="1" w:styleId="10">
    <w:name w:val="Заголовок 1 Знак"/>
    <w:basedOn w:val="a0"/>
    <w:link w:val="1"/>
    <w:uiPriority w:val="9"/>
    <w:rsid w:val="00E1247E"/>
    <w:rPr>
      <w:rFonts w:asciiTheme="majorHAnsi" w:eastAsiaTheme="majorEastAsia" w:hAnsiTheme="majorHAnsi" w:cstheme="majorBidi"/>
      <w:color w:val="365F91" w:themeColor="accent1" w:themeShade="BF"/>
      <w:sz w:val="32"/>
      <w:szCs w:val="32"/>
      <w:lang w:eastAsia="ru-RU"/>
    </w:rPr>
  </w:style>
  <w:style w:type="character" w:customStyle="1" w:styleId="30">
    <w:name w:val="Заголовок 3 Знак"/>
    <w:basedOn w:val="a0"/>
    <w:link w:val="3"/>
    <w:rsid w:val="00E1247E"/>
    <w:rPr>
      <w:rFonts w:asciiTheme="majorHAnsi" w:eastAsiaTheme="majorEastAsia" w:hAnsiTheme="majorHAnsi" w:cstheme="majorBidi"/>
      <w:color w:val="243F60" w:themeColor="accent1" w:themeShade="7F"/>
      <w:sz w:val="24"/>
      <w:szCs w:val="24"/>
      <w:lang w:eastAsia="ru-RU"/>
    </w:rPr>
  </w:style>
  <w:style w:type="paragraph" w:customStyle="1" w:styleId="TableParagraph">
    <w:name w:val="Table Paragraph"/>
    <w:basedOn w:val="a"/>
    <w:uiPriority w:val="1"/>
    <w:qFormat/>
    <w:rsid w:val="0079674E"/>
    <w:pPr>
      <w:adjustRightInd/>
    </w:pPr>
    <w:rPr>
      <w:sz w:val="22"/>
      <w:szCs w:val="22"/>
      <w:lang w:eastAsia="en-US"/>
    </w:rPr>
  </w:style>
  <w:style w:type="paragraph" w:customStyle="1" w:styleId="12">
    <w:name w:val="Абзац списка1"/>
    <w:basedOn w:val="a"/>
    <w:link w:val="ListParagraphChar1"/>
    <w:rsid w:val="00C6203A"/>
    <w:pPr>
      <w:widowControl/>
      <w:autoSpaceDE/>
      <w:autoSpaceDN/>
      <w:adjustRightInd/>
      <w:spacing w:after="200" w:line="276" w:lineRule="auto"/>
      <w:ind w:left="720"/>
    </w:pPr>
    <w:rPr>
      <w:rFonts w:ascii="Calibri" w:hAnsi="Calibri"/>
      <w:sz w:val="22"/>
      <w:szCs w:val="22"/>
      <w:lang w:eastAsia="en-US"/>
    </w:rPr>
  </w:style>
  <w:style w:type="character" w:customStyle="1" w:styleId="ListParagraphChar1">
    <w:name w:val="List Paragraph Char1"/>
    <w:link w:val="12"/>
    <w:locked/>
    <w:rsid w:val="00C6203A"/>
    <w:rPr>
      <w:rFonts w:ascii="Calibri" w:eastAsia="Times New Roman" w:hAnsi="Calibri" w:cs="Times New Roman"/>
    </w:rPr>
  </w:style>
  <w:style w:type="character" w:customStyle="1" w:styleId="a7">
    <w:name w:val="Абзац списка Знак"/>
    <w:aliases w:val="2 Спс точк Знак,Заголовок мой1 Знак,СписокСТПр Знак,Нумерация Знак,List Paragraph Знак,Маркер Знак,Абзац списка2 Знак"/>
    <w:link w:val="a6"/>
    <w:uiPriority w:val="34"/>
    <w:locked/>
    <w:rsid w:val="00C6203A"/>
    <w:rPr>
      <w:rFonts w:ascii="Times New Roman" w:eastAsia="Times New Roman" w:hAnsi="Times New Roman" w:cs="Times New Roman"/>
      <w:sz w:val="20"/>
      <w:szCs w:val="20"/>
      <w:lang w:eastAsia="ru-RU"/>
    </w:rPr>
  </w:style>
  <w:style w:type="numbering" w:customStyle="1" w:styleId="List27">
    <w:name w:val="List 27"/>
    <w:basedOn w:val="a2"/>
    <w:rsid w:val="00C6203A"/>
    <w:pPr>
      <w:numPr>
        <w:numId w:val="1"/>
      </w:numPr>
    </w:pPr>
  </w:style>
  <w:style w:type="character" w:styleId="af7">
    <w:name w:val="Strong"/>
    <w:uiPriority w:val="22"/>
    <w:qFormat/>
    <w:rsid w:val="00C6203A"/>
    <w:rPr>
      <w:b/>
      <w:bCs/>
    </w:rPr>
  </w:style>
  <w:style w:type="character" w:customStyle="1" w:styleId="13">
    <w:name w:val="Неразрешенное упоминание1"/>
    <w:basedOn w:val="a0"/>
    <w:uiPriority w:val="99"/>
    <w:semiHidden/>
    <w:unhideWhenUsed/>
    <w:rsid w:val="005D3F60"/>
    <w:rPr>
      <w:color w:val="605E5C"/>
      <w:shd w:val="clear" w:color="auto" w:fill="E1DFDD"/>
    </w:rPr>
  </w:style>
  <w:style w:type="character" w:styleId="af8">
    <w:name w:val="FollowedHyperlink"/>
    <w:basedOn w:val="a0"/>
    <w:uiPriority w:val="99"/>
    <w:semiHidden/>
    <w:unhideWhenUsed/>
    <w:rsid w:val="007F4184"/>
    <w:rPr>
      <w:color w:val="800080" w:themeColor="followedHyperlink"/>
      <w:u w:val="single"/>
    </w:rPr>
  </w:style>
  <w:style w:type="character" w:customStyle="1" w:styleId="fontstyle21">
    <w:name w:val="fontstyle21"/>
    <w:rsid w:val="00AC3741"/>
    <w:rPr>
      <w:rFonts w:ascii="Times New Roman" w:hAnsi="Times New Roman" w:cs="Times New Roman" w:hint="default"/>
      <w:b w:val="0"/>
      <w:bCs w:val="0"/>
      <w:i w:val="0"/>
      <w:iCs w:val="0"/>
      <w:color w:val="000000"/>
      <w:sz w:val="28"/>
      <w:szCs w:val="28"/>
    </w:rPr>
  </w:style>
  <w:style w:type="character" w:customStyle="1" w:styleId="fontstyle01">
    <w:name w:val="fontstyle01"/>
    <w:rsid w:val="00AC3741"/>
    <w:rPr>
      <w:rFonts w:ascii="Times New Roman" w:hAnsi="Times New Roman" w:cs="Times New Roman" w:hint="default"/>
      <w:b/>
      <w:bCs/>
      <w:i w:val="0"/>
      <w:iCs w:val="0"/>
      <w:color w:val="000000"/>
      <w:sz w:val="28"/>
      <w:szCs w:val="28"/>
    </w:rPr>
  </w:style>
  <w:style w:type="character" w:customStyle="1" w:styleId="fontstyle31">
    <w:name w:val="fontstyle31"/>
    <w:rsid w:val="00AC3741"/>
    <w:rPr>
      <w:rFonts w:ascii="Times New Roman" w:hAnsi="Times New Roman" w:cs="Times New Roman" w:hint="default"/>
      <w:b w:val="0"/>
      <w:bCs w:val="0"/>
      <w:i/>
      <w:iCs/>
      <w:color w:val="000000"/>
      <w:sz w:val="24"/>
      <w:szCs w:val="24"/>
    </w:rPr>
  </w:style>
  <w:style w:type="character" w:customStyle="1" w:styleId="fontstyle41">
    <w:name w:val="fontstyle41"/>
    <w:rsid w:val="00AC3741"/>
    <w:rPr>
      <w:rFonts w:ascii="Times New Roman" w:hAnsi="Times New Roman" w:cs="Times New Roman" w:hint="default"/>
      <w:b/>
      <w:bCs/>
      <w:i/>
      <w:iCs/>
      <w:color w:val="000000"/>
      <w:sz w:val="28"/>
      <w:szCs w:val="28"/>
    </w:rPr>
  </w:style>
  <w:style w:type="paragraph" w:customStyle="1" w:styleId="Default">
    <w:name w:val="Default"/>
    <w:uiPriority w:val="99"/>
    <w:rsid w:val="00031D8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libtext-n">
    <w:name w:val="libtext-n"/>
    <w:basedOn w:val="a"/>
    <w:rsid w:val="00EB7A7C"/>
    <w:pPr>
      <w:widowControl/>
      <w:autoSpaceDE/>
      <w:autoSpaceDN/>
      <w:adjustRightInd/>
      <w:spacing w:before="100" w:beforeAutospacing="1" w:after="100" w:afterAutospacing="1"/>
    </w:pPr>
    <w:rPr>
      <w:sz w:val="24"/>
      <w:szCs w:val="24"/>
    </w:rPr>
  </w:style>
  <w:style w:type="table" w:customStyle="1" w:styleId="14">
    <w:name w:val="Сетка таблицы1"/>
    <w:basedOn w:val="a1"/>
    <w:next w:val="a8"/>
    <w:uiPriority w:val="39"/>
    <w:rsid w:val="0046021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122DE7"/>
    <w:pPr>
      <w:widowControl w:val="0"/>
      <w:autoSpaceDE w:val="0"/>
      <w:autoSpaceDN w:val="0"/>
      <w:spacing w:after="0" w:line="240" w:lineRule="auto"/>
    </w:pPr>
    <w:rPr>
      <w:rFonts w:eastAsiaTheme="minorHAnsi"/>
      <w:lang w:val="en-US"/>
    </w:rPr>
    <w:tblPr>
      <w:tblInd w:w="0" w:type="dxa"/>
      <w:tblCellMar>
        <w:top w:w="0" w:type="dxa"/>
        <w:left w:w="0" w:type="dxa"/>
        <w:bottom w:w="0" w:type="dxa"/>
        <w:right w:w="0" w:type="dxa"/>
      </w:tblCellMar>
    </w:tblPr>
  </w:style>
  <w:style w:type="paragraph" w:styleId="22">
    <w:name w:val="toc 2"/>
    <w:basedOn w:val="a"/>
    <w:next w:val="a"/>
    <w:autoRedefine/>
    <w:uiPriority w:val="39"/>
    <w:unhideWhenUsed/>
    <w:rsid w:val="00C91B49"/>
    <w:pPr>
      <w:spacing w:after="100"/>
      <w:ind w:left="200"/>
    </w:pPr>
  </w:style>
  <w:style w:type="paragraph" w:styleId="31">
    <w:name w:val="toc 3"/>
    <w:basedOn w:val="a"/>
    <w:next w:val="a"/>
    <w:autoRedefine/>
    <w:uiPriority w:val="39"/>
    <w:unhideWhenUsed/>
    <w:rsid w:val="00C91B49"/>
    <w:pPr>
      <w:spacing w:after="100"/>
      <w:ind w:left="400"/>
    </w:pPr>
  </w:style>
  <w:style w:type="paragraph" w:customStyle="1" w:styleId="Standard">
    <w:name w:val="Standard"/>
    <w:rsid w:val="00A56F92"/>
    <w:pPr>
      <w:suppressAutoHyphens/>
      <w:autoSpaceDN w:val="0"/>
      <w:spacing w:after="0" w:line="240" w:lineRule="auto"/>
      <w:textAlignment w:val="baseline"/>
    </w:pPr>
    <w:rPr>
      <w:rFonts w:ascii="Liberation Serif" w:eastAsia="NSimSun" w:hAnsi="Liberation Serif" w:cs="Lucida Sans"/>
      <w:kern w:val="3"/>
      <w:sz w:val="24"/>
      <w:szCs w:val="24"/>
      <w:lang w:eastAsia="zh-CN" w:bidi="hi-IN"/>
    </w:rPr>
  </w:style>
  <w:style w:type="character" w:customStyle="1" w:styleId="40">
    <w:name w:val="Заголовок 4 Знак"/>
    <w:basedOn w:val="a0"/>
    <w:link w:val="4"/>
    <w:uiPriority w:val="9"/>
    <w:rsid w:val="00FB58EC"/>
    <w:rPr>
      <w:rFonts w:ascii="Times New Roman" w:eastAsia="Times New Roman" w:hAnsi="Times New Roman" w:cs="Times New Roman"/>
      <w:b/>
      <w:color w:val="000000"/>
      <w:sz w:val="28"/>
      <w:lang w:val="en-US"/>
    </w:rPr>
  </w:style>
  <w:style w:type="paragraph" w:customStyle="1" w:styleId="footnotedescription">
    <w:name w:val="footnote description"/>
    <w:next w:val="a"/>
    <w:link w:val="footnotedescriptionChar"/>
    <w:hidden/>
    <w:rsid w:val="00FB58EC"/>
    <w:pPr>
      <w:spacing w:after="25" w:line="259" w:lineRule="auto"/>
    </w:pPr>
    <w:rPr>
      <w:rFonts w:ascii="Times New Roman" w:eastAsia="Times New Roman" w:hAnsi="Times New Roman" w:cs="Times New Roman"/>
      <w:color w:val="000000"/>
      <w:sz w:val="16"/>
      <w:lang w:val="en-US"/>
    </w:rPr>
  </w:style>
  <w:style w:type="character" w:customStyle="1" w:styleId="footnotedescriptionChar">
    <w:name w:val="footnote description Char"/>
    <w:link w:val="footnotedescription"/>
    <w:rsid w:val="00FB58EC"/>
    <w:rPr>
      <w:rFonts w:ascii="Times New Roman" w:eastAsia="Times New Roman" w:hAnsi="Times New Roman" w:cs="Times New Roman"/>
      <w:color w:val="000000"/>
      <w:sz w:val="16"/>
      <w:lang w:val="en-US"/>
    </w:rPr>
  </w:style>
  <w:style w:type="character" w:customStyle="1" w:styleId="footnotemark">
    <w:name w:val="footnote mark"/>
    <w:hidden/>
    <w:rsid w:val="00FB58EC"/>
    <w:rPr>
      <w:rFonts w:ascii="Times New Roman" w:eastAsia="Times New Roman" w:hAnsi="Times New Roman" w:cs="Times New Roman"/>
      <w:color w:val="000000"/>
      <w:sz w:val="20"/>
      <w:vertAlign w:val="superscript"/>
    </w:rPr>
  </w:style>
  <w:style w:type="table" w:customStyle="1" w:styleId="TableGrid">
    <w:name w:val="TableGrid"/>
    <w:rsid w:val="00FB58EC"/>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character" w:customStyle="1" w:styleId="60">
    <w:name w:val="Заголовок 6 Знак"/>
    <w:basedOn w:val="a0"/>
    <w:link w:val="6"/>
    <w:uiPriority w:val="9"/>
    <w:semiHidden/>
    <w:rsid w:val="008A5778"/>
    <w:rPr>
      <w:rFonts w:asciiTheme="majorHAnsi" w:eastAsiaTheme="majorEastAsia" w:hAnsiTheme="majorHAnsi" w:cstheme="majorBidi"/>
      <w:i/>
      <w:iCs/>
      <w:color w:val="243F60" w:themeColor="accent1" w:themeShade="7F"/>
      <w:sz w:val="20"/>
      <w:szCs w:val="20"/>
      <w:lang w:eastAsia="ru-RU"/>
    </w:rPr>
  </w:style>
  <w:style w:type="table" w:customStyle="1" w:styleId="23">
    <w:name w:val="Сетка таблицы2"/>
    <w:basedOn w:val="a1"/>
    <w:next w:val="a8"/>
    <w:uiPriority w:val="39"/>
    <w:rsid w:val="00621A6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rstchild">
    <w:name w:val="first_child"/>
    <w:basedOn w:val="a"/>
    <w:rsid w:val="00EB4B69"/>
    <w:pPr>
      <w:widowControl/>
      <w:autoSpaceDE/>
      <w:autoSpaceDN/>
      <w:adjustRightInd/>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46751">
      <w:bodyDiv w:val="1"/>
      <w:marLeft w:val="0"/>
      <w:marRight w:val="0"/>
      <w:marTop w:val="0"/>
      <w:marBottom w:val="0"/>
      <w:divBdr>
        <w:top w:val="none" w:sz="0" w:space="0" w:color="auto"/>
        <w:left w:val="none" w:sz="0" w:space="0" w:color="auto"/>
        <w:bottom w:val="none" w:sz="0" w:space="0" w:color="auto"/>
        <w:right w:val="none" w:sz="0" w:space="0" w:color="auto"/>
      </w:divBdr>
      <w:divsChild>
        <w:div w:id="302856639">
          <w:marLeft w:val="0"/>
          <w:marRight w:val="0"/>
          <w:marTop w:val="0"/>
          <w:marBottom w:val="0"/>
          <w:divBdr>
            <w:top w:val="none" w:sz="0" w:space="0" w:color="auto"/>
            <w:left w:val="none" w:sz="0" w:space="0" w:color="auto"/>
            <w:bottom w:val="none" w:sz="0" w:space="0" w:color="auto"/>
            <w:right w:val="none" w:sz="0" w:space="0" w:color="auto"/>
          </w:divBdr>
        </w:div>
      </w:divsChild>
    </w:div>
    <w:div w:id="20018086">
      <w:bodyDiv w:val="1"/>
      <w:marLeft w:val="0"/>
      <w:marRight w:val="0"/>
      <w:marTop w:val="0"/>
      <w:marBottom w:val="0"/>
      <w:divBdr>
        <w:top w:val="none" w:sz="0" w:space="0" w:color="auto"/>
        <w:left w:val="none" w:sz="0" w:space="0" w:color="auto"/>
        <w:bottom w:val="none" w:sz="0" w:space="0" w:color="auto"/>
        <w:right w:val="none" w:sz="0" w:space="0" w:color="auto"/>
      </w:divBdr>
    </w:div>
    <w:div w:id="50421592">
      <w:bodyDiv w:val="1"/>
      <w:marLeft w:val="0"/>
      <w:marRight w:val="0"/>
      <w:marTop w:val="0"/>
      <w:marBottom w:val="0"/>
      <w:divBdr>
        <w:top w:val="none" w:sz="0" w:space="0" w:color="auto"/>
        <w:left w:val="none" w:sz="0" w:space="0" w:color="auto"/>
        <w:bottom w:val="none" w:sz="0" w:space="0" w:color="auto"/>
        <w:right w:val="none" w:sz="0" w:space="0" w:color="auto"/>
      </w:divBdr>
      <w:divsChild>
        <w:div w:id="1439909810">
          <w:marLeft w:val="0"/>
          <w:marRight w:val="0"/>
          <w:marTop w:val="0"/>
          <w:marBottom w:val="0"/>
          <w:divBdr>
            <w:top w:val="none" w:sz="0" w:space="0" w:color="auto"/>
            <w:left w:val="none" w:sz="0" w:space="0" w:color="auto"/>
            <w:bottom w:val="none" w:sz="0" w:space="0" w:color="auto"/>
            <w:right w:val="none" w:sz="0" w:space="0" w:color="auto"/>
          </w:divBdr>
        </w:div>
      </w:divsChild>
    </w:div>
    <w:div w:id="93525556">
      <w:bodyDiv w:val="1"/>
      <w:marLeft w:val="0"/>
      <w:marRight w:val="0"/>
      <w:marTop w:val="0"/>
      <w:marBottom w:val="0"/>
      <w:divBdr>
        <w:top w:val="none" w:sz="0" w:space="0" w:color="auto"/>
        <w:left w:val="none" w:sz="0" w:space="0" w:color="auto"/>
        <w:bottom w:val="none" w:sz="0" w:space="0" w:color="auto"/>
        <w:right w:val="none" w:sz="0" w:space="0" w:color="auto"/>
      </w:divBdr>
    </w:div>
    <w:div w:id="115298603">
      <w:bodyDiv w:val="1"/>
      <w:marLeft w:val="0"/>
      <w:marRight w:val="0"/>
      <w:marTop w:val="0"/>
      <w:marBottom w:val="0"/>
      <w:divBdr>
        <w:top w:val="none" w:sz="0" w:space="0" w:color="auto"/>
        <w:left w:val="none" w:sz="0" w:space="0" w:color="auto"/>
        <w:bottom w:val="none" w:sz="0" w:space="0" w:color="auto"/>
        <w:right w:val="none" w:sz="0" w:space="0" w:color="auto"/>
      </w:divBdr>
    </w:div>
    <w:div w:id="138157861">
      <w:bodyDiv w:val="1"/>
      <w:marLeft w:val="0"/>
      <w:marRight w:val="0"/>
      <w:marTop w:val="0"/>
      <w:marBottom w:val="0"/>
      <w:divBdr>
        <w:top w:val="none" w:sz="0" w:space="0" w:color="auto"/>
        <w:left w:val="none" w:sz="0" w:space="0" w:color="auto"/>
        <w:bottom w:val="none" w:sz="0" w:space="0" w:color="auto"/>
        <w:right w:val="none" w:sz="0" w:space="0" w:color="auto"/>
      </w:divBdr>
    </w:div>
    <w:div w:id="151719140">
      <w:bodyDiv w:val="1"/>
      <w:marLeft w:val="0"/>
      <w:marRight w:val="0"/>
      <w:marTop w:val="0"/>
      <w:marBottom w:val="0"/>
      <w:divBdr>
        <w:top w:val="none" w:sz="0" w:space="0" w:color="auto"/>
        <w:left w:val="none" w:sz="0" w:space="0" w:color="auto"/>
        <w:bottom w:val="none" w:sz="0" w:space="0" w:color="auto"/>
        <w:right w:val="none" w:sz="0" w:space="0" w:color="auto"/>
      </w:divBdr>
    </w:div>
    <w:div w:id="230236134">
      <w:bodyDiv w:val="1"/>
      <w:marLeft w:val="0"/>
      <w:marRight w:val="0"/>
      <w:marTop w:val="0"/>
      <w:marBottom w:val="0"/>
      <w:divBdr>
        <w:top w:val="none" w:sz="0" w:space="0" w:color="auto"/>
        <w:left w:val="none" w:sz="0" w:space="0" w:color="auto"/>
        <w:bottom w:val="none" w:sz="0" w:space="0" w:color="auto"/>
        <w:right w:val="none" w:sz="0" w:space="0" w:color="auto"/>
      </w:divBdr>
      <w:divsChild>
        <w:div w:id="52584168">
          <w:marLeft w:val="0"/>
          <w:marRight w:val="0"/>
          <w:marTop w:val="0"/>
          <w:marBottom w:val="0"/>
          <w:divBdr>
            <w:top w:val="none" w:sz="0" w:space="0" w:color="auto"/>
            <w:left w:val="none" w:sz="0" w:space="0" w:color="auto"/>
            <w:bottom w:val="none" w:sz="0" w:space="0" w:color="auto"/>
            <w:right w:val="none" w:sz="0" w:space="0" w:color="auto"/>
          </w:divBdr>
        </w:div>
      </w:divsChild>
    </w:div>
    <w:div w:id="241644801">
      <w:bodyDiv w:val="1"/>
      <w:marLeft w:val="0"/>
      <w:marRight w:val="0"/>
      <w:marTop w:val="0"/>
      <w:marBottom w:val="0"/>
      <w:divBdr>
        <w:top w:val="none" w:sz="0" w:space="0" w:color="auto"/>
        <w:left w:val="none" w:sz="0" w:space="0" w:color="auto"/>
        <w:bottom w:val="none" w:sz="0" w:space="0" w:color="auto"/>
        <w:right w:val="none" w:sz="0" w:space="0" w:color="auto"/>
      </w:divBdr>
      <w:divsChild>
        <w:div w:id="1846092232">
          <w:marLeft w:val="0"/>
          <w:marRight w:val="0"/>
          <w:marTop w:val="0"/>
          <w:marBottom w:val="0"/>
          <w:divBdr>
            <w:top w:val="none" w:sz="0" w:space="0" w:color="auto"/>
            <w:left w:val="none" w:sz="0" w:space="0" w:color="auto"/>
            <w:bottom w:val="none" w:sz="0" w:space="0" w:color="auto"/>
            <w:right w:val="none" w:sz="0" w:space="0" w:color="auto"/>
          </w:divBdr>
        </w:div>
      </w:divsChild>
    </w:div>
    <w:div w:id="255752081">
      <w:bodyDiv w:val="1"/>
      <w:marLeft w:val="0"/>
      <w:marRight w:val="0"/>
      <w:marTop w:val="0"/>
      <w:marBottom w:val="0"/>
      <w:divBdr>
        <w:top w:val="none" w:sz="0" w:space="0" w:color="auto"/>
        <w:left w:val="none" w:sz="0" w:space="0" w:color="auto"/>
        <w:bottom w:val="none" w:sz="0" w:space="0" w:color="auto"/>
        <w:right w:val="none" w:sz="0" w:space="0" w:color="auto"/>
      </w:divBdr>
      <w:divsChild>
        <w:div w:id="1082680644">
          <w:marLeft w:val="0"/>
          <w:marRight w:val="0"/>
          <w:marTop w:val="0"/>
          <w:marBottom w:val="0"/>
          <w:divBdr>
            <w:top w:val="none" w:sz="0" w:space="0" w:color="auto"/>
            <w:left w:val="none" w:sz="0" w:space="0" w:color="auto"/>
            <w:bottom w:val="none" w:sz="0" w:space="0" w:color="auto"/>
            <w:right w:val="none" w:sz="0" w:space="0" w:color="auto"/>
          </w:divBdr>
        </w:div>
      </w:divsChild>
    </w:div>
    <w:div w:id="323970285">
      <w:bodyDiv w:val="1"/>
      <w:marLeft w:val="0"/>
      <w:marRight w:val="0"/>
      <w:marTop w:val="0"/>
      <w:marBottom w:val="0"/>
      <w:divBdr>
        <w:top w:val="none" w:sz="0" w:space="0" w:color="auto"/>
        <w:left w:val="none" w:sz="0" w:space="0" w:color="auto"/>
        <w:bottom w:val="none" w:sz="0" w:space="0" w:color="auto"/>
        <w:right w:val="none" w:sz="0" w:space="0" w:color="auto"/>
      </w:divBdr>
    </w:div>
    <w:div w:id="346753538">
      <w:bodyDiv w:val="1"/>
      <w:marLeft w:val="0"/>
      <w:marRight w:val="0"/>
      <w:marTop w:val="0"/>
      <w:marBottom w:val="0"/>
      <w:divBdr>
        <w:top w:val="none" w:sz="0" w:space="0" w:color="auto"/>
        <w:left w:val="none" w:sz="0" w:space="0" w:color="auto"/>
        <w:bottom w:val="none" w:sz="0" w:space="0" w:color="auto"/>
        <w:right w:val="none" w:sz="0" w:space="0" w:color="auto"/>
      </w:divBdr>
    </w:div>
    <w:div w:id="372579245">
      <w:bodyDiv w:val="1"/>
      <w:marLeft w:val="0"/>
      <w:marRight w:val="0"/>
      <w:marTop w:val="0"/>
      <w:marBottom w:val="0"/>
      <w:divBdr>
        <w:top w:val="none" w:sz="0" w:space="0" w:color="auto"/>
        <w:left w:val="none" w:sz="0" w:space="0" w:color="auto"/>
        <w:bottom w:val="none" w:sz="0" w:space="0" w:color="auto"/>
        <w:right w:val="none" w:sz="0" w:space="0" w:color="auto"/>
      </w:divBdr>
    </w:div>
    <w:div w:id="372847408">
      <w:bodyDiv w:val="1"/>
      <w:marLeft w:val="0"/>
      <w:marRight w:val="0"/>
      <w:marTop w:val="0"/>
      <w:marBottom w:val="0"/>
      <w:divBdr>
        <w:top w:val="none" w:sz="0" w:space="0" w:color="auto"/>
        <w:left w:val="none" w:sz="0" w:space="0" w:color="auto"/>
        <w:bottom w:val="none" w:sz="0" w:space="0" w:color="auto"/>
        <w:right w:val="none" w:sz="0" w:space="0" w:color="auto"/>
      </w:divBdr>
    </w:div>
    <w:div w:id="386227128">
      <w:bodyDiv w:val="1"/>
      <w:marLeft w:val="0"/>
      <w:marRight w:val="0"/>
      <w:marTop w:val="0"/>
      <w:marBottom w:val="0"/>
      <w:divBdr>
        <w:top w:val="none" w:sz="0" w:space="0" w:color="auto"/>
        <w:left w:val="none" w:sz="0" w:space="0" w:color="auto"/>
        <w:bottom w:val="none" w:sz="0" w:space="0" w:color="auto"/>
        <w:right w:val="none" w:sz="0" w:space="0" w:color="auto"/>
      </w:divBdr>
    </w:div>
    <w:div w:id="411388677">
      <w:bodyDiv w:val="1"/>
      <w:marLeft w:val="0"/>
      <w:marRight w:val="0"/>
      <w:marTop w:val="0"/>
      <w:marBottom w:val="0"/>
      <w:divBdr>
        <w:top w:val="none" w:sz="0" w:space="0" w:color="auto"/>
        <w:left w:val="none" w:sz="0" w:space="0" w:color="auto"/>
        <w:bottom w:val="none" w:sz="0" w:space="0" w:color="auto"/>
        <w:right w:val="none" w:sz="0" w:space="0" w:color="auto"/>
      </w:divBdr>
    </w:div>
    <w:div w:id="423845253">
      <w:bodyDiv w:val="1"/>
      <w:marLeft w:val="0"/>
      <w:marRight w:val="0"/>
      <w:marTop w:val="0"/>
      <w:marBottom w:val="0"/>
      <w:divBdr>
        <w:top w:val="none" w:sz="0" w:space="0" w:color="auto"/>
        <w:left w:val="none" w:sz="0" w:space="0" w:color="auto"/>
        <w:bottom w:val="none" w:sz="0" w:space="0" w:color="auto"/>
        <w:right w:val="none" w:sz="0" w:space="0" w:color="auto"/>
      </w:divBdr>
    </w:div>
    <w:div w:id="504249983">
      <w:bodyDiv w:val="1"/>
      <w:marLeft w:val="0"/>
      <w:marRight w:val="0"/>
      <w:marTop w:val="0"/>
      <w:marBottom w:val="0"/>
      <w:divBdr>
        <w:top w:val="none" w:sz="0" w:space="0" w:color="auto"/>
        <w:left w:val="none" w:sz="0" w:space="0" w:color="auto"/>
        <w:bottom w:val="none" w:sz="0" w:space="0" w:color="auto"/>
        <w:right w:val="none" w:sz="0" w:space="0" w:color="auto"/>
      </w:divBdr>
      <w:divsChild>
        <w:div w:id="1025399788">
          <w:marLeft w:val="0"/>
          <w:marRight w:val="0"/>
          <w:marTop w:val="0"/>
          <w:marBottom w:val="0"/>
          <w:divBdr>
            <w:top w:val="none" w:sz="0" w:space="0" w:color="auto"/>
            <w:left w:val="none" w:sz="0" w:space="0" w:color="auto"/>
            <w:bottom w:val="none" w:sz="0" w:space="0" w:color="auto"/>
            <w:right w:val="none" w:sz="0" w:space="0" w:color="auto"/>
          </w:divBdr>
        </w:div>
      </w:divsChild>
    </w:div>
    <w:div w:id="552275431">
      <w:bodyDiv w:val="1"/>
      <w:marLeft w:val="0"/>
      <w:marRight w:val="0"/>
      <w:marTop w:val="0"/>
      <w:marBottom w:val="0"/>
      <w:divBdr>
        <w:top w:val="none" w:sz="0" w:space="0" w:color="auto"/>
        <w:left w:val="none" w:sz="0" w:space="0" w:color="auto"/>
        <w:bottom w:val="none" w:sz="0" w:space="0" w:color="auto"/>
        <w:right w:val="none" w:sz="0" w:space="0" w:color="auto"/>
      </w:divBdr>
    </w:div>
    <w:div w:id="562519558">
      <w:bodyDiv w:val="1"/>
      <w:marLeft w:val="0"/>
      <w:marRight w:val="0"/>
      <w:marTop w:val="0"/>
      <w:marBottom w:val="0"/>
      <w:divBdr>
        <w:top w:val="none" w:sz="0" w:space="0" w:color="auto"/>
        <w:left w:val="none" w:sz="0" w:space="0" w:color="auto"/>
        <w:bottom w:val="none" w:sz="0" w:space="0" w:color="auto"/>
        <w:right w:val="none" w:sz="0" w:space="0" w:color="auto"/>
      </w:divBdr>
      <w:divsChild>
        <w:div w:id="481429028">
          <w:marLeft w:val="0"/>
          <w:marRight w:val="0"/>
          <w:marTop w:val="0"/>
          <w:marBottom w:val="0"/>
          <w:divBdr>
            <w:top w:val="none" w:sz="0" w:space="0" w:color="auto"/>
            <w:left w:val="none" w:sz="0" w:space="0" w:color="auto"/>
            <w:bottom w:val="none" w:sz="0" w:space="0" w:color="auto"/>
            <w:right w:val="none" w:sz="0" w:space="0" w:color="auto"/>
          </w:divBdr>
        </w:div>
      </w:divsChild>
    </w:div>
    <w:div w:id="576132176">
      <w:bodyDiv w:val="1"/>
      <w:marLeft w:val="0"/>
      <w:marRight w:val="0"/>
      <w:marTop w:val="0"/>
      <w:marBottom w:val="0"/>
      <w:divBdr>
        <w:top w:val="none" w:sz="0" w:space="0" w:color="auto"/>
        <w:left w:val="none" w:sz="0" w:space="0" w:color="auto"/>
        <w:bottom w:val="none" w:sz="0" w:space="0" w:color="auto"/>
        <w:right w:val="none" w:sz="0" w:space="0" w:color="auto"/>
      </w:divBdr>
    </w:div>
    <w:div w:id="653873933">
      <w:bodyDiv w:val="1"/>
      <w:marLeft w:val="0"/>
      <w:marRight w:val="0"/>
      <w:marTop w:val="0"/>
      <w:marBottom w:val="0"/>
      <w:divBdr>
        <w:top w:val="none" w:sz="0" w:space="0" w:color="auto"/>
        <w:left w:val="none" w:sz="0" w:space="0" w:color="auto"/>
        <w:bottom w:val="none" w:sz="0" w:space="0" w:color="auto"/>
        <w:right w:val="none" w:sz="0" w:space="0" w:color="auto"/>
      </w:divBdr>
    </w:div>
    <w:div w:id="658464348">
      <w:bodyDiv w:val="1"/>
      <w:marLeft w:val="0"/>
      <w:marRight w:val="0"/>
      <w:marTop w:val="0"/>
      <w:marBottom w:val="0"/>
      <w:divBdr>
        <w:top w:val="none" w:sz="0" w:space="0" w:color="auto"/>
        <w:left w:val="none" w:sz="0" w:space="0" w:color="auto"/>
        <w:bottom w:val="none" w:sz="0" w:space="0" w:color="auto"/>
        <w:right w:val="none" w:sz="0" w:space="0" w:color="auto"/>
      </w:divBdr>
    </w:div>
    <w:div w:id="749036922">
      <w:bodyDiv w:val="1"/>
      <w:marLeft w:val="0"/>
      <w:marRight w:val="0"/>
      <w:marTop w:val="0"/>
      <w:marBottom w:val="0"/>
      <w:divBdr>
        <w:top w:val="none" w:sz="0" w:space="0" w:color="auto"/>
        <w:left w:val="none" w:sz="0" w:space="0" w:color="auto"/>
        <w:bottom w:val="none" w:sz="0" w:space="0" w:color="auto"/>
        <w:right w:val="none" w:sz="0" w:space="0" w:color="auto"/>
      </w:divBdr>
    </w:div>
    <w:div w:id="809177080">
      <w:bodyDiv w:val="1"/>
      <w:marLeft w:val="0"/>
      <w:marRight w:val="0"/>
      <w:marTop w:val="0"/>
      <w:marBottom w:val="0"/>
      <w:divBdr>
        <w:top w:val="none" w:sz="0" w:space="0" w:color="auto"/>
        <w:left w:val="none" w:sz="0" w:space="0" w:color="auto"/>
        <w:bottom w:val="none" w:sz="0" w:space="0" w:color="auto"/>
        <w:right w:val="none" w:sz="0" w:space="0" w:color="auto"/>
      </w:divBdr>
    </w:div>
    <w:div w:id="817694491">
      <w:bodyDiv w:val="1"/>
      <w:marLeft w:val="0"/>
      <w:marRight w:val="0"/>
      <w:marTop w:val="0"/>
      <w:marBottom w:val="0"/>
      <w:divBdr>
        <w:top w:val="none" w:sz="0" w:space="0" w:color="auto"/>
        <w:left w:val="none" w:sz="0" w:space="0" w:color="auto"/>
        <w:bottom w:val="none" w:sz="0" w:space="0" w:color="auto"/>
        <w:right w:val="none" w:sz="0" w:space="0" w:color="auto"/>
      </w:divBdr>
      <w:divsChild>
        <w:div w:id="1465386831">
          <w:marLeft w:val="0"/>
          <w:marRight w:val="0"/>
          <w:marTop w:val="0"/>
          <w:marBottom w:val="600"/>
          <w:divBdr>
            <w:top w:val="none" w:sz="0" w:space="0" w:color="auto"/>
            <w:left w:val="none" w:sz="0" w:space="0" w:color="auto"/>
            <w:bottom w:val="none" w:sz="0" w:space="0" w:color="auto"/>
            <w:right w:val="none" w:sz="0" w:space="0" w:color="auto"/>
          </w:divBdr>
        </w:div>
        <w:div w:id="1010597194">
          <w:marLeft w:val="0"/>
          <w:marRight w:val="0"/>
          <w:marTop w:val="0"/>
          <w:marBottom w:val="0"/>
          <w:divBdr>
            <w:top w:val="none" w:sz="0" w:space="0" w:color="auto"/>
            <w:left w:val="none" w:sz="0" w:space="0" w:color="auto"/>
            <w:bottom w:val="none" w:sz="0" w:space="0" w:color="auto"/>
            <w:right w:val="none" w:sz="0" w:space="0" w:color="auto"/>
          </w:divBdr>
          <w:divsChild>
            <w:div w:id="157038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163207">
      <w:bodyDiv w:val="1"/>
      <w:marLeft w:val="0"/>
      <w:marRight w:val="0"/>
      <w:marTop w:val="0"/>
      <w:marBottom w:val="0"/>
      <w:divBdr>
        <w:top w:val="none" w:sz="0" w:space="0" w:color="auto"/>
        <w:left w:val="none" w:sz="0" w:space="0" w:color="auto"/>
        <w:bottom w:val="none" w:sz="0" w:space="0" w:color="auto"/>
        <w:right w:val="none" w:sz="0" w:space="0" w:color="auto"/>
      </w:divBdr>
    </w:div>
    <w:div w:id="881282595">
      <w:bodyDiv w:val="1"/>
      <w:marLeft w:val="0"/>
      <w:marRight w:val="0"/>
      <w:marTop w:val="0"/>
      <w:marBottom w:val="0"/>
      <w:divBdr>
        <w:top w:val="none" w:sz="0" w:space="0" w:color="auto"/>
        <w:left w:val="none" w:sz="0" w:space="0" w:color="auto"/>
        <w:bottom w:val="none" w:sz="0" w:space="0" w:color="auto"/>
        <w:right w:val="none" w:sz="0" w:space="0" w:color="auto"/>
      </w:divBdr>
      <w:divsChild>
        <w:div w:id="1961835716">
          <w:marLeft w:val="0"/>
          <w:marRight w:val="0"/>
          <w:marTop w:val="0"/>
          <w:marBottom w:val="0"/>
          <w:divBdr>
            <w:top w:val="none" w:sz="0" w:space="0" w:color="auto"/>
            <w:left w:val="none" w:sz="0" w:space="0" w:color="auto"/>
            <w:bottom w:val="none" w:sz="0" w:space="0" w:color="auto"/>
            <w:right w:val="none" w:sz="0" w:space="0" w:color="auto"/>
          </w:divBdr>
        </w:div>
      </w:divsChild>
    </w:div>
    <w:div w:id="907422528">
      <w:bodyDiv w:val="1"/>
      <w:marLeft w:val="0"/>
      <w:marRight w:val="0"/>
      <w:marTop w:val="0"/>
      <w:marBottom w:val="0"/>
      <w:divBdr>
        <w:top w:val="none" w:sz="0" w:space="0" w:color="auto"/>
        <w:left w:val="none" w:sz="0" w:space="0" w:color="auto"/>
        <w:bottom w:val="none" w:sz="0" w:space="0" w:color="auto"/>
        <w:right w:val="none" w:sz="0" w:space="0" w:color="auto"/>
      </w:divBdr>
      <w:divsChild>
        <w:div w:id="1430392047">
          <w:marLeft w:val="0"/>
          <w:marRight w:val="0"/>
          <w:marTop w:val="0"/>
          <w:marBottom w:val="0"/>
          <w:divBdr>
            <w:top w:val="none" w:sz="0" w:space="0" w:color="auto"/>
            <w:left w:val="none" w:sz="0" w:space="0" w:color="auto"/>
            <w:bottom w:val="none" w:sz="0" w:space="0" w:color="auto"/>
            <w:right w:val="none" w:sz="0" w:space="0" w:color="auto"/>
          </w:divBdr>
        </w:div>
      </w:divsChild>
    </w:div>
    <w:div w:id="924800595">
      <w:bodyDiv w:val="1"/>
      <w:marLeft w:val="0"/>
      <w:marRight w:val="0"/>
      <w:marTop w:val="0"/>
      <w:marBottom w:val="0"/>
      <w:divBdr>
        <w:top w:val="none" w:sz="0" w:space="0" w:color="auto"/>
        <w:left w:val="none" w:sz="0" w:space="0" w:color="auto"/>
        <w:bottom w:val="none" w:sz="0" w:space="0" w:color="auto"/>
        <w:right w:val="none" w:sz="0" w:space="0" w:color="auto"/>
      </w:divBdr>
      <w:divsChild>
        <w:div w:id="837766307">
          <w:marLeft w:val="0"/>
          <w:marRight w:val="0"/>
          <w:marTop w:val="0"/>
          <w:marBottom w:val="0"/>
          <w:divBdr>
            <w:top w:val="none" w:sz="0" w:space="0" w:color="auto"/>
            <w:left w:val="none" w:sz="0" w:space="0" w:color="auto"/>
            <w:bottom w:val="none" w:sz="0" w:space="0" w:color="auto"/>
            <w:right w:val="none" w:sz="0" w:space="0" w:color="auto"/>
          </w:divBdr>
        </w:div>
      </w:divsChild>
    </w:div>
    <w:div w:id="961955847">
      <w:bodyDiv w:val="1"/>
      <w:marLeft w:val="0"/>
      <w:marRight w:val="0"/>
      <w:marTop w:val="0"/>
      <w:marBottom w:val="0"/>
      <w:divBdr>
        <w:top w:val="none" w:sz="0" w:space="0" w:color="auto"/>
        <w:left w:val="none" w:sz="0" w:space="0" w:color="auto"/>
        <w:bottom w:val="none" w:sz="0" w:space="0" w:color="auto"/>
        <w:right w:val="none" w:sz="0" w:space="0" w:color="auto"/>
      </w:divBdr>
    </w:div>
    <w:div w:id="964042493">
      <w:bodyDiv w:val="1"/>
      <w:marLeft w:val="0"/>
      <w:marRight w:val="0"/>
      <w:marTop w:val="0"/>
      <w:marBottom w:val="0"/>
      <w:divBdr>
        <w:top w:val="none" w:sz="0" w:space="0" w:color="auto"/>
        <w:left w:val="none" w:sz="0" w:space="0" w:color="auto"/>
        <w:bottom w:val="none" w:sz="0" w:space="0" w:color="auto"/>
        <w:right w:val="none" w:sz="0" w:space="0" w:color="auto"/>
      </w:divBdr>
      <w:divsChild>
        <w:div w:id="1070618428">
          <w:marLeft w:val="0"/>
          <w:marRight w:val="0"/>
          <w:marTop w:val="0"/>
          <w:marBottom w:val="0"/>
          <w:divBdr>
            <w:top w:val="none" w:sz="0" w:space="0" w:color="auto"/>
            <w:left w:val="none" w:sz="0" w:space="0" w:color="auto"/>
            <w:bottom w:val="none" w:sz="0" w:space="0" w:color="auto"/>
            <w:right w:val="none" w:sz="0" w:space="0" w:color="auto"/>
          </w:divBdr>
        </w:div>
      </w:divsChild>
    </w:div>
    <w:div w:id="974021179">
      <w:bodyDiv w:val="1"/>
      <w:marLeft w:val="0"/>
      <w:marRight w:val="0"/>
      <w:marTop w:val="0"/>
      <w:marBottom w:val="0"/>
      <w:divBdr>
        <w:top w:val="none" w:sz="0" w:space="0" w:color="auto"/>
        <w:left w:val="none" w:sz="0" w:space="0" w:color="auto"/>
        <w:bottom w:val="none" w:sz="0" w:space="0" w:color="auto"/>
        <w:right w:val="none" w:sz="0" w:space="0" w:color="auto"/>
      </w:divBdr>
    </w:div>
    <w:div w:id="980620807">
      <w:bodyDiv w:val="1"/>
      <w:marLeft w:val="0"/>
      <w:marRight w:val="0"/>
      <w:marTop w:val="0"/>
      <w:marBottom w:val="0"/>
      <w:divBdr>
        <w:top w:val="none" w:sz="0" w:space="0" w:color="auto"/>
        <w:left w:val="none" w:sz="0" w:space="0" w:color="auto"/>
        <w:bottom w:val="none" w:sz="0" w:space="0" w:color="auto"/>
        <w:right w:val="none" w:sz="0" w:space="0" w:color="auto"/>
      </w:divBdr>
    </w:div>
    <w:div w:id="983237043">
      <w:bodyDiv w:val="1"/>
      <w:marLeft w:val="0"/>
      <w:marRight w:val="0"/>
      <w:marTop w:val="0"/>
      <w:marBottom w:val="0"/>
      <w:divBdr>
        <w:top w:val="none" w:sz="0" w:space="0" w:color="auto"/>
        <w:left w:val="none" w:sz="0" w:space="0" w:color="auto"/>
        <w:bottom w:val="none" w:sz="0" w:space="0" w:color="auto"/>
        <w:right w:val="none" w:sz="0" w:space="0" w:color="auto"/>
      </w:divBdr>
    </w:div>
    <w:div w:id="988167277">
      <w:bodyDiv w:val="1"/>
      <w:marLeft w:val="0"/>
      <w:marRight w:val="0"/>
      <w:marTop w:val="0"/>
      <w:marBottom w:val="0"/>
      <w:divBdr>
        <w:top w:val="none" w:sz="0" w:space="0" w:color="auto"/>
        <w:left w:val="none" w:sz="0" w:space="0" w:color="auto"/>
        <w:bottom w:val="none" w:sz="0" w:space="0" w:color="auto"/>
        <w:right w:val="none" w:sz="0" w:space="0" w:color="auto"/>
      </w:divBdr>
    </w:div>
    <w:div w:id="1045905571">
      <w:bodyDiv w:val="1"/>
      <w:marLeft w:val="0"/>
      <w:marRight w:val="0"/>
      <w:marTop w:val="0"/>
      <w:marBottom w:val="0"/>
      <w:divBdr>
        <w:top w:val="none" w:sz="0" w:space="0" w:color="auto"/>
        <w:left w:val="none" w:sz="0" w:space="0" w:color="auto"/>
        <w:bottom w:val="none" w:sz="0" w:space="0" w:color="auto"/>
        <w:right w:val="none" w:sz="0" w:space="0" w:color="auto"/>
      </w:divBdr>
      <w:divsChild>
        <w:div w:id="1965311445">
          <w:marLeft w:val="0"/>
          <w:marRight w:val="0"/>
          <w:marTop w:val="0"/>
          <w:marBottom w:val="0"/>
          <w:divBdr>
            <w:top w:val="none" w:sz="0" w:space="0" w:color="auto"/>
            <w:left w:val="none" w:sz="0" w:space="0" w:color="auto"/>
            <w:bottom w:val="none" w:sz="0" w:space="0" w:color="auto"/>
            <w:right w:val="none" w:sz="0" w:space="0" w:color="auto"/>
          </w:divBdr>
          <w:divsChild>
            <w:div w:id="1646818809">
              <w:marLeft w:val="0"/>
              <w:marRight w:val="0"/>
              <w:marTop w:val="0"/>
              <w:marBottom w:val="0"/>
              <w:divBdr>
                <w:top w:val="none" w:sz="0" w:space="0" w:color="auto"/>
                <w:left w:val="none" w:sz="0" w:space="0" w:color="auto"/>
                <w:bottom w:val="none" w:sz="0" w:space="0" w:color="auto"/>
                <w:right w:val="none" w:sz="0" w:space="0" w:color="auto"/>
              </w:divBdr>
            </w:div>
            <w:div w:id="179198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402075">
      <w:bodyDiv w:val="1"/>
      <w:marLeft w:val="0"/>
      <w:marRight w:val="0"/>
      <w:marTop w:val="0"/>
      <w:marBottom w:val="0"/>
      <w:divBdr>
        <w:top w:val="none" w:sz="0" w:space="0" w:color="auto"/>
        <w:left w:val="none" w:sz="0" w:space="0" w:color="auto"/>
        <w:bottom w:val="none" w:sz="0" w:space="0" w:color="auto"/>
        <w:right w:val="none" w:sz="0" w:space="0" w:color="auto"/>
      </w:divBdr>
    </w:div>
    <w:div w:id="1123691555">
      <w:bodyDiv w:val="1"/>
      <w:marLeft w:val="0"/>
      <w:marRight w:val="0"/>
      <w:marTop w:val="0"/>
      <w:marBottom w:val="0"/>
      <w:divBdr>
        <w:top w:val="none" w:sz="0" w:space="0" w:color="auto"/>
        <w:left w:val="none" w:sz="0" w:space="0" w:color="auto"/>
        <w:bottom w:val="none" w:sz="0" w:space="0" w:color="auto"/>
        <w:right w:val="none" w:sz="0" w:space="0" w:color="auto"/>
      </w:divBdr>
      <w:divsChild>
        <w:div w:id="1302344252">
          <w:marLeft w:val="0"/>
          <w:marRight w:val="0"/>
          <w:marTop w:val="0"/>
          <w:marBottom w:val="150"/>
          <w:divBdr>
            <w:top w:val="none" w:sz="0" w:space="0" w:color="auto"/>
            <w:left w:val="none" w:sz="0" w:space="0" w:color="auto"/>
            <w:bottom w:val="none" w:sz="0" w:space="0" w:color="auto"/>
            <w:right w:val="none" w:sz="0" w:space="0" w:color="auto"/>
          </w:divBdr>
          <w:divsChild>
            <w:div w:id="1885483880">
              <w:marLeft w:val="0"/>
              <w:marRight w:val="0"/>
              <w:marTop w:val="0"/>
              <w:marBottom w:val="0"/>
              <w:divBdr>
                <w:top w:val="none" w:sz="0" w:space="0" w:color="auto"/>
                <w:left w:val="none" w:sz="0" w:space="0" w:color="auto"/>
                <w:bottom w:val="none" w:sz="0" w:space="0" w:color="auto"/>
                <w:right w:val="none" w:sz="0" w:space="0" w:color="auto"/>
              </w:divBdr>
            </w:div>
            <w:div w:id="1058238691">
              <w:marLeft w:val="0"/>
              <w:marRight w:val="0"/>
              <w:marTop w:val="150"/>
              <w:marBottom w:val="0"/>
              <w:divBdr>
                <w:top w:val="none" w:sz="0" w:space="0" w:color="auto"/>
                <w:left w:val="none" w:sz="0" w:space="0" w:color="auto"/>
                <w:bottom w:val="none" w:sz="0" w:space="0" w:color="auto"/>
                <w:right w:val="none" w:sz="0" w:space="0" w:color="auto"/>
              </w:divBdr>
            </w:div>
          </w:divsChild>
        </w:div>
        <w:div w:id="878594315">
          <w:marLeft w:val="0"/>
          <w:marRight w:val="0"/>
          <w:marTop w:val="0"/>
          <w:marBottom w:val="150"/>
          <w:divBdr>
            <w:top w:val="none" w:sz="0" w:space="0" w:color="auto"/>
            <w:left w:val="none" w:sz="0" w:space="0" w:color="auto"/>
            <w:bottom w:val="none" w:sz="0" w:space="0" w:color="auto"/>
            <w:right w:val="none" w:sz="0" w:space="0" w:color="auto"/>
          </w:divBdr>
        </w:div>
      </w:divsChild>
    </w:div>
    <w:div w:id="1135220602">
      <w:bodyDiv w:val="1"/>
      <w:marLeft w:val="0"/>
      <w:marRight w:val="0"/>
      <w:marTop w:val="0"/>
      <w:marBottom w:val="0"/>
      <w:divBdr>
        <w:top w:val="none" w:sz="0" w:space="0" w:color="auto"/>
        <w:left w:val="none" w:sz="0" w:space="0" w:color="auto"/>
        <w:bottom w:val="none" w:sz="0" w:space="0" w:color="auto"/>
        <w:right w:val="none" w:sz="0" w:space="0" w:color="auto"/>
      </w:divBdr>
      <w:divsChild>
        <w:div w:id="2054892">
          <w:marLeft w:val="0"/>
          <w:marRight w:val="0"/>
          <w:marTop w:val="0"/>
          <w:marBottom w:val="0"/>
          <w:divBdr>
            <w:top w:val="none" w:sz="0" w:space="0" w:color="auto"/>
            <w:left w:val="none" w:sz="0" w:space="0" w:color="auto"/>
            <w:bottom w:val="none" w:sz="0" w:space="0" w:color="auto"/>
            <w:right w:val="none" w:sz="0" w:space="0" w:color="auto"/>
          </w:divBdr>
        </w:div>
      </w:divsChild>
    </w:div>
    <w:div w:id="1139762269">
      <w:bodyDiv w:val="1"/>
      <w:marLeft w:val="0"/>
      <w:marRight w:val="0"/>
      <w:marTop w:val="0"/>
      <w:marBottom w:val="0"/>
      <w:divBdr>
        <w:top w:val="none" w:sz="0" w:space="0" w:color="auto"/>
        <w:left w:val="none" w:sz="0" w:space="0" w:color="auto"/>
        <w:bottom w:val="none" w:sz="0" w:space="0" w:color="auto"/>
        <w:right w:val="none" w:sz="0" w:space="0" w:color="auto"/>
      </w:divBdr>
      <w:divsChild>
        <w:div w:id="575016489">
          <w:marLeft w:val="0"/>
          <w:marRight w:val="0"/>
          <w:marTop w:val="0"/>
          <w:marBottom w:val="0"/>
          <w:divBdr>
            <w:top w:val="none" w:sz="0" w:space="0" w:color="auto"/>
            <w:left w:val="none" w:sz="0" w:space="0" w:color="auto"/>
            <w:bottom w:val="none" w:sz="0" w:space="0" w:color="auto"/>
            <w:right w:val="none" w:sz="0" w:space="0" w:color="auto"/>
          </w:divBdr>
        </w:div>
        <w:div w:id="1074357173">
          <w:marLeft w:val="0"/>
          <w:marRight w:val="0"/>
          <w:marTop w:val="150"/>
          <w:marBottom w:val="0"/>
          <w:divBdr>
            <w:top w:val="none" w:sz="0" w:space="0" w:color="auto"/>
            <w:left w:val="none" w:sz="0" w:space="0" w:color="auto"/>
            <w:bottom w:val="none" w:sz="0" w:space="0" w:color="auto"/>
            <w:right w:val="none" w:sz="0" w:space="0" w:color="auto"/>
          </w:divBdr>
        </w:div>
      </w:divsChild>
    </w:div>
    <w:div w:id="1197737782">
      <w:bodyDiv w:val="1"/>
      <w:marLeft w:val="0"/>
      <w:marRight w:val="0"/>
      <w:marTop w:val="0"/>
      <w:marBottom w:val="0"/>
      <w:divBdr>
        <w:top w:val="none" w:sz="0" w:space="0" w:color="auto"/>
        <w:left w:val="none" w:sz="0" w:space="0" w:color="auto"/>
        <w:bottom w:val="none" w:sz="0" w:space="0" w:color="auto"/>
        <w:right w:val="none" w:sz="0" w:space="0" w:color="auto"/>
      </w:divBdr>
    </w:div>
    <w:div w:id="1206020141">
      <w:bodyDiv w:val="1"/>
      <w:marLeft w:val="0"/>
      <w:marRight w:val="0"/>
      <w:marTop w:val="0"/>
      <w:marBottom w:val="0"/>
      <w:divBdr>
        <w:top w:val="none" w:sz="0" w:space="0" w:color="auto"/>
        <w:left w:val="none" w:sz="0" w:space="0" w:color="auto"/>
        <w:bottom w:val="none" w:sz="0" w:space="0" w:color="auto"/>
        <w:right w:val="none" w:sz="0" w:space="0" w:color="auto"/>
      </w:divBdr>
      <w:divsChild>
        <w:div w:id="334380458">
          <w:marLeft w:val="0"/>
          <w:marRight w:val="0"/>
          <w:marTop w:val="0"/>
          <w:marBottom w:val="0"/>
          <w:divBdr>
            <w:top w:val="none" w:sz="0" w:space="0" w:color="auto"/>
            <w:left w:val="none" w:sz="0" w:space="0" w:color="auto"/>
            <w:bottom w:val="none" w:sz="0" w:space="0" w:color="auto"/>
            <w:right w:val="none" w:sz="0" w:space="0" w:color="auto"/>
          </w:divBdr>
        </w:div>
      </w:divsChild>
    </w:div>
    <w:div w:id="1221939236">
      <w:bodyDiv w:val="1"/>
      <w:marLeft w:val="0"/>
      <w:marRight w:val="0"/>
      <w:marTop w:val="0"/>
      <w:marBottom w:val="0"/>
      <w:divBdr>
        <w:top w:val="none" w:sz="0" w:space="0" w:color="auto"/>
        <w:left w:val="none" w:sz="0" w:space="0" w:color="auto"/>
        <w:bottom w:val="none" w:sz="0" w:space="0" w:color="auto"/>
        <w:right w:val="none" w:sz="0" w:space="0" w:color="auto"/>
      </w:divBdr>
    </w:div>
    <w:div w:id="1247416965">
      <w:bodyDiv w:val="1"/>
      <w:marLeft w:val="0"/>
      <w:marRight w:val="0"/>
      <w:marTop w:val="0"/>
      <w:marBottom w:val="0"/>
      <w:divBdr>
        <w:top w:val="none" w:sz="0" w:space="0" w:color="auto"/>
        <w:left w:val="none" w:sz="0" w:space="0" w:color="auto"/>
        <w:bottom w:val="none" w:sz="0" w:space="0" w:color="auto"/>
        <w:right w:val="none" w:sz="0" w:space="0" w:color="auto"/>
      </w:divBdr>
    </w:div>
    <w:div w:id="1251308478">
      <w:bodyDiv w:val="1"/>
      <w:marLeft w:val="0"/>
      <w:marRight w:val="0"/>
      <w:marTop w:val="0"/>
      <w:marBottom w:val="0"/>
      <w:divBdr>
        <w:top w:val="none" w:sz="0" w:space="0" w:color="auto"/>
        <w:left w:val="none" w:sz="0" w:space="0" w:color="auto"/>
        <w:bottom w:val="none" w:sz="0" w:space="0" w:color="auto"/>
        <w:right w:val="none" w:sz="0" w:space="0" w:color="auto"/>
      </w:divBdr>
      <w:divsChild>
        <w:div w:id="733508082">
          <w:marLeft w:val="0"/>
          <w:marRight w:val="0"/>
          <w:marTop w:val="0"/>
          <w:marBottom w:val="0"/>
          <w:divBdr>
            <w:top w:val="none" w:sz="0" w:space="0" w:color="auto"/>
            <w:left w:val="none" w:sz="0" w:space="0" w:color="auto"/>
            <w:bottom w:val="none" w:sz="0" w:space="0" w:color="auto"/>
            <w:right w:val="none" w:sz="0" w:space="0" w:color="auto"/>
          </w:divBdr>
          <w:divsChild>
            <w:div w:id="878053066">
              <w:marLeft w:val="0"/>
              <w:marRight w:val="0"/>
              <w:marTop w:val="0"/>
              <w:marBottom w:val="0"/>
              <w:divBdr>
                <w:top w:val="none" w:sz="0" w:space="0" w:color="auto"/>
                <w:left w:val="none" w:sz="0" w:space="0" w:color="auto"/>
                <w:bottom w:val="none" w:sz="0" w:space="0" w:color="auto"/>
                <w:right w:val="none" w:sz="0" w:space="0" w:color="auto"/>
              </w:divBdr>
            </w:div>
            <w:div w:id="2054763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430883">
      <w:bodyDiv w:val="1"/>
      <w:marLeft w:val="0"/>
      <w:marRight w:val="0"/>
      <w:marTop w:val="0"/>
      <w:marBottom w:val="0"/>
      <w:divBdr>
        <w:top w:val="none" w:sz="0" w:space="0" w:color="auto"/>
        <w:left w:val="none" w:sz="0" w:space="0" w:color="auto"/>
        <w:bottom w:val="none" w:sz="0" w:space="0" w:color="auto"/>
        <w:right w:val="none" w:sz="0" w:space="0" w:color="auto"/>
      </w:divBdr>
    </w:div>
    <w:div w:id="1294025355">
      <w:bodyDiv w:val="1"/>
      <w:marLeft w:val="0"/>
      <w:marRight w:val="0"/>
      <w:marTop w:val="0"/>
      <w:marBottom w:val="0"/>
      <w:divBdr>
        <w:top w:val="none" w:sz="0" w:space="0" w:color="auto"/>
        <w:left w:val="none" w:sz="0" w:space="0" w:color="auto"/>
        <w:bottom w:val="none" w:sz="0" w:space="0" w:color="auto"/>
        <w:right w:val="none" w:sz="0" w:space="0" w:color="auto"/>
      </w:divBdr>
      <w:divsChild>
        <w:div w:id="755904204">
          <w:marLeft w:val="0"/>
          <w:marRight w:val="0"/>
          <w:marTop w:val="0"/>
          <w:marBottom w:val="0"/>
          <w:divBdr>
            <w:top w:val="none" w:sz="0" w:space="0" w:color="auto"/>
            <w:left w:val="none" w:sz="0" w:space="0" w:color="auto"/>
            <w:bottom w:val="none" w:sz="0" w:space="0" w:color="auto"/>
            <w:right w:val="none" w:sz="0" w:space="0" w:color="auto"/>
          </w:divBdr>
        </w:div>
      </w:divsChild>
    </w:div>
    <w:div w:id="1296911759">
      <w:bodyDiv w:val="1"/>
      <w:marLeft w:val="0"/>
      <w:marRight w:val="0"/>
      <w:marTop w:val="0"/>
      <w:marBottom w:val="0"/>
      <w:divBdr>
        <w:top w:val="none" w:sz="0" w:space="0" w:color="auto"/>
        <w:left w:val="none" w:sz="0" w:space="0" w:color="auto"/>
        <w:bottom w:val="none" w:sz="0" w:space="0" w:color="auto"/>
        <w:right w:val="none" w:sz="0" w:space="0" w:color="auto"/>
      </w:divBdr>
    </w:div>
    <w:div w:id="1299992289">
      <w:bodyDiv w:val="1"/>
      <w:marLeft w:val="0"/>
      <w:marRight w:val="0"/>
      <w:marTop w:val="0"/>
      <w:marBottom w:val="0"/>
      <w:divBdr>
        <w:top w:val="none" w:sz="0" w:space="0" w:color="auto"/>
        <w:left w:val="none" w:sz="0" w:space="0" w:color="auto"/>
        <w:bottom w:val="none" w:sz="0" w:space="0" w:color="auto"/>
        <w:right w:val="none" w:sz="0" w:space="0" w:color="auto"/>
      </w:divBdr>
    </w:div>
    <w:div w:id="1364788664">
      <w:bodyDiv w:val="1"/>
      <w:marLeft w:val="0"/>
      <w:marRight w:val="0"/>
      <w:marTop w:val="0"/>
      <w:marBottom w:val="0"/>
      <w:divBdr>
        <w:top w:val="none" w:sz="0" w:space="0" w:color="auto"/>
        <w:left w:val="none" w:sz="0" w:space="0" w:color="auto"/>
        <w:bottom w:val="none" w:sz="0" w:space="0" w:color="auto"/>
        <w:right w:val="none" w:sz="0" w:space="0" w:color="auto"/>
      </w:divBdr>
    </w:div>
    <w:div w:id="1380128656">
      <w:bodyDiv w:val="1"/>
      <w:marLeft w:val="0"/>
      <w:marRight w:val="0"/>
      <w:marTop w:val="0"/>
      <w:marBottom w:val="0"/>
      <w:divBdr>
        <w:top w:val="none" w:sz="0" w:space="0" w:color="auto"/>
        <w:left w:val="none" w:sz="0" w:space="0" w:color="auto"/>
        <w:bottom w:val="none" w:sz="0" w:space="0" w:color="auto"/>
        <w:right w:val="none" w:sz="0" w:space="0" w:color="auto"/>
      </w:divBdr>
      <w:divsChild>
        <w:div w:id="1875844514">
          <w:marLeft w:val="0"/>
          <w:marRight w:val="0"/>
          <w:marTop w:val="0"/>
          <w:marBottom w:val="0"/>
          <w:divBdr>
            <w:top w:val="none" w:sz="0" w:space="0" w:color="auto"/>
            <w:left w:val="none" w:sz="0" w:space="0" w:color="auto"/>
            <w:bottom w:val="none" w:sz="0" w:space="0" w:color="auto"/>
            <w:right w:val="none" w:sz="0" w:space="0" w:color="auto"/>
          </w:divBdr>
        </w:div>
      </w:divsChild>
    </w:div>
    <w:div w:id="1427114147">
      <w:bodyDiv w:val="1"/>
      <w:marLeft w:val="0"/>
      <w:marRight w:val="0"/>
      <w:marTop w:val="0"/>
      <w:marBottom w:val="0"/>
      <w:divBdr>
        <w:top w:val="none" w:sz="0" w:space="0" w:color="auto"/>
        <w:left w:val="none" w:sz="0" w:space="0" w:color="auto"/>
        <w:bottom w:val="none" w:sz="0" w:space="0" w:color="auto"/>
        <w:right w:val="none" w:sz="0" w:space="0" w:color="auto"/>
      </w:divBdr>
      <w:divsChild>
        <w:div w:id="1238789076">
          <w:marLeft w:val="0"/>
          <w:marRight w:val="0"/>
          <w:marTop w:val="0"/>
          <w:marBottom w:val="0"/>
          <w:divBdr>
            <w:top w:val="none" w:sz="0" w:space="0" w:color="auto"/>
            <w:left w:val="none" w:sz="0" w:space="0" w:color="auto"/>
            <w:bottom w:val="none" w:sz="0" w:space="0" w:color="auto"/>
            <w:right w:val="none" w:sz="0" w:space="0" w:color="auto"/>
          </w:divBdr>
        </w:div>
      </w:divsChild>
    </w:div>
    <w:div w:id="1431973516">
      <w:bodyDiv w:val="1"/>
      <w:marLeft w:val="0"/>
      <w:marRight w:val="0"/>
      <w:marTop w:val="0"/>
      <w:marBottom w:val="0"/>
      <w:divBdr>
        <w:top w:val="none" w:sz="0" w:space="0" w:color="auto"/>
        <w:left w:val="none" w:sz="0" w:space="0" w:color="auto"/>
        <w:bottom w:val="none" w:sz="0" w:space="0" w:color="auto"/>
        <w:right w:val="none" w:sz="0" w:space="0" w:color="auto"/>
      </w:divBdr>
    </w:div>
    <w:div w:id="1476799789">
      <w:bodyDiv w:val="1"/>
      <w:marLeft w:val="0"/>
      <w:marRight w:val="0"/>
      <w:marTop w:val="0"/>
      <w:marBottom w:val="0"/>
      <w:divBdr>
        <w:top w:val="none" w:sz="0" w:space="0" w:color="auto"/>
        <w:left w:val="none" w:sz="0" w:space="0" w:color="auto"/>
        <w:bottom w:val="none" w:sz="0" w:space="0" w:color="auto"/>
        <w:right w:val="none" w:sz="0" w:space="0" w:color="auto"/>
      </w:divBdr>
    </w:div>
    <w:div w:id="1480421011">
      <w:bodyDiv w:val="1"/>
      <w:marLeft w:val="0"/>
      <w:marRight w:val="0"/>
      <w:marTop w:val="0"/>
      <w:marBottom w:val="0"/>
      <w:divBdr>
        <w:top w:val="none" w:sz="0" w:space="0" w:color="auto"/>
        <w:left w:val="none" w:sz="0" w:space="0" w:color="auto"/>
        <w:bottom w:val="none" w:sz="0" w:space="0" w:color="auto"/>
        <w:right w:val="none" w:sz="0" w:space="0" w:color="auto"/>
      </w:divBdr>
    </w:div>
    <w:div w:id="1486967394">
      <w:bodyDiv w:val="1"/>
      <w:marLeft w:val="0"/>
      <w:marRight w:val="0"/>
      <w:marTop w:val="0"/>
      <w:marBottom w:val="0"/>
      <w:divBdr>
        <w:top w:val="none" w:sz="0" w:space="0" w:color="auto"/>
        <w:left w:val="none" w:sz="0" w:space="0" w:color="auto"/>
        <w:bottom w:val="none" w:sz="0" w:space="0" w:color="auto"/>
        <w:right w:val="none" w:sz="0" w:space="0" w:color="auto"/>
      </w:divBdr>
      <w:divsChild>
        <w:div w:id="1949114506">
          <w:marLeft w:val="0"/>
          <w:marRight w:val="0"/>
          <w:marTop w:val="0"/>
          <w:marBottom w:val="0"/>
          <w:divBdr>
            <w:top w:val="none" w:sz="0" w:space="0" w:color="auto"/>
            <w:left w:val="none" w:sz="0" w:space="0" w:color="auto"/>
            <w:bottom w:val="none" w:sz="0" w:space="0" w:color="auto"/>
            <w:right w:val="none" w:sz="0" w:space="0" w:color="auto"/>
          </w:divBdr>
        </w:div>
      </w:divsChild>
    </w:div>
    <w:div w:id="1504660571">
      <w:bodyDiv w:val="1"/>
      <w:marLeft w:val="0"/>
      <w:marRight w:val="0"/>
      <w:marTop w:val="0"/>
      <w:marBottom w:val="0"/>
      <w:divBdr>
        <w:top w:val="none" w:sz="0" w:space="0" w:color="auto"/>
        <w:left w:val="none" w:sz="0" w:space="0" w:color="auto"/>
        <w:bottom w:val="none" w:sz="0" w:space="0" w:color="auto"/>
        <w:right w:val="none" w:sz="0" w:space="0" w:color="auto"/>
      </w:divBdr>
      <w:divsChild>
        <w:div w:id="1878273693">
          <w:marLeft w:val="0"/>
          <w:marRight w:val="0"/>
          <w:marTop w:val="0"/>
          <w:marBottom w:val="0"/>
          <w:divBdr>
            <w:top w:val="none" w:sz="0" w:space="0" w:color="auto"/>
            <w:left w:val="none" w:sz="0" w:space="0" w:color="auto"/>
            <w:bottom w:val="none" w:sz="0" w:space="0" w:color="auto"/>
            <w:right w:val="none" w:sz="0" w:space="0" w:color="auto"/>
          </w:divBdr>
        </w:div>
      </w:divsChild>
    </w:div>
    <w:div w:id="1521122827">
      <w:bodyDiv w:val="1"/>
      <w:marLeft w:val="0"/>
      <w:marRight w:val="0"/>
      <w:marTop w:val="0"/>
      <w:marBottom w:val="0"/>
      <w:divBdr>
        <w:top w:val="none" w:sz="0" w:space="0" w:color="auto"/>
        <w:left w:val="none" w:sz="0" w:space="0" w:color="auto"/>
        <w:bottom w:val="none" w:sz="0" w:space="0" w:color="auto"/>
        <w:right w:val="none" w:sz="0" w:space="0" w:color="auto"/>
      </w:divBdr>
    </w:div>
    <w:div w:id="1534734705">
      <w:bodyDiv w:val="1"/>
      <w:marLeft w:val="0"/>
      <w:marRight w:val="0"/>
      <w:marTop w:val="0"/>
      <w:marBottom w:val="0"/>
      <w:divBdr>
        <w:top w:val="none" w:sz="0" w:space="0" w:color="auto"/>
        <w:left w:val="none" w:sz="0" w:space="0" w:color="auto"/>
        <w:bottom w:val="none" w:sz="0" w:space="0" w:color="auto"/>
        <w:right w:val="none" w:sz="0" w:space="0" w:color="auto"/>
      </w:divBdr>
    </w:div>
    <w:div w:id="1557206546">
      <w:bodyDiv w:val="1"/>
      <w:marLeft w:val="0"/>
      <w:marRight w:val="0"/>
      <w:marTop w:val="0"/>
      <w:marBottom w:val="0"/>
      <w:divBdr>
        <w:top w:val="none" w:sz="0" w:space="0" w:color="auto"/>
        <w:left w:val="none" w:sz="0" w:space="0" w:color="auto"/>
        <w:bottom w:val="none" w:sz="0" w:space="0" w:color="auto"/>
        <w:right w:val="none" w:sz="0" w:space="0" w:color="auto"/>
      </w:divBdr>
      <w:divsChild>
        <w:div w:id="423113267">
          <w:marLeft w:val="0"/>
          <w:marRight w:val="0"/>
          <w:marTop w:val="0"/>
          <w:marBottom w:val="0"/>
          <w:divBdr>
            <w:top w:val="none" w:sz="0" w:space="0" w:color="auto"/>
            <w:left w:val="none" w:sz="0" w:space="0" w:color="auto"/>
            <w:bottom w:val="none" w:sz="0" w:space="0" w:color="auto"/>
            <w:right w:val="none" w:sz="0" w:space="0" w:color="auto"/>
          </w:divBdr>
        </w:div>
      </w:divsChild>
    </w:div>
    <w:div w:id="1570263372">
      <w:bodyDiv w:val="1"/>
      <w:marLeft w:val="0"/>
      <w:marRight w:val="0"/>
      <w:marTop w:val="0"/>
      <w:marBottom w:val="0"/>
      <w:divBdr>
        <w:top w:val="none" w:sz="0" w:space="0" w:color="auto"/>
        <w:left w:val="none" w:sz="0" w:space="0" w:color="auto"/>
        <w:bottom w:val="none" w:sz="0" w:space="0" w:color="auto"/>
        <w:right w:val="none" w:sz="0" w:space="0" w:color="auto"/>
      </w:divBdr>
    </w:div>
    <w:div w:id="1570991664">
      <w:bodyDiv w:val="1"/>
      <w:marLeft w:val="0"/>
      <w:marRight w:val="0"/>
      <w:marTop w:val="0"/>
      <w:marBottom w:val="0"/>
      <w:divBdr>
        <w:top w:val="none" w:sz="0" w:space="0" w:color="auto"/>
        <w:left w:val="none" w:sz="0" w:space="0" w:color="auto"/>
        <w:bottom w:val="none" w:sz="0" w:space="0" w:color="auto"/>
        <w:right w:val="none" w:sz="0" w:space="0" w:color="auto"/>
      </w:divBdr>
    </w:div>
    <w:div w:id="1587156742">
      <w:bodyDiv w:val="1"/>
      <w:marLeft w:val="0"/>
      <w:marRight w:val="0"/>
      <w:marTop w:val="0"/>
      <w:marBottom w:val="0"/>
      <w:divBdr>
        <w:top w:val="none" w:sz="0" w:space="0" w:color="auto"/>
        <w:left w:val="none" w:sz="0" w:space="0" w:color="auto"/>
        <w:bottom w:val="none" w:sz="0" w:space="0" w:color="auto"/>
        <w:right w:val="none" w:sz="0" w:space="0" w:color="auto"/>
      </w:divBdr>
    </w:div>
    <w:div w:id="1588222977">
      <w:bodyDiv w:val="1"/>
      <w:marLeft w:val="0"/>
      <w:marRight w:val="0"/>
      <w:marTop w:val="0"/>
      <w:marBottom w:val="0"/>
      <w:divBdr>
        <w:top w:val="none" w:sz="0" w:space="0" w:color="auto"/>
        <w:left w:val="none" w:sz="0" w:space="0" w:color="auto"/>
        <w:bottom w:val="none" w:sz="0" w:space="0" w:color="auto"/>
        <w:right w:val="none" w:sz="0" w:space="0" w:color="auto"/>
      </w:divBdr>
    </w:div>
    <w:div w:id="1598369642">
      <w:bodyDiv w:val="1"/>
      <w:marLeft w:val="0"/>
      <w:marRight w:val="0"/>
      <w:marTop w:val="0"/>
      <w:marBottom w:val="0"/>
      <w:divBdr>
        <w:top w:val="none" w:sz="0" w:space="0" w:color="auto"/>
        <w:left w:val="none" w:sz="0" w:space="0" w:color="auto"/>
        <w:bottom w:val="none" w:sz="0" w:space="0" w:color="auto"/>
        <w:right w:val="none" w:sz="0" w:space="0" w:color="auto"/>
      </w:divBdr>
      <w:divsChild>
        <w:div w:id="1949045420">
          <w:marLeft w:val="0"/>
          <w:marRight w:val="0"/>
          <w:marTop w:val="0"/>
          <w:marBottom w:val="0"/>
          <w:divBdr>
            <w:top w:val="none" w:sz="0" w:space="0" w:color="auto"/>
            <w:left w:val="none" w:sz="0" w:space="0" w:color="auto"/>
            <w:bottom w:val="none" w:sz="0" w:space="0" w:color="auto"/>
            <w:right w:val="none" w:sz="0" w:space="0" w:color="auto"/>
          </w:divBdr>
        </w:div>
      </w:divsChild>
    </w:div>
    <w:div w:id="1598827465">
      <w:bodyDiv w:val="1"/>
      <w:marLeft w:val="0"/>
      <w:marRight w:val="0"/>
      <w:marTop w:val="0"/>
      <w:marBottom w:val="0"/>
      <w:divBdr>
        <w:top w:val="none" w:sz="0" w:space="0" w:color="auto"/>
        <w:left w:val="none" w:sz="0" w:space="0" w:color="auto"/>
        <w:bottom w:val="none" w:sz="0" w:space="0" w:color="auto"/>
        <w:right w:val="none" w:sz="0" w:space="0" w:color="auto"/>
      </w:divBdr>
      <w:divsChild>
        <w:div w:id="172719559">
          <w:marLeft w:val="0"/>
          <w:marRight w:val="0"/>
          <w:marTop w:val="0"/>
          <w:marBottom w:val="0"/>
          <w:divBdr>
            <w:top w:val="none" w:sz="0" w:space="0" w:color="auto"/>
            <w:left w:val="none" w:sz="0" w:space="0" w:color="auto"/>
            <w:bottom w:val="none" w:sz="0" w:space="0" w:color="auto"/>
            <w:right w:val="none" w:sz="0" w:space="0" w:color="auto"/>
          </w:divBdr>
        </w:div>
      </w:divsChild>
    </w:div>
    <w:div w:id="1606963230">
      <w:bodyDiv w:val="1"/>
      <w:marLeft w:val="0"/>
      <w:marRight w:val="0"/>
      <w:marTop w:val="0"/>
      <w:marBottom w:val="0"/>
      <w:divBdr>
        <w:top w:val="none" w:sz="0" w:space="0" w:color="auto"/>
        <w:left w:val="none" w:sz="0" w:space="0" w:color="auto"/>
        <w:bottom w:val="none" w:sz="0" w:space="0" w:color="auto"/>
        <w:right w:val="none" w:sz="0" w:space="0" w:color="auto"/>
      </w:divBdr>
      <w:divsChild>
        <w:div w:id="343216191">
          <w:marLeft w:val="0"/>
          <w:marRight w:val="0"/>
          <w:marTop w:val="0"/>
          <w:marBottom w:val="0"/>
          <w:divBdr>
            <w:top w:val="none" w:sz="0" w:space="0" w:color="auto"/>
            <w:left w:val="none" w:sz="0" w:space="0" w:color="auto"/>
            <w:bottom w:val="none" w:sz="0" w:space="0" w:color="auto"/>
            <w:right w:val="none" w:sz="0" w:space="0" w:color="auto"/>
          </w:divBdr>
        </w:div>
      </w:divsChild>
    </w:div>
    <w:div w:id="1634945890">
      <w:bodyDiv w:val="1"/>
      <w:marLeft w:val="0"/>
      <w:marRight w:val="0"/>
      <w:marTop w:val="0"/>
      <w:marBottom w:val="0"/>
      <w:divBdr>
        <w:top w:val="none" w:sz="0" w:space="0" w:color="auto"/>
        <w:left w:val="none" w:sz="0" w:space="0" w:color="auto"/>
        <w:bottom w:val="none" w:sz="0" w:space="0" w:color="auto"/>
        <w:right w:val="none" w:sz="0" w:space="0" w:color="auto"/>
      </w:divBdr>
      <w:divsChild>
        <w:div w:id="1667440678">
          <w:marLeft w:val="0"/>
          <w:marRight w:val="0"/>
          <w:marTop w:val="0"/>
          <w:marBottom w:val="0"/>
          <w:divBdr>
            <w:top w:val="none" w:sz="0" w:space="0" w:color="auto"/>
            <w:left w:val="none" w:sz="0" w:space="0" w:color="auto"/>
            <w:bottom w:val="none" w:sz="0" w:space="0" w:color="auto"/>
            <w:right w:val="none" w:sz="0" w:space="0" w:color="auto"/>
          </w:divBdr>
        </w:div>
      </w:divsChild>
    </w:div>
    <w:div w:id="1644499687">
      <w:bodyDiv w:val="1"/>
      <w:marLeft w:val="0"/>
      <w:marRight w:val="0"/>
      <w:marTop w:val="0"/>
      <w:marBottom w:val="0"/>
      <w:divBdr>
        <w:top w:val="none" w:sz="0" w:space="0" w:color="auto"/>
        <w:left w:val="none" w:sz="0" w:space="0" w:color="auto"/>
        <w:bottom w:val="none" w:sz="0" w:space="0" w:color="auto"/>
        <w:right w:val="none" w:sz="0" w:space="0" w:color="auto"/>
      </w:divBdr>
    </w:div>
    <w:div w:id="1771701849">
      <w:bodyDiv w:val="1"/>
      <w:marLeft w:val="0"/>
      <w:marRight w:val="0"/>
      <w:marTop w:val="0"/>
      <w:marBottom w:val="0"/>
      <w:divBdr>
        <w:top w:val="none" w:sz="0" w:space="0" w:color="auto"/>
        <w:left w:val="none" w:sz="0" w:space="0" w:color="auto"/>
        <w:bottom w:val="none" w:sz="0" w:space="0" w:color="auto"/>
        <w:right w:val="none" w:sz="0" w:space="0" w:color="auto"/>
      </w:divBdr>
    </w:div>
    <w:div w:id="1776317472">
      <w:bodyDiv w:val="1"/>
      <w:marLeft w:val="0"/>
      <w:marRight w:val="0"/>
      <w:marTop w:val="0"/>
      <w:marBottom w:val="0"/>
      <w:divBdr>
        <w:top w:val="none" w:sz="0" w:space="0" w:color="auto"/>
        <w:left w:val="none" w:sz="0" w:space="0" w:color="auto"/>
        <w:bottom w:val="none" w:sz="0" w:space="0" w:color="auto"/>
        <w:right w:val="none" w:sz="0" w:space="0" w:color="auto"/>
      </w:divBdr>
    </w:div>
    <w:div w:id="1777675561">
      <w:bodyDiv w:val="1"/>
      <w:marLeft w:val="0"/>
      <w:marRight w:val="0"/>
      <w:marTop w:val="0"/>
      <w:marBottom w:val="0"/>
      <w:divBdr>
        <w:top w:val="none" w:sz="0" w:space="0" w:color="auto"/>
        <w:left w:val="none" w:sz="0" w:space="0" w:color="auto"/>
        <w:bottom w:val="none" w:sz="0" w:space="0" w:color="auto"/>
        <w:right w:val="none" w:sz="0" w:space="0" w:color="auto"/>
      </w:divBdr>
    </w:div>
    <w:div w:id="1860389363">
      <w:bodyDiv w:val="1"/>
      <w:marLeft w:val="0"/>
      <w:marRight w:val="0"/>
      <w:marTop w:val="0"/>
      <w:marBottom w:val="0"/>
      <w:divBdr>
        <w:top w:val="none" w:sz="0" w:space="0" w:color="auto"/>
        <w:left w:val="none" w:sz="0" w:space="0" w:color="auto"/>
        <w:bottom w:val="none" w:sz="0" w:space="0" w:color="auto"/>
        <w:right w:val="none" w:sz="0" w:space="0" w:color="auto"/>
      </w:divBdr>
    </w:div>
    <w:div w:id="1867713054">
      <w:bodyDiv w:val="1"/>
      <w:marLeft w:val="0"/>
      <w:marRight w:val="0"/>
      <w:marTop w:val="0"/>
      <w:marBottom w:val="0"/>
      <w:divBdr>
        <w:top w:val="none" w:sz="0" w:space="0" w:color="auto"/>
        <w:left w:val="none" w:sz="0" w:space="0" w:color="auto"/>
        <w:bottom w:val="none" w:sz="0" w:space="0" w:color="auto"/>
        <w:right w:val="none" w:sz="0" w:space="0" w:color="auto"/>
      </w:divBdr>
    </w:div>
    <w:div w:id="1872910850">
      <w:bodyDiv w:val="1"/>
      <w:marLeft w:val="0"/>
      <w:marRight w:val="0"/>
      <w:marTop w:val="0"/>
      <w:marBottom w:val="0"/>
      <w:divBdr>
        <w:top w:val="none" w:sz="0" w:space="0" w:color="auto"/>
        <w:left w:val="none" w:sz="0" w:space="0" w:color="auto"/>
        <w:bottom w:val="none" w:sz="0" w:space="0" w:color="auto"/>
        <w:right w:val="none" w:sz="0" w:space="0" w:color="auto"/>
      </w:divBdr>
    </w:div>
    <w:div w:id="1881630468">
      <w:bodyDiv w:val="1"/>
      <w:marLeft w:val="0"/>
      <w:marRight w:val="0"/>
      <w:marTop w:val="0"/>
      <w:marBottom w:val="0"/>
      <w:divBdr>
        <w:top w:val="none" w:sz="0" w:space="0" w:color="auto"/>
        <w:left w:val="none" w:sz="0" w:space="0" w:color="auto"/>
        <w:bottom w:val="none" w:sz="0" w:space="0" w:color="auto"/>
        <w:right w:val="none" w:sz="0" w:space="0" w:color="auto"/>
      </w:divBdr>
      <w:divsChild>
        <w:div w:id="281690937">
          <w:marLeft w:val="0"/>
          <w:marRight w:val="0"/>
          <w:marTop w:val="0"/>
          <w:marBottom w:val="0"/>
          <w:divBdr>
            <w:top w:val="none" w:sz="0" w:space="0" w:color="auto"/>
            <w:left w:val="none" w:sz="0" w:space="0" w:color="auto"/>
            <w:bottom w:val="none" w:sz="0" w:space="0" w:color="auto"/>
            <w:right w:val="none" w:sz="0" w:space="0" w:color="auto"/>
          </w:divBdr>
        </w:div>
      </w:divsChild>
    </w:div>
    <w:div w:id="1894655163">
      <w:bodyDiv w:val="1"/>
      <w:marLeft w:val="0"/>
      <w:marRight w:val="0"/>
      <w:marTop w:val="0"/>
      <w:marBottom w:val="0"/>
      <w:divBdr>
        <w:top w:val="none" w:sz="0" w:space="0" w:color="auto"/>
        <w:left w:val="none" w:sz="0" w:space="0" w:color="auto"/>
        <w:bottom w:val="none" w:sz="0" w:space="0" w:color="auto"/>
        <w:right w:val="none" w:sz="0" w:space="0" w:color="auto"/>
      </w:divBdr>
      <w:divsChild>
        <w:div w:id="478446">
          <w:marLeft w:val="0"/>
          <w:marRight w:val="0"/>
          <w:marTop w:val="0"/>
          <w:marBottom w:val="0"/>
          <w:divBdr>
            <w:top w:val="none" w:sz="0" w:space="0" w:color="auto"/>
            <w:left w:val="none" w:sz="0" w:space="0" w:color="auto"/>
            <w:bottom w:val="none" w:sz="0" w:space="0" w:color="auto"/>
            <w:right w:val="none" w:sz="0" w:space="0" w:color="auto"/>
          </w:divBdr>
        </w:div>
      </w:divsChild>
    </w:div>
    <w:div w:id="1919442428">
      <w:bodyDiv w:val="1"/>
      <w:marLeft w:val="0"/>
      <w:marRight w:val="0"/>
      <w:marTop w:val="0"/>
      <w:marBottom w:val="0"/>
      <w:divBdr>
        <w:top w:val="none" w:sz="0" w:space="0" w:color="auto"/>
        <w:left w:val="none" w:sz="0" w:space="0" w:color="auto"/>
        <w:bottom w:val="none" w:sz="0" w:space="0" w:color="auto"/>
        <w:right w:val="none" w:sz="0" w:space="0" w:color="auto"/>
      </w:divBdr>
      <w:divsChild>
        <w:div w:id="710501636">
          <w:marLeft w:val="0"/>
          <w:marRight w:val="0"/>
          <w:marTop w:val="150"/>
          <w:marBottom w:val="0"/>
          <w:divBdr>
            <w:top w:val="none" w:sz="0" w:space="0" w:color="auto"/>
            <w:left w:val="none" w:sz="0" w:space="0" w:color="auto"/>
            <w:bottom w:val="none" w:sz="0" w:space="0" w:color="auto"/>
            <w:right w:val="none" w:sz="0" w:space="0" w:color="auto"/>
          </w:divBdr>
        </w:div>
      </w:divsChild>
    </w:div>
    <w:div w:id="1928347138">
      <w:bodyDiv w:val="1"/>
      <w:marLeft w:val="0"/>
      <w:marRight w:val="0"/>
      <w:marTop w:val="0"/>
      <w:marBottom w:val="0"/>
      <w:divBdr>
        <w:top w:val="none" w:sz="0" w:space="0" w:color="auto"/>
        <w:left w:val="none" w:sz="0" w:space="0" w:color="auto"/>
        <w:bottom w:val="none" w:sz="0" w:space="0" w:color="auto"/>
        <w:right w:val="none" w:sz="0" w:space="0" w:color="auto"/>
      </w:divBdr>
      <w:divsChild>
        <w:div w:id="744186426">
          <w:marLeft w:val="0"/>
          <w:marRight w:val="0"/>
          <w:marTop w:val="0"/>
          <w:marBottom w:val="0"/>
          <w:divBdr>
            <w:top w:val="none" w:sz="0" w:space="0" w:color="auto"/>
            <w:left w:val="none" w:sz="0" w:space="0" w:color="auto"/>
            <w:bottom w:val="none" w:sz="0" w:space="0" w:color="auto"/>
            <w:right w:val="none" w:sz="0" w:space="0" w:color="auto"/>
          </w:divBdr>
        </w:div>
      </w:divsChild>
    </w:div>
    <w:div w:id="1937401698">
      <w:bodyDiv w:val="1"/>
      <w:marLeft w:val="0"/>
      <w:marRight w:val="0"/>
      <w:marTop w:val="0"/>
      <w:marBottom w:val="0"/>
      <w:divBdr>
        <w:top w:val="none" w:sz="0" w:space="0" w:color="auto"/>
        <w:left w:val="none" w:sz="0" w:space="0" w:color="auto"/>
        <w:bottom w:val="none" w:sz="0" w:space="0" w:color="auto"/>
        <w:right w:val="none" w:sz="0" w:space="0" w:color="auto"/>
      </w:divBdr>
      <w:divsChild>
        <w:div w:id="619336996">
          <w:marLeft w:val="0"/>
          <w:marRight w:val="0"/>
          <w:marTop w:val="0"/>
          <w:marBottom w:val="0"/>
          <w:divBdr>
            <w:top w:val="none" w:sz="0" w:space="0" w:color="auto"/>
            <w:left w:val="none" w:sz="0" w:space="0" w:color="auto"/>
            <w:bottom w:val="none" w:sz="0" w:space="0" w:color="auto"/>
            <w:right w:val="none" w:sz="0" w:space="0" w:color="auto"/>
          </w:divBdr>
        </w:div>
      </w:divsChild>
    </w:div>
    <w:div w:id="1961572322">
      <w:bodyDiv w:val="1"/>
      <w:marLeft w:val="0"/>
      <w:marRight w:val="0"/>
      <w:marTop w:val="0"/>
      <w:marBottom w:val="0"/>
      <w:divBdr>
        <w:top w:val="none" w:sz="0" w:space="0" w:color="auto"/>
        <w:left w:val="none" w:sz="0" w:space="0" w:color="auto"/>
        <w:bottom w:val="none" w:sz="0" w:space="0" w:color="auto"/>
        <w:right w:val="none" w:sz="0" w:space="0" w:color="auto"/>
      </w:divBdr>
      <w:divsChild>
        <w:div w:id="89087406">
          <w:marLeft w:val="0"/>
          <w:marRight w:val="0"/>
          <w:marTop w:val="0"/>
          <w:marBottom w:val="0"/>
          <w:divBdr>
            <w:top w:val="none" w:sz="0" w:space="0" w:color="auto"/>
            <w:left w:val="none" w:sz="0" w:space="0" w:color="auto"/>
            <w:bottom w:val="none" w:sz="0" w:space="0" w:color="auto"/>
            <w:right w:val="none" w:sz="0" w:space="0" w:color="auto"/>
          </w:divBdr>
        </w:div>
      </w:divsChild>
    </w:div>
    <w:div w:id="1989674440">
      <w:bodyDiv w:val="1"/>
      <w:marLeft w:val="0"/>
      <w:marRight w:val="0"/>
      <w:marTop w:val="0"/>
      <w:marBottom w:val="0"/>
      <w:divBdr>
        <w:top w:val="none" w:sz="0" w:space="0" w:color="auto"/>
        <w:left w:val="none" w:sz="0" w:space="0" w:color="auto"/>
        <w:bottom w:val="none" w:sz="0" w:space="0" w:color="auto"/>
        <w:right w:val="none" w:sz="0" w:space="0" w:color="auto"/>
      </w:divBdr>
      <w:divsChild>
        <w:div w:id="1653287645">
          <w:marLeft w:val="0"/>
          <w:marRight w:val="0"/>
          <w:marTop w:val="0"/>
          <w:marBottom w:val="0"/>
          <w:divBdr>
            <w:top w:val="none" w:sz="0" w:space="0" w:color="auto"/>
            <w:left w:val="none" w:sz="0" w:space="0" w:color="auto"/>
            <w:bottom w:val="none" w:sz="0" w:space="0" w:color="auto"/>
            <w:right w:val="none" w:sz="0" w:space="0" w:color="auto"/>
          </w:divBdr>
        </w:div>
      </w:divsChild>
    </w:div>
    <w:div w:id="21060297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so-ups.ru/fileadmin/files/company/reports/ups-review/2022/ups_review_0722.pdf" TargetMode="External"/><Relationship Id="rId18" Type="http://schemas.openxmlformats.org/officeDocument/2006/relationships/hyperlink" Target="http://ebs.prospekt.org/books" TargetMode="External"/><Relationship Id="rId26" Type="http://schemas.openxmlformats.org/officeDocument/2006/relationships/hyperlink" Target="https://onlinelibrary.wiley.com/" TargetMode="External"/><Relationship Id="rId3" Type="http://schemas.openxmlformats.org/officeDocument/2006/relationships/styles" Target="styles.xml"/><Relationship Id="rId21" Type="http://schemas.openxmlformats.org/officeDocument/2006/relationships/hyperlink" Target="http://link.springer.com/" TargetMode="External"/><Relationship Id="rId7" Type="http://schemas.openxmlformats.org/officeDocument/2006/relationships/endnotes" Target="endnotes.xml"/><Relationship Id="rId12" Type="http://schemas.openxmlformats.org/officeDocument/2006/relationships/hyperlink" Target="https://rosstat.gov.ru/folder/11189" TargetMode="External"/><Relationship Id="rId17" Type="http://schemas.openxmlformats.org/officeDocument/2006/relationships/hyperlink" Target="http://elib.fa.ru/" TargetMode="External"/><Relationship Id="rId25" Type="http://schemas.openxmlformats.org/officeDocument/2006/relationships/hyperlink" Target="https://www.oecd-ilibrary.org/" TargetMode="External"/><Relationship Id="rId2" Type="http://schemas.openxmlformats.org/officeDocument/2006/relationships/numbering" Target="numbering.xml"/><Relationship Id="rId16" Type="http://schemas.openxmlformats.org/officeDocument/2006/relationships/hyperlink" Target="https://minenergo.gov.ru/?ysclid=lgoyhsh8v7342421301" TargetMode="External"/><Relationship Id="rId20" Type="http://schemas.openxmlformats.org/officeDocument/2006/relationships/hyperlink" Target="https://spark-interfax.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https://www.jstor.org/" TargetMode="External"/><Relationship Id="rId5" Type="http://schemas.openxmlformats.org/officeDocument/2006/relationships/webSettings" Target="webSettings.xml"/><Relationship Id="rId15" Type="http://schemas.openxmlformats.org/officeDocument/2006/relationships/hyperlink" Target="https://www.consultant.ru/document/cons_doc_LAW_41502/" TargetMode="External"/><Relationship Id="rId23" Type="http://schemas.openxmlformats.org/officeDocument/2006/relationships/hyperlink" Target="https://www.emerald.com/insight/" TargetMode="External"/><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yperlink" Target="http://lib.alpinadigital.ru/" TargetMode="External"/><Relationship Id="rId4" Type="http://schemas.openxmlformats.org/officeDocument/2006/relationships/settings" Target="settings.xml"/><Relationship Id="rId9" Type="http://schemas.openxmlformats.org/officeDocument/2006/relationships/hyperlink" Target="%20https://www.mosenergosbyt.ru/individuals/tariffs-n-payments/tariffs-msk/polnaya-versiya-tarifov.php?ysclid=lgq37m5vx7904521472)" TargetMode="External"/><Relationship Id="rId14" Type="http://schemas.openxmlformats.org/officeDocument/2006/relationships/hyperlink" Target="https://www.so-ups.ru/fileadmin/files/company/reports/ups-review/2022/ups_review_0722.pdf" TargetMode="External"/><Relationship Id="rId22" Type="http://schemas.openxmlformats.org/officeDocument/2006/relationships/hyperlink" Target="http://www.sciencedirect.com" TargetMode="External"/><Relationship Id="rId27" Type="http://schemas.openxmlformats.org/officeDocument/2006/relationships/hyperlink" Target="http://www.garant.ru" TargetMode="Externa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osstat.gov.ru/folder/1118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CFDEBA-99E3-44BC-9777-F74A7BFA8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10706</Words>
  <Characters>61030</Characters>
  <Application>Microsoft Office Word</Application>
  <DocSecurity>0</DocSecurity>
  <Lines>508</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71593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Шилова Анна Николаевна</cp:lastModifiedBy>
  <cp:revision>10</cp:revision>
  <cp:lastPrinted>2023-02-13T10:09:00Z</cp:lastPrinted>
  <dcterms:created xsi:type="dcterms:W3CDTF">2023-05-16T10:42:00Z</dcterms:created>
  <dcterms:modified xsi:type="dcterms:W3CDTF">2023-06-15T09:50:00Z</dcterms:modified>
</cp:coreProperties>
</file>